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widowControl/>
        <w:ind w:firstLine="0" w:firstLineChars="0"/>
        <w:jc w:val="center"/>
        <w:rPr>
          <w:rFonts w:ascii="思源宋体 CN Light" w:hAnsi="思源宋体 CN Light"/>
        </w:rPr>
      </w:pPr>
      <w:r>
        <w:rPr>
          <w:rFonts w:ascii="思源宋体 CN Light" w:hAnsi="思源宋体 CN Light"/>
        </w:rPr>
        <mc:AlternateContent>
          <mc:Choice Requires="wpc">
            <w:drawing>
              <wp:inline distT="0" distB="0" distL="0" distR="0">
                <wp:extent cx="5278120" cy="3252470"/>
                <wp:effectExtent l="0" t="0" r="55880" b="0"/>
                <wp:docPr id="7" name="画布 7"/>
                <wp:cNvGraphicFramePr/>
                <a:graphic xmlns:a="http://schemas.openxmlformats.org/drawingml/2006/main">
                  <a:graphicData uri="http://schemas.microsoft.com/office/word/2010/wordprocessingCanvas">
                    <wpc:wpc>
                      <wpc:bg>
                        <a:noFill/>
                      </wpc:bg>
                      <wpc:whole/>
                      <wps:wsp>
                        <wps:cNvPr id="2" name="Text Box 4"/>
                        <wps:cNvSpPr txBox="1">
                          <a:spLocks noChangeArrowheads="1"/>
                        </wps:cNvSpPr>
                        <wps:spPr bwMode="auto">
                          <a:xfrm>
                            <a:off x="9525" y="2860675"/>
                            <a:ext cx="5316855" cy="261620"/>
                          </a:xfrm>
                          <a:prstGeom prst="rect">
                            <a:avLst/>
                          </a:prstGeom>
                          <a:solidFill>
                            <a:srgbClr val="C0C0C0"/>
                          </a:solidFill>
                          <a:ln>
                            <a:noFill/>
                          </a:ln>
                        </wps:spPr>
                        <wps:txbx>
                          <w:txbxContent>
                            <w:p>
                              <w:pPr>
                                <w:spacing w:before="120" w:after="120"/>
                              </w:pPr>
                            </w:p>
                          </w:txbxContent>
                        </wps:txbx>
                        <wps:bodyPr rot="0" vert="horz" wrap="square" lIns="91440" tIns="45720" rIns="91440" bIns="45720" anchor="t" anchorCtr="0" upright="1">
                          <a:noAutofit/>
                        </wps:bodyPr>
                      </wps:wsp>
                      <wps:wsp>
                        <wps:cNvPr id="3" name="Text Box 5"/>
                        <wps:cNvSpPr txBox="1">
                          <a:spLocks noChangeArrowheads="1"/>
                        </wps:cNvSpPr>
                        <wps:spPr bwMode="auto">
                          <a:xfrm>
                            <a:off x="401955" y="1609725"/>
                            <a:ext cx="4455795" cy="1111250"/>
                          </a:xfrm>
                          <a:prstGeom prst="rect">
                            <a:avLst/>
                          </a:prstGeom>
                          <a:noFill/>
                          <a:ln>
                            <a:noFill/>
                          </a:ln>
                        </wps:spPr>
                        <wps:txbx>
                          <w:txbxContent>
                            <w:p>
                              <w:pPr>
                                <w:ind w:firstLine="575"/>
                                <w:jc w:val="center"/>
                                <w:rPr>
                                  <w:rFonts w:hAnsi="思源宋体 CN Light" w:cs="思源宋体 CN Light"/>
                                  <w:b/>
                                  <w:bCs/>
                                  <w:sz w:val="28"/>
                                  <w:szCs w:val="28"/>
                                </w:rPr>
                              </w:pPr>
                              <w:r>
                                <w:rPr>
                                  <w:rFonts w:hint="eastAsia" w:hAnsi="思源宋体 CN Light" w:cs="思源宋体 CN Light"/>
                                  <w:b/>
                                  <w:bCs/>
                                  <w:sz w:val="28"/>
                                  <w:szCs w:val="28"/>
                                </w:rPr>
                                <w:t>国泰新点软件股份有限公司</w:t>
                              </w:r>
                            </w:p>
                            <w:p>
                              <w:pPr>
                                <w:jc w:val="center"/>
                              </w:pPr>
                              <w:r>
                                <w:rPr>
                                  <w:rFonts w:hint="eastAsia"/>
                                </w:rPr>
                                <w:t>地址：张家港市杨舍镇江帆路8号（</w:t>
                              </w:r>
                              <w:r>
                                <w:rPr>
                                  <w:rFonts w:hint="eastAsia"/>
                                  <w:b/>
                                  <w:bCs/>
                                  <w:color w:val="0000FF"/>
                                </w:rPr>
                                <w:t>http://www.epoint.com.cn</w:t>
                              </w:r>
                              <w:r>
                                <w:rPr>
                                  <w:rFonts w:hint="eastAsia"/>
                                </w:rPr>
                                <w:t>）</w:t>
                              </w:r>
                            </w:p>
                          </w:txbxContent>
                        </wps:txbx>
                        <wps:bodyPr rot="0" vert="horz" wrap="square" lIns="0" tIns="0" rIns="0" bIns="0" anchor="t" anchorCtr="0" upright="1">
                          <a:noAutofit/>
                        </wps:bodyPr>
                      </wps:wsp>
                      <pic:pic xmlns:pic="http://schemas.openxmlformats.org/drawingml/2006/picture">
                        <pic:nvPicPr>
                          <pic:cNvPr id="5" name="Picture 16" descr="公司LOGO2018版"/>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a:xfrm>
                            <a:off x="983615" y="341630"/>
                            <a:ext cx="3347720" cy="765175"/>
                          </a:xfrm>
                          <a:prstGeom prst="rect">
                            <a:avLst/>
                          </a:prstGeom>
                          <a:noFill/>
                          <a:ln>
                            <a:noFill/>
                          </a:ln>
                        </pic:spPr>
                      </pic:pic>
                    </wpc:wpc>
                  </a:graphicData>
                </a:graphic>
              </wp:inline>
            </w:drawing>
          </mc:Choice>
          <mc:Fallback>
            <w:pict>
              <v:group id="_x0000_s1026" o:spid="_x0000_s1026" o:spt="203" style="height:256.1pt;width:415.6pt;" coordsize="5278120,3252470" editas="canvas" o:gfxdata="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">
                <o:lock v:ext="edit" aspectratio="f"/>
                <v:shape id="_x0000_s1026" o:spid="_x0000_s1026" style="position:absolute;left:0;top:0;height:3252470;width:5278120;" filled="f" stroked="f" coordsize="21600,21600" o:gfxdata="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">
                  <v:fill on="f" focussize="0,0"/>
                  <v:stroke on="f"/>
                  <v:imagedata o:title=""/>
                  <o:lock v:ext="edit" aspectratio="f"/>
                </v:shape>
                <v:shape id="Text Box 4" o:spid="_x0000_s1026" o:spt="202" type="#_x0000_t202" style="position:absolute;left:9525;top:2860675;height:261620;width:5316855;" fillcolor="#C0C0C0" filled="t" stroked="f" coordsize="21600,21600" o:gfxdata="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">
                  <v:fill on="t" focussize="0,0"/>
                  <v:stroke on="f"/>
                  <v:imagedata o:title=""/>
                  <o:lock v:ext="edit" aspectratio="f"/>
                  <v:textbox>
                    <w:txbxContent>
                      <w:p>
                        <w:pPr>
                          <w:spacing w:before="120" w:after="120"/>
                        </w:pPr>
                      </w:p>
                    </w:txbxContent>
                  </v:textbox>
                </v:shape>
                <v:shape id="Text Box 5" o:spid="_x0000_s1026" o:spt="202" type="#_x0000_t202" style="position:absolute;left:401955;top:1609725;height:1111250;width:4455795;" filled="f" stroked="f" coordsize="21600,21600" o:gfxdata="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LH8MWTVAAAABQEAAA8AAAAAAAAAAQAgAAAAIgAAAGRy&#10;cy9kb3ducmV2LnhtbFBLAQIUABQAAAAIAIdO4kBOqwm0CAIAABAEAAAOAAAAAAAAAAEAIAAAACQB&#10;AABkcnMvZTJvRG9jLnhtbFBLBQYAAAAABgAGAFkBAACeBQAAAAA=&#10;">
                  <v:fill on="f" focussize="0,0"/>
                  <v:stroke on="f"/>
                  <v:imagedata o:title=""/>
                  <o:lock v:ext="edit" aspectratio="f"/>
                  <v:textbox inset="0mm,0mm,0mm,0mm">
                    <w:txbxContent>
                      <w:p>
                        <w:pPr>
                          <w:ind w:firstLine="575"/>
                          <w:jc w:val="center"/>
                          <w:rPr>
                            <w:rFonts w:hAnsi="思源宋体 CN Light" w:cs="思源宋体 CN Light"/>
                            <w:b/>
                            <w:bCs/>
                            <w:sz w:val="28"/>
                            <w:szCs w:val="28"/>
                          </w:rPr>
                        </w:pPr>
                        <w:r>
                          <w:rPr>
                            <w:rFonts w:hint="eastAsia" w:hAnsi="思源宋体 CN Light" w:cs="思源宋体 CN Light"/>
                            <w:b/>
                            <w:bCs/>
                            <w:sz w:val="28"/>
                            <w:szCs w:val="28"/>
                          </w:rPr>
                          <w:t>国泰新点软件股份有限公司</w:t>
                        </w:r>
                      </w:p>
                      <w:p>
                        <w:pPr>
                          <w:jc w:val="center"/>
                        </w:pPr>
                        <w:r>
                          <w:rPr>
                            <w:rFonts w:hint="eastAsia"/>
                          </w:rPr>
                          <w:t>地址：张家港市杨舍镇江帆路8号（</w:t>
                        </w:r>
                        <w:r>
                          <w:rPr>
                            <w:rFonts w:hint="eastAsia"/>
                            <w:b/>
                            <w:bCs/>
                            <w:color w:val="0000FF"/>
                          </w:rPr>
                          <w:t>http://www.epoint.com.cn</w:t>
                        </w:r>
                        <w:r>
                          <w:rPr>
                            <w:rFonts w:hint="eastAsia"/>
                          </w:rPr>
                          <w:t>）</w:t>
                        </w:r>
                      </w:p>
                    </w:txbxContent>
                  </v:textbox>
                </v:shape>
                <v:shape id="Picture 16" o:spid="_x0000_s1026" o:spt="75" alt="公司LOGO2018版" type="#_x0000_t75" style="position:absolute;left:983615;top:341630;height:765175;width:3347720;" filled="f" o:preferrelative="t" stroked="f" coordsize="21600,21600" o:gfxdata="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">
                  <v:fill on="f" focussize="0,0"/>
                  <v:stroke on="f"/>
                  <v:imagedata r:id="rId9" o:title=""/>
                  <o:lock v:ext="edit" aspectratio="t"/>
                </v:shape>
                <w10:wrap type="none"/>
                <w10:anchorlock/>
              </v:group>
            </w:pict>
          </mc:Fallback>
        </mc:AlternateContent>
      </w:r>
    </w:p>
    <w:p>
      <w:pPr>
        <w:widowControl/>
        <w:ind w:firstLine="1068"/>
        <w:jc w:val="center"/>
        <w:rPr>
          <w:rFonts w:ascii="思源宋体 CN Light" w:hAnsi="思源宋体 CN Light" w:cs="黑体"/>
          <w:b/>
          <w:sz w:val="52"/>
          <w:szCs w:val="52"/>
        </w:rPr>
      </w:pPr>
    </w:p>
    <w:p>
      <w:pPr>
        <w:spacing w:line="960" w:lineRule="auto"/>
        <w:ind w:firstLine="0" w:firstLineChars="0"/>
        <w:jc w:val="center"/>
        <w:rPr>
          <w:rFonts w:hint="eastAsia" w:ascii="思源黑体 CN Light" w:hAnsi="思源黑体 CN Light" w:eastAsia="思源黑体 CN Light"/>
          <w:b/>
          <w:bCs/>
          <w:sz w:val="52"/>
          <w:szCs w:val="52"/>
        </w:rPr>
      </w:pPr>
      <w:r>
        <w:rPr>
          <w:rFonts w:hint="eastAsia" w:ascii="思源黑体 CN Light" w:hAnsi="思源黑体 CN Light" w:eastAsia="思源黑体 CN Light"/>
          <w:b/>
          <w:bCs/>
          <w:sz w:val="52"/>
          <w:szCs w:val="52"/>
        </w:rPr>
        <w:t>焦作市公共资源交易平台</w:t>
      </w:r>
    </w:p>
    <w:p>
      <w:pPr>
        <w:spacing w:line="960" w:lineRule="auto"/>
        <w:ind w:firstLine="0" w:firstLineChars="0"/>
        <w:jc w:val="center"/>
        <w:rPr>
          <w:rFonts w:hint="eastAsia" w:ascii="思源宋体 CN Light" w:hAnsi="思源宋体 CN Light" w:eastAsia="思源黑体 CN Light"/>
          <w:sz w:val="32"/>
          <w:szCs w:val="32"/>
          <w:lang w:val="en-US" w:eastAsia="zh-CN"/>
        </w:rPr>
        <w:sectPr>
          <w:headerReference r:id="rId5" w:type="default"/>
          <w:footerReference r:id="rId6" w:type="default"/>
          <w:pgSz w:w="11906" w:h="16838"/>
          <w:pgMar w:top="1440" w:right="1797" w:bottom="1440" w:left="1797" w:header="624" w:footer="624" w:gutter="0"/>
          <w:pgNumType w:start="1"/>
          <w:cols w:space="0" w:num="1"/>
          <w:docGrid w:type="lines" w:linePitch="312" w:charSpace="0"/>
        </w:sectPr>
      </w:pPr>
      <w:r>
        <w:rPr>
          <w:rFonts w:hint="eastAsia" w:ascii="思源黑体 CN Light" w:hAnsi="思源黑体 CN Light" w:eastAsia="思源黑体 CN Light"/>
          <w:b/>
          <w:bCs/>
          <w:sz w:val="52"/>
          <w:szCs w:val="52"/>
          <w:lang w:val="en-US" w:eastAsia="zh-CN"/>
        </w:rPr>
        <w:t>代理人员</w:t>
      </w:r>
      <w:r>
        <w:rPr>
          <w:rFonts w:hint="eastAsia" w:ascii="思源黑体 CN Light" w:hAnsi="思源黑体 CN Light" w:eastAsia="思源黑体 CN Light"/>
          <w:b/>
          <w:bCs/>
          <w:sz w:val="52"/>
          <w:szCs w:val="52"/>
        </w:rPr>
        <w:t>操作手册</w:t>
      </w:r>
      <w:r>
        <w:rPr>
          <w:rFonts w:hint="eastAsia" w:ascii="思源黑体 CN Light" w:hAnsi="思源黑体 CN Light" w:eastAsia="思源黑体 CN Light"/>
          <w:b/>
          <w:bCs/>
          <w:sz w:val="52"/>
          <w:szCs w:val="52"/>
          <w:lang w:val="en-US" w:eastAsia="zh-CN"/>
        </w:rPr>
        <w:t xml:space="preserve"> </w:t>
      </w:r>
    </w:p>
    <w:p>
      <w:pPr>
        <w:ind w:firstLine="0" w:firstLineChars="0"/>
        <w:jc w:val="center"/>
        <w:rPr>
          <w:rFonts w:ascii="思源宋体 CN Light" w:hAnsi="思源宋体 CN Light"/>
          <w:b/>
          <w:spacing w:val="200"/>
          <w:kern w:val="20"/>
          <w:sz w:val="32"/>
        </w:rPr>
      </w:pPr>
      <w:r>
        <w:rPr>
          <w:rFonts w:ascii="思源宋体 CN Light" w:hAnsi="思源宋体 CN Light"/>
          <w:b/>
          <w:spacing w:val="200"/>
          <w:kern w:val="20"/>
          <w:sz w:val="32"/>
        </w:rPr>
        <w:t>目录</w:t>
      </w:r>
      <w:bookmarkStart w:id="247" w:name="_GoBack"/>
      <w:bookmarkEnd w:id="247"/>
    </w:p>
    <w:p>
      <w:pPr>
        <w:pStyle w:val="17"/>
        <w:tabs>
          <w:tab w:val="right" w:leader="dot" w:pos="8312"/>
        </w:tabs>
      </w:pPr>
      <w:r>
        <w:rPr>
          <w:rFonts w:ascii="思源宋体 CN Light" w:hAnsi="思源宋体 CN Light" w:cs="宋体"/>
          <w:szCs w:val="21"/>
        </w:rPr>
        <w:fldChar w:fldCharType="begin"/>
      </w:r>
      <w:r>
        <w:rPr>
          <w:rFonts w:ascii="思源宋体 CN Light" w:hAnsi="思源宋体 CN Light" w:cs="宋体"/>
          <w:szCs w:val="21"/>
        </w:rPr>
        <w:instrText xml:space="preserve">TOC \o "1-3" \h \u </w:instrText>
      </w:r>
      <w:r>
        <w:rPr>
          <w:rFonts w:ascii="思源宋体 CN Light" w:hAnsi="思源宋体 CN Light" w:cs="宋体"/>
          <w:szCs w:val="21"/>
        </w:rPr>
        <w:fldChar w:fldCharType="separate"/>
      </w:r>
      <w:r>
        <w:rPr>
          <w:rFonts w:ascii="思源宋体 CN Light" w:hAnsi="思源宋体 CN Light" w:cs="宋体"/>
          <w:szCs w:val="21"/>
        </w:rPr>
        <w:fldChar w:fldCharType="begin"/>
      </w:r>
      <w:r>
        <w:rPr>
          <w:rFonts w:ascii="思源宋体 CN Light" w:hAnsi="思源宋体 CN Light" w:cs="宋体"/>
          <w:szCs w:val="21"/>
        </w:rPr>
        <w:instrText xml:space="preserve"> HYPERLINK \l _Toc30362 </w:instrText>
      </w:r>
      <w:r>
        <w:rPr>
          <w:rFonts w:ascii="思源宋体 CN Light" w:hAnsi="思源宋体 CN Light" w:cs="宋体"/>
          <w:szCs w:val="21"/>
        </w:rPr>
        <w:fldChar w:fldCharType="separate"/>
      </w:r>
      <w:r>
        <w:rPr>
          <w:rFonts w:hint="eastAsia" w:ascii="Times New Roman" w:hAnsi="Times New Roman" w:eastAsia="思源宋体 CN Light" w:cs="宋体"/>
        </w:rPr>
        <w:t xml:space="preserve">一、 </w:t>
      </w:r>
      <w:r>
        <w:rPr>
          <w:rFonts w:ascii="思源宋体 CN Light" w:hAnsi="思源宋体 CN Light"/>
        </w:rPr>
        <w:t>系统前期准备</w:t>
      </w:r>
      <w:r>
        <w:tab/>
      </w:r>
      <w:r>
        <w:fldChar w:fldCharType="begin"/>
      </w:r>
      <w:r>
        <w:instrText xml:space="preserve"> PAGEREF _Toc30362 \h </w:instrText>
      </w:r>
      <w:r>
        <w:fldChar w:fldCharType="separate"/>
      </w:r>
      <w:r>
        <w:t>7</w:t>
      </w:r>
      <w:r>
        <w:fldChar w:fldCharType="end"/>
      </w:r>
      <w:r>
        <w:rPr>
          <w:rFonts w:ascii="思源宋体 CN Light" w:hAnsi="思源宋体 CN Light" w:cs="宋体"/>
          <w:szCs w:val="21"/>
        </w:rPr>
        <w:fldChar w:fldCharType="end"/>
      </w:r>
    </w:p>
    <w:p>
      <w:pPr>
        <w:pStyle w:val="20"/>
        <w:tabs>
          <w:tab w:val="right" w:leader="dot" w:pos="8312"/>
        </w:tabs>
      </w:pPr>
      <w:r>
        <w:rPr>
          <w:rFonts w:ascii="思源宋体 CN Light" w:hAnsi="思源宋体 CN Light" w:cs="宋体"/>
          <w:szCs w:val="21"/>
        </w:rPr>
        <w:fldChar w:fldCharType="begin"/>
      </w:r>
      <w:r>
        <w:rPr>
          <w:rFonts w:ascii="思源宋体 CN Light" w:hAnsi="思源宋体 CN Light" w:cs="宋体"/>
          <w:szCs w:val="21"/>
        </w:rPr>
        <w:instrText xml:space="preserve"> HYPERLINK \l _Toc30379 </w:instrText>
      </w:r>
      <w:r>
        <w:rPr>
          <w:rFonts w:ascii="思源宋体 CN Light" w:hAnsi="思源宋体 CN Light" w:cs="宋体"/>
          <w:szCs w:val="21"/>
        </w:rPr>
        <w:fldChar w:fldCharType="separate"/>
      </w:r>
      <w:r>
        <w:rPr>
          <w:rFonts w:hint="eastAsia" w:ascii="Times New Roman" w:hAnsi="Times New Roman" w:eastAsia="思源宋体 CN Light" w:cs="宋体"/>
        </w:rPr>
        <w:t xml:space="preserve">1.1、 </w:t>
      </w:r>
      <w:r>
        <w:rPr>
          <w:rFonts w:ascii="思源宋体 CN Light" w:hAnsi="思源宋体 CN Light"/>
        </w:rPr>
        <w:t>驱动安装说明</w:t>
      </w:r>
      <w:r>
        <w:tab/>
      </w:r>
      <w:r>
        <w:fldChar w:fldCharType="begin"/>
      </w:r>
      <w:r>
        <w:instrText xml:space="preserve"> PAGEREF _Toc30379 \h </w:instrText>
      </w:r>
      <w:r>
        <w:fldChar w:fldCharType="separate"/>
      </w:r>
      <w:r>
        <w:t>7</w:t>
      </w:r>
      <w:r>
        <w:fldChar w:fldCharType="end"/>
      </w:r>
      <w:r>
        <w:rPr>
          <w:rFonts w:ascii="思源宋体 CN Light" w:hAnsi="思源宋体 CN Light" w:cs="宋体"/>
          <w:szCs w:val="21"/>
        </w:rPr>
        <w:fldChar w:fldCharType="end"/>
      </w:r>
    </w:p>
    <w:p>
      <w:pPr>
        <w:pStyle w:val="12"/>
        <w:tabs>
          <w:tab w:val="right" w:leader="dot" w:pos="8312"/>
        </w:tabs>
      </w:pPr>
      <w:r>
        <w:rPr>
          <w:rFonts w:ascii="思源宋体 CN Light" w:hAnsi="思源宋体 CN Light" w:cs="宋体"/>
          <w:szCs w:val="21"/>
        </w:rPr>
        <w:fldChar w:fldCharType="begin"/>
      </w:r>
      <w:r>
        <w:rPr>
          <w:rFonts w:ascii="思源宋体 CN Light" w:hAnsi="思源宋体 CN Light" w:cs="宋体"/>
          <w:szCs w:val="21"/>
        </w:rPr>
        <w:instrText xml:space="preserve"> HYPERLINK \l _Toc18296 </w:instrText>
      </w:r>
      <w:r>
        <w:rPr>
          <w:rFonts w:ascii="思源宋体 CN Light" w:hAnsi="思源宋体 CN Light" w:cs="宋体"/>
          <w:szCs w:val="21"/>
        </w:rPr>
        <w:fldChar w:fldCharType="separate"/>
      </w:r>
      <w:r>
        <w:rPr>
          <w:rFonts w:hint="eastAsia" w:ascii="Times New Roman" w:hAnsi="Times New Roman" w:eastAsia="思源宋体 CN Light" w:cs="宋体"/>
        </w:rPr>
        <w:t xml:space="preserve">1.1.1、 </w:t>
      </w:r>
      <w:r>
        <w:rPr>
          <w:rFonts w:ascii="思源宋体 CN Light" w:hAnsi="思源宋体 CN Light"/>
        </w:rPr>
        <w:t>安装驱动程序</w:t>
      </w:r>
      <w:r>
        <w:tab/>
      </w:r>
      <w:r>
        <w:fldChar w:fldCharType="begin"/>
      </w:r>
      <w:r>
        <w:instrText xml:space="preserve"> PAGEREF _Toc18296 \h </w:instrText>
      </w:r>
      <w:r>
        <w:fldChar w:fldCharType="separate"/>
      </w:r>
      <w:r>
        <w:t>7</w:t>
      </w:r>
      <w:r>
        <w:fldChar w:fldCharType="end"/>
      </w:r>
      <w:r>
        <w:rPr>
          <w:rFonts w:ascii="思源宋体 CN Light" w:hAnsi="思源宋体 CN Light" w:cs="宋体"/>
          <w:szCs w:val="21"/>
        </w:rPr>
        <w:fldChar w:fldCharType="end"/>
      </w:r>
    </w:p>
    <w:p>
      <w:pPr>
        <w:pStyle w:val="20"/>
        <w:tabs>
          <w:tab w:val="right" w:leader="dot" w:pos="8312"/>
        </w:tabs>
      </w:pPr>
      <w:r>
        <w:rPr>
          <w:rFonts w:ascii="思源宋体 CN Light" w:hAnsi="思源宋体 CN Light" w:cs="宋体"/>
          <w:szCs w:val="21"/>
        </w:rPr>
        <w:fldChar w:fldCharType="begin"/>
      </w:r>
      <w:r>
        <w:rPr>
          <w:rFonts w:ascii="思源宋体 CN Light" w:hAnsi="思源宋体 CN Light" w:cs="宋体"/>
          <w:szCs w:val="21"/>
        </w:rPr>
        <w:instrText xml:space="preserve"> HYPERLINK \l _Toc23747 </w:instrText>
      </w:r>
      <w:r>
        <w:rPr>
          <w:rFonts w:ascii="思源宋体 CN Light" w:hAnsi="思源宋体 CN Light" w:cs="宋体"/>
          <w:szCs w:val="21"/>
        </w:rPr>
        <w:fldChar w:fldCharType="separate"/>
      </w:r>
      <w:r>
        <w:rPr>
          <w:rFonts w:hint="eastAsia" w:ascii="Times New Roman" w:hAnsi="Times New Roman" w:eastAsia="思源宋体 CN Light" w:cs="宋体"/>
        </w:rPr>
        <w:t xml:space="preserve">1.2、 </w:t>
      </w:r>
      <w:r>
        <w:rPr>
          <w:rFonts w:ascii="思源宋体 CN Light" w:hAnsi="思源宋体 CN Light"/>
        </w:rPr>
        <w:t>浏览器配置</w:t>
      </w:r>
      <w:r>
        <w:tab/>
      </w:r>
      <w:r>
        <w:fldChar w:fldCharType="begin"/>
      </w:r>
      <w:r>
        <w:instrText xml:space="preserve"> PAGEREF _Toc23747 \h </w:instrText>
      </w:r>
      <w:r>
        <w:fldChar w:fldCharType="separate"/>
      </w:r>
      <w:r>
        <w:t>10</w:t>
      </w:r>
      <w:r>
        <w:fldChar w:fldCharType="end"/>
      </w:r>
      <w:r>
        <w:rPr>
          <w:rFonts w:ascii="思源宋体 CN Light" w:hAnsi="思源宋体 CN Light" w:cs="宋体"/>
          <w:szCs w:val="21"/>
        </w:rPr>
        <w:fldChar w:fldCharType="end"/>
      </w:r>
    </w:p>
    <w:p>
      <w:pPr>
        <w:pStyle w:val="12"/>
        <w:tabs>
          <w:tab w:val="right" w:leader="dot" w:pos="8312"/>
        </w:tabs>
      </w:pPr>
      <w:r>
        <w:rPr>
          <w:rFonts w:ascii="思源宋体 CN Light" w:hAnsi="思源宋体 CN Light" w:cs="宋体"/>
          <w:szCs w:val="21"/>
        </w:rPr>
        <w:fldChar w:fldCharType="begin"/>
      </w:r>
      <w:r>
        <w:rPr>
          <w:rFonts w:ascii="思源宋体 CN Light" w:hAnsi="思源宋体 CN Light" w:cs="宋体"/>
          <w:szCs w:val="21"/>
        </w:rPr>
        <w:instrText xml:space="preserve"> HYPERLINK \l _Toc21945 </w:instrText>
      </w:r>
      <w:r>
        <w:rPr>
          <w:rFonts w:ascii="思源宋体 CN Light" w:hAnsi="思源宋体 CN Light" w:cs="宋体"/>
          <w:szCs w:val="21"/>
        </w:rPr>
        <w:fldChar w:fldCharType="separate"/>
      </w:r>
      <w:r>
        <w:rPr>
          <w:rFonts w:hint="eastAsia" w:ascii="Times New Roman" w:hAnsi="Times New Roman" w:eastAsia="思源宋体 CN Light" w:cs="宋体"/>
        </w:rPr>
        <w:t xml:space="preserve">1.2.1、 </w:t>
      </w:r>
      <w:r>
        <w:rPr>
          <w:rFonts w:ascii="思源宋体 CN Light" w:hAnsi="思源宋体 CN Light"/>
        </w:rPr>
        <w:t>Internet选项</w:t>
      </w:r>
      <w:r>
        <w:tab/>
      </w:r>
      <w:r>
        <w:fldChar w:fldCharType="begin"/>
      </w:r>
      <w:r>
        <w:instrText xml:space="preserve"> PAGEREF _Toc21945 \h </w:instrText>
      </w:r>
      <w:r>
        <w:fldChar w:fldCharType="separate"/>
      </w:r>
      <w:r>
        <w:t>10</w:t>
      </w:r>
      <w:r>
        <w:fldChar w:fldCharType="end"/>
      </w:r>
      <w:r>
        <w:rPr>
          <w:rFonts w:ascii="思源宋体 CN Light" w:hAnsi="思源宋体 CN Light" w:cs="宋体"/>
          <w:szCs w:val="21"/>
        </w:rPr>
        <w:fldChar w:fldCharType="end"/>
      </w:r>
    </w:p>
    <w:p>
      <w:pPr>
        <w:pStyle w:val="12"/>
        <w:tabs>
          <w:tab w:val="right" w:leader="dot" w:pos="8312"/>
        </w:tabs>
      </w:pPr>
      <w:r>
        <w:rPr>
          <w:rFonts w:ascii="思源宋体 CN Light" w:hAnsi="思源宋体 CN Light" w:cs="宋体"/>
          <w:szCs w:val="21"/>
        </w:rPr>
        <w:fldChar w:fldCharType="begin"/>
      </w:r>
      <w:r>
        <w:rPr>
          <w:rFonts w:ascii="思源宋体 CN Light" w:hAnsi="思源宋体 CN Light" w:cs="宋体"/>
          <w:szCs w:val="21"/>
        </w:rPr>
        <w:instrText xml:space="preserve"> HYPERLINK \l _Toc4228 </w:instrText>
      </w:r>
      <w:r>
        <w:rPr>
          <w:rFonts w:ascii="思源宋体 CN Light" w:hAnsi="思源宋体 CN Light" w:cs="宋体"/>
          <w:szCs w:val="21"/>
        </w:rPr>
        <w:fldChar w:fldCharType="separate"/>
      </w:r>
      <w:r>
        <w:rPr>
          <w:rFonts w:hint="eastAsia" w:ascii="Times New Roman" w:hAnsi="Times New Roman" w:eastAsia="思源宋体 CN Light" w:cs="宋体"/>
        </w:rPr>
        <w:t xml:space="preserve">1.2.2、 </w:t>
      </w:r>
      <w:r>
        <w:rPr>
          <w:rFonts w:ascii="思源宋体 CN Light" w:hAnsi="思源宋体 CN Light"/>
        </w:rPr>
        <w:t>关闭拦截工具</w:t>
      </w:r>
      <w:r>
        <w:tab/>
      </w:r>
      <w:r>
        <w:fldChar w:fldCharType="begin"/>
      </w:r>
      <w:r>
        <w:instrText xml:space="preserve"> PAGEREF _Toc4228 \h </w:instrText>
      </w:r>
      <w:r>
        <w:fldChar w:fldCharType="separate"/>
      </w:r>
      <w:r>
        <w:t>13</w:t>
      </w:r>
      <w:r>
        <w:fldChar w:fldCharType="end"/>
      </w:r>
      <w:r>
        <w:rPr>
          <w:rFonts w:ascii="思源宋体 CN Light" w:hAnsi="思源宋体 CN Light" w:cs="宋体"/>
          <w:szCs w:val="21"/>
        </w:rPr>
        <w:fldChar w:fldCharType="end"/>
      </w:r>
    </w:p>
    <w:p>
      <w:pPr>
        <w:pStyle w:val="17"/>
        <w:tabs>
          <w:tab w:val="right" w:leader="dot" w:pos="8312"/>
        </w:tabs>
      </w:pPr>
      <w:r>
        <w:rPr>
          <w:rFonts w:ascii="思源宋体 CN Light" w:hAnsi="思源宋体 CN Light" w:cs="宋体"/>
          <w:szCs w:val="21"/>
        </w:rPr>
        <w:fldChar w:fldCharType="begin"/>
      </w:r>
      <w:r>
        <w:rPr>
          <w:rFonts w:ascii="思源宋体 CN Light" w:hAnsi="思源宋体 CN Light" w:cs="宋体"/>
          <w:szCs w:val="21"/>
        </w:rPr>
        <w:instrText xml:space="preserve"> HYPERLINK \l _Toc16011 </w:instrText>
      </w:r>
      <w:r>
        <w:rPr>
          <w:rFonts w:ascii="思源宋体 CN Light" w:hAnsi="思源宋体 CN Light" w:cs="宋体"/>
          <w:szCs w:val="21"/>
        </w:rPr>
        <w:fldChar w:fldCharType="separate"/>
      </w:r>
      <w:r>
        <w:rPr>
          <w:rFonts w:hint="eastAsia" w:ascii="Times New Roman" w:hAnsi="Times New Roman" w:eastAsia="思源宋体 CN Light" w:cs="宋体"/>
          <w:szCs w:val="32"/>
        </w:rPr>
        <w:t xml:space="preserve">二、 </w:t>
      </w:r>
      <w:r>
        <w:rPr>
          <w:rFonts w:hint="eastAsia" w:ascii="思源宋体 CN Light" w:hAnsi="思源宋体 CN Light"/>
          <w:szCs w:val="32"/>
        </w:rPr>
        <w:t>代理机构信息管理</w:t>
      </w:r>
      <w:r>
        <w:tab/>
      </w:r>
      <w:r>
        <w:fldChar w:fldCharType="begin"/>
      </w:r>
      <w:r>
        <w:instrText xml:space="preserve"> PAGEREF _Toc16011 \h </w:instrText>
      </w:r>
      <w:r>
        <w:fldChar w:fldCharType="separate"/>
      </w:r>
      <w:r>
        <w:t>14</w:t>
      </w:r>
      <w:r>
        <w:fldChar w:fldCharType="end"/>
      </w:r>
      <w:r>
        <w:rPr>
          <w:rFonts w:ascii="思源宋体 CN Light" w:hAnsi="思源宋体 CN Light" w:cs="宋体"/>
          <w:szCs w:val="21"/>
        </w:rPr>
        <w:fldChar w:fldCharType="end"/>
      </w:r>
    </w:p>
    <w:p>
      <w:pPr>
        <w:pStyle w:val="20"/>
        <w:tabs>
          <w:tab w:val="right" w:leader="dot" w:pos="8312"/>
        </w:tabs>
      </w:pPr>
      <w:r>
        <w:rPr>
          <w:rFonts w:ascii="思源宋体 CN Light" w:hAnsi="思源宋体 CN Light" w:cs="宋体"/>
          <w:szCs w:val="21"/>
        </w:rPr>
        <w:fldChar w:fldCharType="begin"/>
      </w:r>
      <w:r>
        <w:rPr>
          <w:rFonts w:ascii="思源宋体 CN Light" w:hAnsi="思源宋体 CN Light" w:cs="宋体"/>
          <w:szCs w:val="21"/>
        </w:rPr>
        <w:instrText xml:space="preserve"> HYPERLINK \l _Toc27373 </w:instrText>
      </w:r>
      <w:r>
        <w:rPr>
          <w:rFonts w:ascii="思源宋体 CN Light" w:hAnsi="思源宋体 CN Light" w:cs="宋体"/>
          <w:szCs w:val="21"/>
        </w:rPr>
        <w:fldChar w:fldCharType="separate"/>
      </w:r>
      <w:r>
        <w:rPr>
          <w:rFonts w:hint="eastAsia" w:ascii="Times New Roman" w:hAnsi="Times New Roman" w:eastAsia="思源宋体 CN Light" w:cs="宋体"/>
        </w:rPr>
        <w:t xml:space="preserve">2.1、 </w:t>
      </w:r>
      <w:r>
        <w:rPr>
          <w:rFonts w:hint="eastAsia"/>
        </w:rPr>
        <w:t>基本信息</w:t>
      </w:r>
      <w:r>
        <w:tab/>
      </w:r>
      <w:r>
        <w:fldChar w:fldCharType="begin"/>
      </w:r>
      <w:r>
        <w:instrText xml:space="preserve"> PAGEREF _Toc27373 \h </w:instrText>
      </w:r>
      <w:r>
        <w:fldChar w:fldCharType="separate"/>
      </w:r>
      <w:r>
        <w:t>15</w:t>
      </w:r>
      <w:r>
        <w:fldChar w:fldCharType="end"/>
      </w:r>
      <w:r>
        <w:rPr>
          <w:rFonts w:ascii="思源宋体 CN Light" w:hAnsi="思源宋体 CN Light" w:cs="宋体"/>
          <w:szCs w:val="21"/>
        </w:rPr>
        <w:fldChar w:fldCharType="end"/>
      </w:r>
    </w:p>
    <w:p>
      <w:pPr>
        <w:pStyle w:val="20"/>
        <w:tabs>
          <w:tab w:val="right" w:leader="dot" w:pos="8312"/>
        </w:tabs>
      </w:pPr>
      <w:r>
        <w:rPr>
          <w:rFonts w:ascii="思源宋体 CN Light" w:hAnsi="思源宋体 CN Light" w:cs="宋体"/>
          <w:szCs w:val="21"/>
        </w:rPr>
        <w:fldChar w:fldCharType="begin"/>
      </w:r>
      <w:r>
        <w:rPr>
          <w:rFonts w:ascii="思源宋体 CN Light" w:hAnsi="思源宋体 CN Light" w:cs="宋体"/>
          <w:szCs w:val="21"/>
        </w:rPr>
        <w:instrText xml:space="preserve"> HYPERLINK \l _Toc3414 </w:instrText>
      </w:r>
      <w:r>
        <w:rPr>
          <w:rFonts w:ascii="思源宋体 CN Light" w:hAnsi="思源宋体 CN Light" w:cs="宋体"/>
          <w:szCs w:val="21"/>
        </w:rPr>
        <w:fldChar w:fldCharType="separate"/>
      </w:r>
      <w:r>
        <w:rPr>
          <w:rFonts w:hint="eastAsia" w:ascii="Times New Roman" w:hAnsi="Times New Roman" w:eastAsia="思源宋体 CN Light" w:cs="宋体"/>
          <w:bCs w:val="0"/>
          <w:szCs w:val="28"/>
        </w:rPr>
        <w:t xml:space="preserve">2.2、 </w:t>
      </w:r>
      <w:r>
        <w:rPr>
          <w:rFonts w:hint="eastAsia" w:ascii="思源宋体 CN Light" w:hAnsi="思源宋体 CN Light"/>
          <w:szCs w:val="28"/>
        </w:rPr>
        <w:t>经营资质</w:t>
      </w:r>
      <w:r>
        <w:tab/>
      </w:r>
      <w:r>
        <w:fldChar w:fldCharType="begin"/>
      </w:r>
      <w:r>
        <w:instrText xml:space="preserve"> PAGEREF _Toc3414 \h </w:instrText>
      </w:r>
      <w:r>
        <w:fldChar w:fldCharType="separate"/>
      </w:r>
      <w:r>
        <w:t>17</w:t>
      </w:r>
      <w:r>
        <w:fldChar w:fldCharType="end"/>
      </w:r>
      <w:r>
        <w:rPr>
          <w:rFonts w:ascii="思源宋体 CN Light" w:hAnsi="思源宋体 CN Light" w:cs="宋体"/>
          <w:szCs w:val="21"/>
        </w:rPr>
        <w:fldChar w:fldCharType="end"/>
      </w:r>
    </w:p>
    <w:p>
      <w:pPr>
        <w:pStyle w:val="20"/>
        <w:tabs>
          <w:tab w:val="right" w:leader="dot" w:pos="8312"/>
        </w:tabs>
      </w:pPr>
      <w:r>
        <w:rPr>
          <w:rFonts w:ascii="思源宋体 CN Light" w:hAnsi="思源宋体 CN Light" w:cs="宋体"/>
          <w:szCs w:val="21"/>
        </w:rPr>
        <w:fldChar w:fldCharType="begin"/>
      </w:r>
      <w:r>
        <w:rPr>
          <w:rFonts w:ascii="思源宋体 CN Light" w:hAnsi="思源宋体 CN Light" w:cs="宋体"/>
          <w:szCs w:val="21"/>
        </w:rPr>
        <w:instrText xml:space="preserve"> HYPERLINK \l _Toc3744 </w:instrText>
      </w:r>
      <w:r>
        <w:rPr>
          <w:rFonts w:ascii="思源宋体 CN Light" w:hAnsi="思源宋体 CN Light" w:cs="宋体"/>
          <w:szCs w:val="21"/>
        </w:rPr>
        <w:fldChar w:fldCharType="separate"/>
      </w:r>
      <w:r>
        <w:rPr>
          <w:rFonts w:hint="eastAsia" w:ascii="Times New Roman" w:hAnsi="Times New Roman" w:eastAsia="思源宋体 CN Light" w:cs="宋体"/>
          <w:bCs w:val="0"/>
          <w:szCs w:val="28"/>
        </w:rPr>
        <w:t xml:space="preserve">2.3、 </w:t>
      </w:r>
      <w:r>
        <w:rPr>
          <w:rFonts w:hint="eastAsia" w:ascii="思源宋体 CN Light" w:hAnsi="思源宋体 CN Light"/>
          <w:szCs w:val="28"/>
        </w:rPr>
        <w:t>职业人员</w:t>
      </w:r>
      <w:r>
        <w:tab/>
      </w:r>
      <w:r>
        <w:fldChar w:fldCharType="begin"/>
      </w:r>
      <w:r>
        <w:instrText xml:space="preserve"> PAGEREF _Toc3744 \h </w:instrText>
      </w:r>
      <w:r>
        <w:fldChar w:fldCharType="separate"/>
      </w:r>
      <w:r>
        <w:t>18</w:t>
      </w:r>
      <w:r>
        <w:fldChar w:fldCharType="end"/>
      </w:r>
      <w:r>
        <w:rPr>
          <w:rFonts w:ascii="思源宋体 CN Light" w:hAnsi="思源宋体 CN Light" w:cs="宋体"/>
          <w:szCs w:val="21"/>
        </w:rPr>
        <w:fldChar w:fldCharType="end"/>
      </w:r>
    </w:p>
    <w:p>
      <w:pPr>
        <w:pStyle w:val="20"/>
        <w:tabs>
          <w:tab w:val="right" w:leader="dot" w:pos="8312"/>
        </w:tabs>
      </w:pPr>
      <w:r>
        <w:rPr>
          <w:rFonts w:ascii="思源宋体 CN Light" w:hAnsi="思源宋体 CN Light" w:cs="宋体"/>
          <w:szCs w:val="21"/>
        </w:rPr>
        <w:fldChar w:fldCharType="begin"/>
      </w:r>
      <w:r>
        <w:rPr>
          <w:rFonts w:ascii="思源宋体 CN Light" w:hAnsi="思源宋体 CN Light" w:cs="宋体"/>
          <w:szCs w:val="21"/>
        </w:rPr>
        <w:instrText xml:space="preserve"> HYPERLINK \l _Toc29601 </w:instrText>
      </w:r>
      <w:r>
        <w:rPr>
          <w:rFonts w:ascii="思源宋体 CN Light" w:hAnsi="思源宋体 CN Light" w:cs="宋体"/>
          <w:szCs w:val="21"/>
        </w:rPr>
        <w:fldChar w:fldCharType="separate"/>
      </w:r>
      <w:r>
        <w:rPr>
          <w:rFonts w:hint="eastAsia" w:ascii="Times New Roman" w:hAnsi="Times New Roman" w:eastAsia="思源宋体 CN Light" w:cs="宋体"/>
          <w:bCs w:val="0"/>
          <w:szCs w:val="28"/>
        </w:rPr>
        <w:t xml:space="preserve">2.4、 </w:t>
      </w:r>
      <w:r>
        <w:rPr>
          <w:rFonts w:hint="eastAsia" w:ascii="思源宋体 CN Light" w:hAnsi="思源宋体 CN Light"/>
          <w:szCs w:val="28"/>
        </w:rPr>
        <w:t>人员职业资格</w:t>
      </w:r>
      <w:r>
        <w:tab/>
      </w:r>
      <w:r>
        <w:fldChar w:fldCharType="begin"/>
      </w:r>
      <w:r>
        <w:instrText xml:space="preserve"> PAGEREF _Toc29601 \h </w:instrText>
      </w:r>
      <w:r>
        <w:fldChar w:fldCharType="separate"/>
      </w:r>
      <w:r>
        <w:t>19</w:t>
      </w:r>
      <w:r>
        <w:fldChar w:fldCharType="end"/>
      </w:r>
      <w:r>
        <w:rPr>
          <w:rFonts w:ascii="思源宋体 CN Light" w:hAnsi="思源宋体 CN Light" w:cs="宋体"/>
          <w:szCs w:val="21"/>
        </w:rPr>
        <w:fldChar w:fldCharType="end"/>
      </w:r>
    </w:p>
    <w:p>
      <w:pPr>
        <w:pStyle w:val="20"/>
        <w:tabs>
          <w:tab w:val="right" w:leader="dot" w:pos="8312"/>
        </w:tabs>
      </w:pPr>
      <w:r>
        <w:rPr>
          <w:rFonts w:ascii="思源宋体 CN Light" w:hAnsi="思源宋体 CN Light" w:cs="宋体"/>
          <w:szCs w:val="21"/>
        </w:rPr>
        <w:fldChar w:fldCharType="begin"/>
      </w:r>
      <w:r>
        <w:rPr>
          <w:rFonts w:ascii="思源宋体 CN Light" w:hAnsi="思源宋体 CN Light" w:cs="宋体"/>
          <w:szCs w:val="21"/>
        </w:rPr>
        <w:instrText xml:space="preserve"> HYPERLINK \l _Toc25267 </w:instrText>
      </w:r>
      <w:r>
        <w:rPr>
          <w:rFonts w:ascii="思源宋体 CN Light" w:hAnsi="思源宋体 CN Light" w:cs="宋体"/>
          <w:szCs w:val="21"/>
        </w:rPr>
        <w:fldChar w:fldCharType="separate"/>
      </w:r>
      <w:r>
        <w:rPr>
          <w:rFonts w:hint="eastAsia" w:ascii="Times New Roman" w:hAnsi="Times New Roman" w:eastAsia="思源宋体 CN Light" w:cs="宋体"/>
          <w:bCs w:val="0"/>
          <w:szCs w:val="28"/>
        </w:rPr>
        <w:t xml:space="preserve">2.5、 </w:t>
      </w:r>
      <w:r>
        <w:rPr>
          <w:rFonts w:hint="eastAsia" w:ascii="思源宋体 CN Light" w:hAnsi="思源宋体 CN Light"/>
          <w:szCs w:val="28"/>
        </w:rPr>
        <w:t>招标业绩</w:t>
      </w:r>
      <w:r>
        <w:tab/>
      </w:r>
      <w:r>
        <w:fldChar w:fldCharType="begin"/>
      </w:r>
      <w:r>
        <w:instrText xml:space="preserve"> PAGEREF _Toc25267 \h </w:instrText>
      </w:r>
      <w:r>
        <w:fldChar w:fldCharType="separate"/>
      </w:r>
      <w:r>
        <w:t>21</w:t>
      </w:r>
      <w:r>
        <w:fldChar w:fldCharType="end"/>
      </w:r>
      <w:r>
        <w:rPr>
          <w:rFonts w:ascii="思源宋体 CN Light" w:hAnsi="思源宋体 CN Light" w:cs="宋体"/>
          <w:szCs w:val="21"/>
        </w:rPr>
        <w:fldChar w:fldCharType="end"/>
      </w:r>
    </w:p>
    <w:p>
      <w:pPr>
        <w:pStyle w:val="20"/>
        <w:tabs>
          <w:tab w:val="right" w:leader="dot" w:pos="8312"/>
        </w:tabs>
      </w:pPr>
      <w:r>
        <w:rPr>
          <w:rFonts w:ascii="思源宋体 CN Light" w:hAnsi="思源宋体 CN Light" w:cs="宋体"/>
          <w:szCs w:val="21"/>
        </w:rPr>
        <w:fldChar w:fldCharType="begin"/>
      </w:r>
      <w:r>
        <w:rPr>
          <w:rFonts w:ascii="思源宋体 CN Light" w:hAnsi="思源宋体 CN Light" w:cs="宋体"/>
          <w:szCs w:val="21"/>
        </w:rPr>
        <w:instrText xml:space="preserve"> HYPERLINK \l _Toc28973 </w:instrText>
      </w:r>
      <w:r>
        <w:rPr>
          <w:rFonts w:ascii="思源宋体 CN Light" w:hAnsi="思源宋体 CN Light" w:cs="宋体"/>
          <w:szCs w:val="21"/>
        </w:rPr>
        <w:fldChar w:fldCharType="separate"/>
      </w:r>
      <w:r>
        <w:rPr>
          <w:rFonts w:hint="eastAsia" w:ascii="Times New Roman" w:hAnsi="Times New Roman" w:eastAsia="思源宋体 CN Light" w:cs="宋体"/>
          <w:bCs w:val="0"/>
          <w:szCs w:val="28"/>
        </w:rPr>
        <w:t xml:space="preserve">2.6、 </w:t>
      </w:r>
      <w:r>
        <w:rPr>
          <w:rFonts w:hint="eastAsia" w:ascii="思源宋体 CN Light" w:hAnsi="思源宋体 CN Light"/>
          <w:szCs w:val="28"/>
        </w:rPr>
        <w:t>企业获奖</w:t>
      </w:r>
      <w:r>
        <w:tab/>
      </w:r>
      <w:r>
        <w:fldChar w:fldCharType="begin"/>
      </w:r>
      <w:r>
        <w:instrText xml:space="preserve"> PAGEREF _Toc28973 \h </w:instrText>
      </w:r>
      <w:r>
        <w:fldChar w:fldCharType="separate"/>
      </w:r>
      <w:r>
        <w:t>22</w:t>
      </w:r>
      <w:r>
        <w:fldChar w:fldCharType="end"/>
      </w:r>
      <w:r>
        <w:rPr>
          <w:rFonts w:ascii="思源宋体 CN Light" w:hAnsi="思源宋体 CN Light" w:cs="宋体"/>
          <w:szCs w:val="21"/>
        </w:rPr>
        <w:fldChar w:fldCharType="end"/>
      </w:r>
    </w:p>
    <w:p>
      <w:pPr>
        <w:pStyle w:val="20"/>
        <w:tabs>
          <w:tab w:val="right" w:leader="dot" w:pos="8312"/>
        </w:tabs>
      </w:pPr>
      <w:r>
        <w:rPr>
          <w:rFonts w:ascii="思源宋体 CN Light" w:hAnsi="思源宋体 CN Light" w:cs="宋体"/>
          <w:szCs w:val="21"/>
        </w:rPr>
        <w:fldChar w:fldCharType="begin"/>
      </w:r>
      <w:r>
        <w:rPr>
          <w:rFonts w:ascii="思源宋体 CN Light" w:hAnsi="思源宋体 CN Light" w:cs="宋体"/>
          <w:szCs w:val="21"/>
        </w:rPr>
        <w:instrText xml:space="preserve"> HYPERLINK \l _Toc20699 </w:instrText>
      </w:r>
      <w:r>
        <w:rPr>
          <w:rFonts w:ascii="思源宋体 CN Light" w:hAnsi="思源宋体 CN Light" w:cs="宋体"/>
          <w:szCs w:val="21"/>
        </w:rPr>
        <w:fldChar w:fldCharType="separate"/>
      </w:r>
      <w:r>
        <w:rPr>
          <w:rFonts w:hint="eastAsia" w:ascii="Times New Roman" w:hAnsi="Times New Roman" w:eastAsia="思源宋体 CN Light" w:cs="宋体"/>
          <w:bCs w:val="0"/>
          <w:szCs w:val="28"/>
        </w:rPr>
        <w:t xml:space="preserve">2.7、 </w:t>
      </w:r>
      <w:r>
        <w:rPr>
          <w:rFonts w:hint="eastAsia" w:ascii="思源宋体 CN Light" w:hAnsi="思源宋体 CN Light"/>
          <w:szCs w:val="28"/>
        </w:rPr>
        <w:t>奖惩记录</w:t>
      </w:r>
      <w:r>
        <w:tab/>
      </w:r>
      <w:r>
        <w:fldChar w:fldCharType="begin"/>
      </w:r>
      <w:r>
        <w:instrText xml:space="preserve"> PAGEREF _Toc20699 \h </w:instrText>
      </w:r>
      <w:r>
        <w:fldChar w:fldCharType="separate"/>
      </w:r>
      <w:r>
        <w:t>23</w:t>
      </w:r>
      <w:r>
        <w:fldChar w:fldCharType="end"/>
      </w:r>
      <w:r>
        <w:rPr>
          <w:rFonts w:ascii="思源宋体 CN Light" w:hAnsi="思源宋体 CN Light" w:cs="宋体"/>
          <w:szCs w:val="21"/>
        </w:rPr>
        <w:fldChar w:fldCharType="end"/>
      </w:r>
    </w:p>
    <w:p>
      <w:pPr>
        <w:pStyle w:val="20"/>
        <w:tabs>
          <w:tab w:val="right" w:leader="dot" w:pos="8312"/>
        </w:tabs>
      </w:pPr>
      <w:r>
        <w:rPr>
          <w:rFonts w:ascii="思源宋体 CN Light" w:hAnsi="思源宋体 CN Light" w:cs="宋体"/>
          <w:szCs w:val="21"/>
        </w:rPr>
        <w:fldChar w:fldCharType="begin"/>
      </w:r>
      <w:r>
        <w:rPr>
          <w:rFonts w:ascii="思源宋体 CN Light" w:hAnsi="思源宋体 CN Light" w:cs="宋体"/>
          <w:szCs w:val="21"/>
        </w:rPr>
        <w:instrText xml:space="preserve"> HYPERLINK \l _Toc30192 </w:instrText>
      </w:r>
      <w:r>
        <w:rPr>
          <w:rFonts w:ascii="思源宋体 CN Light" w:hAnsi="思源宋体 CN Light" w:cs="宋体"/>
          <w:szCs w:val="21"/>
        </w:rPr>
        <w:fldChar w:fldCharType="separate"/>
      </w:r>
      <w:r>
        <w:rPr>
          <w:rFonts w:hint="eastAsia" w:ascii="Times New Roman" w:hAnsi="Times New Roman" w:eastAsia="思源宋体 CN Light" w:cs="宋体"/>
          <w:bCs w:val="0"/>
          <w:szCs w:val="28"/>
        </w:rPr>
        <w:t xml:space="preserve">2.8、 </w:t>
      </w:r>
      <w:r>
        <w:rPr>
          <w:rFonts w:hint="eastAsia" w:ascii="思源宋体 CN Light" w:hAnsi="思源宋体 CN Light"/>
          <w:szCs w:val="28"/>
        </w:rPr>
        <w:t>主体奖惩记录</w:t>
      </w:r>
      <w:r>
        <w:tab/>
      </w:r>
      <w:r>
        <w:fldChar w:fldCharType="begin"/>
      </w:r>
      <w:r>
        <w:instrText xml:space="preserve"> PAGEREF _Toc30192 \h </w:instrText>
      </w:r>
      <w:r>
        <w:fldChar w:fldCharType="separate"/>
      </w:r>
      <w:r>
        <w:t>24</w:t>
      </w:r>
      <w:r>
        <w:fldChar w:fldCharType="end"/>
      </w:r>
      <w:r>
        <w:rPr>
          <w:rFonts w:ascii="思源宋体 CN Light" w:hAnsi="思源宋体 CN Light" w:cs="宋体"/>
          <w:szCs w:val="21"/>
        </w:rPr>
        <w:fldChar w:fldCharType="end"/>
      </w:r>
    </w:p>
    <w:p>
      <w:pPr>
        <w:pStyle w:val="20"/>
        <w:tabs>
          <w:tab w:val="right" w:leader="dot" w:pos="8312"/>
        </w:tabs>
      </w:pPr>
      <w:r>
        <w:rPr>
          <w:rFonts w:ascii="思源宋体 CN Light" w:hAnsi="思源宋体 CN Light" w:cs="宋体"/>
          <w:szCs w:val="21"/>
        </w:rPr>
        <w:fldChar w:fldCharType="begin"/>
      </w:r>
      <w:r>
        <w:rPr>
          <w:rFonts w:ascii="思源宋体 CN Light" w:hAnsi="思源宋体 CN Light" w:cs="宋体"/>
          <w:szCs w:val="21"/>
        </w:rPr>
        <w:instrText xml:space="preserve"> HYPERLINK \l _Toc18944 </w:instrText>
      </w:r>
      <w:r>
        <w:rPr>
          <w:rFonts w:ascii="思源宋体 CN Light" w:hAnsi="思源宋体 CN Light" w:cs="宋体"/>
          <w:szCs w:val="21"/>
        </w:rPr>
        <w:fldChar w:fldCharType="separate"/>
      </w:r>
      <w:r>
        <w:rPr>
          <w:rFonts w:hint="eastAsia" w:ascii="Times New Roman" w:hAnsi="Times New Roman" w:eastAsia="思源宋体 CN Light" w:cs="宋体"/>
          <w:bCs w:val="0"/>
          <w:szCs w:val="28"/>
        </w:rPr>
        <w:t xml:space="preserve">2.9、 </w:t>
      </w:r>
      <w:r>
        <w:rPr>
          <w:rFonts w:hint="eastAsia" w:ascii="思源宋体 CN Light" w:hAnsi="思源宋体 CN Light"/>
          <w:szCs w:val="28"/>
        </w:rPr>
        <w:t>人员奖惩记录</w:t>
      </w:r>
      <w:r>
        <w:tab/>
      </w:r>
      <w:r>
        <w:fldChar w:fldCharType="begin"/>
      </w:r>
      <w:r>
        <w:instrText xml:space="preserve"> PAGEREF _Toc18944 \h </w:instrText>
      </w:r>
      <w:r>
        <w:fldChar w:fldCharType="separate"/>
      </w:r>
      <w:r>
        <w:t>24</w:t>
      </w:r>
      <w:r>
        <w:fldChar w:fldCharType="end"/>
      </w:r>
      <w:r>
        <w:rPr>
          <w:rFonts w:ascii="思源宋体 CN Light" w:hAnsi="思源宋体 CN Light" w:cs="宋体"/>
          <w:szCs w:val="21"/>
        </w:rPr>
        <w:fldChar w:fldCharType="end"/>
      </w:r>
    </w:p>
    <w:p>
      <w:pPr>
        <w:pStyle w:val="20"/>
        <w:tabs>
          <w:tab w:val="right" w:leader="dot" w:pos="8312"/>
        </w:tabs>
      </w:pPr>
      <w:r>
        <w:rPr>
          <w:rFonts w:ascii="思源宋体 CN Light" w:hAnsi="思源宋体 CN Light" w:cs="宋体"/>
          <w:szCs w:val="21"/>
        </w:rPr>
        <w:fldChar w:fldCharType="begin"/>
      </w:r>
      <w:r>
        <w:rPr>
          <w:rFonts w:ascii="思源宋体 CN Light" w:hAnsi="思源宋体 CN Light" w:cs="宋体"/>
          <w:szCs w:val="21"/>
        </w:rPr>
        <w:instrText xml:space="preserve"> HYPERLINK \l _Toc5330 </w:instrText>
      </w:r>
      <w:r>
        <w:rPr>
          <w:rFonts w:ascii="思源宋体 CN Light" w:hAnsi="思源宋体 CN Light" w:cs="宋体"/>
          <w:szCs w:val="21"/>
        </w:rPr>
        <w:fldChar w:fldCharType="separate"/>
      </w:r>
      <w:r>
        <w:rPr>
          <w:rFonts w:hint="eastAsia" w:ascii="Times New Roman" w:hAnsi="Times New Roman" w:eastAsia="思源宋体 CN Light" w:cs="宋体"/>
          <w:bCs w:val="0"/>
          <w:szCs w:val="28"/>
        </w:rPr>
        <w:t xml:space="preserve">2.10、 </w:t>
      </w:r>
      <w:r>
        <w:rPr>
          <w:rFonts w:hint="eastAsia" w:ascii="思源宋体 CN Light" w:hAnsi="思源宋体 CN Light"/>
          <w:szCs w:val="28"/>
        </w:rPr>
        <w:t>信息披露</w:t>
      </w:r>
      <w:r>
        <w:tab/>
      </w:r>
      <w:r>
        <w:fldChar w:fldCharType="begin"/>
      </w:r>
      <w:r>
        <w:instrText xml:space="preserve"> PAGEREF _Toc5330 \h </w:instrText>
      </w:r>
      <w:r>
        <w:fldChar w:fldCharType="separate"/>
      </w:r>
      <w:r>
        <w:t>25</w:t>
      </w:r>
      <w:r>
        <w:fldChar w:fldCharType="end"/>
      </w:r>
      <w:r>
        <w:rPr>
          <w:rFonts w:ascii="思源宋体 CN Light" w:hAnsi="思源宋体 CN Light" w:cs="宋体"/>
          <w:szCs w:val="21"/>
        </w:rPr>
        <w:fldChar w:fldCharType="end"/>
      </w:r>
    </w:p>
    <w:p>
      <w:pPr>
        <w:pStyle w:val="20"/>
        <w:tabs>
          <w:tab w:val="right" w:leader="dot" w:pos="8312"/>
        </w:tabs>
      </w:pPr>
      <w:r>
        <w:rPr>
          <w:rFonts w:ascii="思源宋体 CN Light" w:hAnsi="思源宋体 CN Light" w:cs="宋体"/>
          <w:szCs w:val="21"/>
        </w:rPr>
        <w:fldChar w:fldCharType="begin"/>
      </w:r>
      <w:r>
        <w:rPr>
          <w:rFonts w:ascii="思源宋体 CN Light" w:hAnsi="思源宋体 CN Light" w:cs="宋体"/>
          <w:szCs w:val="21"/>
        </w:rPr>
        <w:instrText xml:space="preserve"> HYPERLINK \l _Toc27784 </w:instrText>
      </w:r>
      <w:r>
        <w:rPr>
          <w:rFonts w:ascii="思源宋体 CN Light" w:hAnsi="思源宋体 CN Light" w:cs="宋体"/>
          <w:szCs w:val="21"/>
        </w:rPr>
        <w:fldChar w:fldCharType="separate"/>
      </w:r>
      <w:r>
        <w:rPr>
          <w:rFonts w:hint="eastAsia" w:ascii="Times New Roman" w:hAnsi="Times New Roman" w:eastAsia="思源宋体 CN Light" w:cs="宋体"/>
          <w:bCs w:val="0"/>
          <w:szCs w:val="28"/>
        </w:rPr>
        <w:t xml:space="preserve">2.11、 </w:t>
      </w:r>
      <w:r>
        <w:rPr>
          <w:rFonts w:hint="eastAsia" w:ascii="思源宋体 CN Light" w:hAnsi="思源宋体 CN Light"/>
          <w:szCs w:val="28"/>
        </w:rPr>
        <w:t>信用评价</w:t>
      </w:r>
      <w:r>
        <w:tab/>
      </w:r>
      <w:r>
        <w:fldChar w:fldCharType="begin"/>
      </w:r>
      <w:r>
        <w:instrText xml:space="preserve"> PAGEREF _Toc27784 \h </w:instrText>
      </w:r>
      <w:r>
        <w:fldChar w:fldCharType="separate"/>
      </w:r>
      <w:r>
        <w:t>26</w:t>
      </w:r>
      <w:r>
        <w:fldChar w:fldCharType="end"/>
      </w:r>
      <w:r>
        <w:rPr>
          <w:rFonts w:ascii="思源宋体 CN Light" w:hAnsi="思源宋体 CN Light" w:cs="宋体"/>
          <w:szCs w:val="21"/>
        </w:rPr>
        <w:fldChar w:fldCharType="end"/>
      </w:r>
    </w:p>
    <w:p>
      <w:pPr>
        <w:pStyle w:val="20"/>
        <w:tabs>
          <w:tab w:val="right" w:leader="dot" w:pos="8312"/>
        </w:tabs>
      </w:pPr>
      <w:r>
        <w:rPr>
          <w:rFonts w:ascii="思源宋体 CN Light" w:hAnsi="思源宋体 CN Light" w:cs="宋体"/>
          <w:szCs w:val="21"/>
        </w:rPr>
        <w:fldChar w:fldCharType="begin"/>
      </w:r>
      <w:r>
        <w:rPr>
          <w:rFonts w:ascii="思源宋体 CN Light" w:hAnsi="思源宋体 CN Light" w:cs="宋体"/>
          <w:szCs w:val="21"/>
        </w:rPr>
        <w:instrText xml:space="preserve"> HYPERLINK \l _Toc21845 </w:instrText>
      </w:r>
      <w:r>
        <w:rPr>
          <w:rFonts w:ascii="思源宋体 CN Light" w:hAnsi="思源宋体 CN Light" w:cs="宋体"/>
          <w:szCs w:val="21"/>
        </w:rPr>
        <w:fldChar w:fldCharType="separate"/>
      </w:r>
      <w:r>
        <w:rPr>
          <w:rFonts w:hint="eastAsia" w:ascii="Times New Roman" w:hAnsi="Times New Roman" w:eastAsia="思源宋体 CN Light" w:cs="宋体"/>
          <w:bCs w:val="0"/>
          <w:szCs w:val="28"/>
        </w:rPr>
        <w:t xml:space="preserve">2.12、 </w:t>
      </w:r>
      <w:r>
        <w:rPr>
          <w:rFonts w:hint="eastAsia" w:ascii="思源宋体 CN Light" w:hAnsi="思源宋体 CN Light"/>
          <w:szCs w:val="28"/>
        </w:rPr>
        <w:t>企业财务</w:t>
      </w:r>
      <w:r>
        <w:tab/>
      </w:r>
      <w:r>
        <w:fldChar w:fldCharType="begin"/>
      </w:r>
      <w:r>
        <w:instrText xml:space="preserve"> PAGEREF _Toc21845 \h </w:instrText>
      </w:r>
      <w:r>
        <w:fldChar w:fldCharType="separate"/>
      </w:r>
      <w:r>
        <w:t>26</w:t>
      </w:r>
      <w:r>
        <w:fldChar w:fldCharType="end"/>
      </w:r>
      <w:r>
        <w:rPr>
          <w:rFonts w:ascii="思源宋体 CN Light" w:hAnsi="思源宋体 CN Light" w:cs="宋体"/>
          <w:szCs w:val="21"/>
        </w:rPr>
        <w:fldChar w:fldCharType="end"/>
      </w:r>
    </w:p>
    <w:p>
      <w:pPr>
        <w:pStyle w:val="20"/>
        <w:tabs>
          <w:tab w:val="right" w:leader="dot" w:pos="8312"/>
        </w:tabs>
      </w:pPr>
      <w:r>
        <w:rPr>
          <w:rFonts w:ascii="思源宋体 CN Light" w:hAnsi="思源宋体 CN Light" w:cs="宋体"/>
          <w:szCs w:val="21"/>
        </w:rPr>
        <w:fldChar w:fldCharType="begin"/>
      </w:r>
      <w:r>
        <w:rPr>
          <w:rFonts w:ascii="思源宋体 CN Light" w:hAnsi="思源宋体 CN Light" w:cs="宋体"/>
          <w:szCs w:val="21"/>
        </w:rPr>
        <w:instrText xml:space="preserve"> HYPERLINK \l _Toc16851 </w:instrText>
      </w:r>
      <w:r>
        <w:rPr>
          <w:rFonts w:ascii="思源宋体 CN Light" w:hAnsi="思源宋体 CN Light" w:cs="宋体"/>
          <w:szCs w:val="21"/>
        </w:rPr>
        <w:fldChar w:fldCharType="separate"/>
      </w:r>
      <w:r>
        <w:rPr>
          <w:rFonts w:hint="eastAsia" w:ascii="Times New Roman" w:hAnsi="Times New Roman" w:eastAsia="思源宋体 CN Light" w:cs="宋体"/>
          <w:bCs w:val="0"/>
          <w:szCs w:val="28"/>
        </w:rPr>
        <w:t xml:space="preserve">2.13、 </w:t>
      </w:r>
      <w:r>
        <w:rPr>
          <w:rFonts w:hint="eastAsia" w:ascii="思源宋体 CN Light" w:hAnsi="思源宋体 CN Light"/>
          <w:szCs w:val="28"/>
        </w:rPr>
        <w:t>投标用材料</w:t>
      </w:r>
      <w:r>
        <w:tab/>
      </w:r>
      <w:r>
        <w:fldChar w:fldCharType="begin"/>
      </w:r>
      <w:r>
        <w:instrText xml:space="preserve"> PAGEREF _Toc16851 \h </w:instrText>
      </w:r>
      <w:r>
        <w:fldChar w:fldCharType="separate"/>
      </w:r>
      <w:r>
        <w:t>27</w:t>
      </w:r>
      <w:r>
        <w:fldChar w:fldCharType="end"/>
      </w:r>
      <w:r>
        <w:rPr>
          <w:rFonts w:ascii="思源宋体 CN Light" w:hAnsi="思源宋体 CN Light" w:cs="宋体"/>
          <w:szCs w:val="21"/>
        </w:rPr>
        <w:fldChar w:fldCharType="end"/>
      </w:r>
    </w:p>
    <w:p>
      <w:pPr>
        <w:pStyle w:val="20"/>
        <w:tabs>
          <w:tab w:val="right" w:leader="dot" w:pos="8312"/>
        </w:tabs>
      </w:pPr>
      <w:r>
        <w:rPr>
          <w:rFonts w:ascii="思源宋体 CN Light" w:hAnsi="思源宋体 CN Light" w:cs="宋体"/>
          <w:szCs w:val="21"/>
        </w:rPr>
        <w:fldChar w:fldCharType="begin"/>
      </w:r>
      <w:r>
        <w:rPr>
          <w:rFonts w:ascii="思源宋体 CN Light" w:hAnsi="思源宋体 CN Light" w:cs="宋体"/>
          <w:szCs w:val="21"/>
        </w:rPr>
        <w:instrText xml:space="preserve"> HYPERLINK \l _Toc25496 </w:instrText>
      </w:r>
      <w:r>
        <w:rPr>
          <w:rFonts w:ascii="思源宋体 CN Light" w:hAnsi="思源宋体 CN Light" w:cs="宋体"/>
          <w:szCs w:val="21"/>
        </w:rPr>
        <w:fldChar w:fldCharType="separate"/>
      </w:r>
      <w:r>
        <w:rPr>
          <w:rFonts w:hint="eastAsia" w:ascii="Times New Roman" w:hAnsi="Times New Roman" w:eastAsia="思源宋体 CN Light" w:cs="宋体"/>
          <w:bCs w:val="0"/>
          <w:szCs w:val="28"/>
        </w:rPr>
        <w:t xml:space="preserve">2.14、 </w:t>
      </w:r>
      <w:r>
        <w:rPr>
          <w:rFonts w:hint="eastAsia" w:ascii="思源宋体 CN Light" w:hAnsi="思源宋体 CN Light"/>
          <w:szCs w:val="28"/>
        </w:rPr>
        <w:t>未验证的修改</w:t>
      </w:r>
      <w:r>
        <w:tab/>
      </w:r>
      <w:r>
        <w:fldChar w:fldCharType="begin"/>
      </w:r>
      <w:r>
        <w:instrText xml:space="preserve"> PAGEREF _Toc25496 \h </w:instrText>
      </w:r>
      <w:r>
        <w:fldChar w:fldCharType="separate"/>
      </w:r>
      <w:r>
        <w:t>28</w:t>
      </w:r>
      <w:r>
        <w:fldChar w:fldCharType="end"/>
      </w:r>
      <w:r>
        <w:rPr>
          <w:rFonts w:ascii="思源宋体 CN Light" w:hAnsi="思源宋体 CN Light" w:cs="宋体"/>
          <w:szCs w:val="21"/>
        </w:rPr>
        <w:fldChar w:fldCharType="end"/>
      </w:r>
    </w:p>
    <w:p>
      <w:pPr>
        <w:pStyle w:val="20"/>
        <w:tabs>
          <w:tab w:val="right" w:leader="dot" w:pos="8312"/>
        </w:tabs>
      </w:pPr>
      <w:r>
        <w:rPr>
          <w:rFonts w:ascii="思源宋体 CN Light" w:hAnsi="思源宋体 CN Light" w:cs="宋体"/>
          <w:szCs w:val="21"/>
        </w:rPr>
        <w:fldChar w:fldCharType="begin"/>
      </w:r>
      <w:r>
        <w:rPr>
          <w:rFonts w:ascii="思源宋体 CN Light" w:hAnsi="思源宋体 CN Light" w:cs="宋体"/>
          <w:szCs w:val="21"/>
        </w:rPr>
        <w:instrText xml:space="preserve"> HYPERLINK \l _Toc29887 </w:instrText>
      </w:r>
      <w:r>
        <w:rPr>
          <w:rFonts w:ascii="思源宋体 CN Light" w:hAnsi="思源宋体 CN Light" w:cs="宋体"/>
          <w:szCs w:val="21"/>
        </w:rPr>
        <w:fldChar w:fldCharType="separate"/>
      </w:r>
      <w:r>
        <w:rPr>
          <w:rFonts w:hint="eastAsia" w:ascii="Times New Roman" w:hAnsi="Times New Roman" w:eastAsia="思源宋体 CN Light" w:cs="宋体"/>
          <w:bCs w:val="0"/>
          <w:szCs w:val="28"/>
        </w:rPr>
        <w:t xml:space="preserve">2.15、 </w:t>
      </w:r>
      <w:r>
        <w:rPr>
          <w:rFonts w:hint="eastAsia" w:ascii="思源宋体 CN Light" w:hAnsi="思源宋体 CN Light"/>
          <w:szCs w:val="28"/>
        </w:rPr>
        <w:t>修改密码</w:t>
      </w:r>
      <w:r>
        <w:tab/>
      </w:r>
      <w:r>
        <w:fldChar w:fldCharType="begin"/>
      </w:r>
      <w:r>
        <w:instrText xml:space="preserve"> PAGEREF _Toc29887 \h </w:instrText>
      </w:r>
      <w:r>
        <w:fldChar w:fldCharType="separate"/>
      </w:r>
      <w:r>
        <w:t>29</w:t>
      </w:r>
      <w:r>
        <w:fldChar w:fldCharType="end"/>
      </w:r>
      <w:r>
        <w:rPr>
          <w:rFonts w:ascii="思源宋体 CN Light" w:hAnsi="思源宋体 CN Light" w:cs="宋体"/>
          <w:szCs w:val="21"/>
        </w:rPr>
        <w:fldChar w:fldCharType="end"/>
      </w:r>
    </w:p>
    <w:p>
      <w:pPr>
        <w:pStyle w:val="20"/>
        <w:tabs>
          <w:tab w:val="right" w:leader="dot" w:pos="8312"/>
        </w:tabs>
      </w:pPr>
      <w:r>
        <w:rPr>
          <w:rFonts w:ascii="思源宋体 CN Light" w:hAnsi="思源宋体 CN Light" w:cs="宋体"/>
          <w:szCs w:val="21"/>
        </w:rPr>
        <w:fldChar w:fldCharType="begin"/>
      </w:r>
      <w:r>
        <w:rPr>
          <w:rFonts w:ascii="思源宋体 CN Light" w:hAnsi="思源宋体 CN Light" w:cs="宋体"/>
          <w:szCs w:val="21"/>
        </w:rPr>
        <w:instrText xml:space="preserve"> HYPERLINK \l _Toc6482 </w:instrText>
      </w:r>
      <w:r>
        <w:rPr>
          <w:rFonts w:ascii="思源宋体 CN Light" w:hAnsi="思源宋体 CN Light" w:cs="宋体"/>
          <w:szCs w:val="21"/>
        </w:rPr>
        <w:fldChar w:fldCharType="separate"/>
      </w:r>
      <w:r>
        <w:rPr>
          <w:rFonts w:hint="eastAsia" w:ascii="Times New Roman" w:hAnsi="Times New Roman" w:eastAsia="思源宋体 CN Light" w:cs="宋体"/>
          <w:bCs w:val="0"/>
          <w:szCs w:val="28"/>
        </w:rPr>
        <w:t xml:space="preserve">2.16、 </w:t>
      </w:r>
      <w:r>
        <w:rPr>
          <w:rFonts w:hint="eastAsia" w:ascii="思源宋体 CN Light" w:hAnsi="思源宋体 CN Light"/>
          <w:szCs w:val="28"/>
        </w:rPr>
        <w:t>修改历史</w:t>
      </w:r>
      <w:r>
        <w:tab/>
      </w:r>
      <w:r>
        <w:fldChar w:fldCharType="begin"/>
      </w:r>
      <w:r>
        <w:instrText xml:space="preserve"> PAGEREF _Toc6482 \h </w:instrText>
      </w:r>
      <w:r>
        <w:fldChar w:fldCharType="separate"/>
      </w:r>
      <w:r>
        <w:t>30</w:t>
      </w:r>
      <w:r>
        <w:fldChar w:fldCharType="end"/>
      </w:r>
      <w:r>
        <w:rPr>
          <w:rFonts w:ascii="思源宋体 CN Light" w:hAnsi="思源宋体 CN Light" w:cs="宋体"/>
          <w:szCs w:val="21"/>
        </w:rPr>
        <w:fldChar w:fldCharType="end"/>
      </w:r>
    </w:p>
    <w:p>
      <w:pPr>
        <w:pStyle w:val="17"/>
        <w:tabs>
          <w:tab w:val="right" w:leader="dot" w:pos="8312"/>
        </w:tabs>
      </w:pPr>
      <w:r>
        <w:rPr>
          <w:rFonts w:ascii="思源宋体 CN Light" w:hAnsi="思源宋体 CN Light" w:cs="宋体"/>
          <w:szCs w:val="21"/>
        </w:rPr>
        <w:fldChar w:fldCharType="begin"/>
      </w:r>
      <w:r>
        <w:rPr>
          <w:rFonts w:ascii="思源宋体 CN Light" w:hAnsi="思源宋体 CN Light" w:cs="宋体"/>
          <w:szCs w:val="21"/>
        </w:rPr>
        <w:instrText xml:space="preserve"> HYPERLINK \l _Toc12596 </w:instrText>
      </w:r>
      <w:r>
        <w:rPr>
          <w:rFonts w:ascii="思源宋体 CN Light" w:hAnsi="思源宋体 CN Light" w:cs="宋体"/>
          <w:szCs w:val="21"/>
        </w:rPr>
        <w:fldChar w:fldCharType="separate"/>
      </w:r>
      <w:r>
        <w:rPr>
          <w:rFonts w:hint="eastAsia" w:ascii="Times New Roman" w:hAnsi="Times New Roman" w:eastAsia="思源宋体 CN Light" w:cs="宋体"/>
        </w:rPr>
        <w:t xml:space="preserve">三、 </w:t>
      </w:r>
      <w:r>
        <w:rPr>
          <w:rFonts w:hint="eastAsia" w:ascii="思源宋体 CN Light" w:hAnsi="思源宋体 CN Light"/>
          <w:szCs w:val="32"/>
        </w:rPr>
        <w:t>工程建设</w:t>
      </w:r>
      <w:r>
        <w:tab/>
      </w:r>
      <w:r>
        <w:fldChar w:fldCharType="begin"/>
      </w:r>
      <w:r>
        <w:instrText xml:space="preserve"> PAGEREF _Toc12596 \h </w:instrText>
      </w:r>
      <w:r>
        <w:fldChar w:fldCharType="separate"/>
      </w:r>
      <w:r>
        <w:t>30</w:t>
      </w:r>
      <w:r>
        <w:fldChar w:fldCharType="end"/>
      </w:r>
      <w:r>
        <w:rPr>
          <w:rFonts w:ascii="思源宋体 CN Light" w:hAnsi="思源宋体 CN Light" w:cs="宋体"/>
          <w:szCs w:val="21"/>
        </w:rPr>
        <w:fldChar w:fldCharType="end"/>
      </w:r>
    </w:p>
    <w:p>
      <w:pPr>
        <w:pStyle w:val="20"/>
        <w:tabs>
          <w:tab w:val="right" w:leader="dot" w:pos="8312"/>
        </w:tabs>
      </w:pPr>
      <w:r>
        <w:rPr>
          <w:rFonts w:ascii="思源宋体 CN Light" w:hAnsi="思源宋体 CN Light" w:cs="宋体"/>
          <w:szCs w:val="21"/>
        </w:rPr>
        <w:fldChar w:fldCharType="begin"/>
      </w:r>
      <w:r>
        <w:rPr>
          <w:rFonts w:ascii="思源宋体 CN Light" w:hAnsi="思源宋体 CN Light" w:cs="宋体"/>
          <w:szCs w:val="21"/>
        </w:rPr>
        <w:instrText xml:space="preserve"> HYPERLINK \l _Toc28594 </w:instrText>
      </w:r>
      <w:r>
        <w:rPr>
          <w:rFonts w:ascii="思源宋体 CN Light" w:hAnsi="思源宋体 CN Light" w:cs="宋体"/>
          <w:szCs w:val="21"/>
        </w:rPr>
        <w:fldChar w:fldCharType="separate"/>
      </w:r>
      <w:r>
        <w:rPr>
          <w:rFonts w:hint="eastAsia" w:ascii="Times New Roman" w:hAnsi="Times New Roman" w:eastAsia="思源宋体 CN Light" w:cs="宋体"/>
        </w:rPr>
        <w:t xml:space="preserve">3.1、 </w:t>
      </w:r>
      <w:r>
        <w:rPr>
          <w:rFonts w:hint="eastAsia" w:ascii="思源宋体 CN Light" w:hAnsi="思源宋体 CN Light"/>
        </w:rPr>
        <w:t>招标方案</w:t>
      </w:r>
      <w:r>
        <w:tab/>
      </w:r>
      <w:r>
        <w:fldChar w:fldCharType="begin"/>
      </w:r>
      <w:r>
        <w:instrText xml:space="preserve"> PAGEREF _Toc28594 \h </w:instrText>
      </w:r>
      <w:r>
        <w:fldChar w:fldCharType="separate"/>
      </w:r>
      <w:r>
        <w:t>30</w:t>
      </w:r>
      <w:r>
        <w:fldChar w:fldCharType="end"/>
      </w:r>
      <w:r>
        <w:rPr>
          <w:rFonts w:ascii="思源宋体 CN Light" w:hAnsi="思源宋体 CN Light" w:cs="宋体"/>
          <w:szCs w:val="21"/>
        </w:rPr>
        <w:fldChar w:fldCharType="end"/>
      </w:r>
    </w:p>
    <w:p>
      <w:pPr>
        <w:pStyle w:val="12"/>
        <w:tabs>
          <w:tab w:val="right" w:leader="dot" w:pos="8312"/>
        </w:tabs>
      </w:pPr>
      <w:r>
        <w:rPr>
          <w:rFonts w:ascii="思源宋体 CN Light" w:hAnsi="思源宋体 CN Light" w:cs="宋体"/>
          <w:szCs w:val="21"/>
        </w:rPr>
        <w:fldChar w:fldCharType="begin"/>
      </w:r>
      <w:r>
        <w:rPr>
          <w:rFonts w:ascii="思源宋体 CN Light" w:hAnsi="思源宋体 CN Light" w:cs="宋体"/>
          <w:szCs w:val="21"/>
        </w:rPr>
        <w:instrText xml:space="preserve"> HYPERLINK \l _Toc7416 </w:instrText>
      </w:r>
      <w:r>
        <w:rPr>
          <w:rFonts w:ascii="思源宋体 CN Light" w:hAnsi="思源宋体 CN Light" w:cs="宋体"/>
          <w:szCs w:val="21"/>
        </w:rPr>
        <w:fldChar w:fldCharType="separate"/>
      </w:r>
      <w:r>
        <w:rPr>
          <w:rFonts w:hint="eastAsia" w:ascii="Times New Roman" w:hAnsi="Times New Roman" w:eastAsia="思源宋体 CN Light" w:cs="宋体"/>
          <w:szCs w:val="28"/>
        </w:rPr>
        <w:t xml:space="preserve">3.1.1、 </w:t>
      </w:r>
      <w:r>
        <w:rPr>
          <w:rFonts w:hint="eastAsia" w:ascii="思源宋体 CN Light" w:hAnsi="思源宋体 CN Light"/>
          <w:szCs w:val="28"/>
        </w:rPr>
        <w:t>项目注册</w:t>
      </w:r>
      <w:r>
        <w:tab/>
      </w:r>
      <w:r>
        <w:fldChar w:fldCharType="begin"/>
      </w:r>
      <w:r>
        <w:instrText xml:space="preserve"> PAGEREF _Toc7416 \h </w:instrText>
      </w:r>
      <w:r>
        <w:fldChar w:fldCharType="separate"/>
      </w:r>
      <w:r>
        <w:t>30</w:t>
      </w:r>
      <w:r>
        <w:fldChar w:fldCharType="end"/>
      </w:r>
      <w:r>
        <w:rPr>
          <w:rFonts w:ascii="思源宋体 CN Light" w:hAnsi="思源宋体 CN Light" w:cs="宋体"/>
          <w:szCs w:val="21"/>
        </w:rPr>
        <w:fldChar w:fldCharType="end"/>
      </w:r>
    </w:p>
    <w:p>
      <w:pPr>
        <w:pStyle w:val="12"/>
        <w:tabs>
          <w:tab w:val="right" w:leader="dot" w:pos="8312"/>
        </w:tabs>
      </w:pPr>
      <w:r>
        <w:rPr>
          <w:rFonts w:ascii="思源宋体 CN Light" w:hAnsi="思源宋体 CN Light" w:cs="宋体"/>
          <w:szCs w:val="21"/>
        </w:rPr>
        <w:fldChar w:fldCharType="begin"/>
      </w:r>
      <w:r>
        <w:rPr>
          <w:rFonts w:ascii="思源宋体 CN Light" w:hAnsi="思源宋体 CN Light" w:cs="宋体"/>
          <w:szCs w:val="21"/>
        </w:rPr>
        <w:instrText xml:space="preserve"> HYPERLINK \l _Toc10579 </w:instrText>
      </w:r>
      <w:r>
        <w:rPr>
          <w:rFonts w:ascii="思源宋体 CN Light" w:hAnsi="思源宋体 CN Light" w:cs="宋体"/>
          <w:szCs w:val="21"/>
        </w:rPr>
        <w:fldChar w:fldCharType="separate"/>
      </w:r>
      <w:r>
        <w:rPr>
          <w:rFonts w:hint="eastAsia" w:ascii="Times New Roman" w:hAnsi="Times New Roman" w:eastAsia="思源宋体 CN Light" w:cs="宋体"/>
          <w:szCs w:val="28"/>
        </w:rPr>
        <w:t xml:space="preserve">3.1.2、 </w:t>
      </w:r>
      <w:r>
        <w:rPr>
          <w:rFonts w:hint="eastAsia" w:ascii="思源宋体 CN Light" w:hAnsi="思源宋体 CN Light"/>
          <w:szCs w:val="28"/>
        </w:rPr>
        <w:t>标段划分</w:t>
      </w:r>
      <w:r>
        <w:tab/>
      </w:r>
      <w:r>
        <w:fldChar w:fldCharType="begin"/>
      </w:r>
      <w:r>
        <w:instrText xml:space="preserve"> PAGEREF _Toc10579 \h </w:instrText>
      </w:r>
      <w:r>
        <w:fldChar w:fldCharType="separate"/>
      </w:r>
      <w:r>
        <w:t>35</w:t>
      </w:r>
      <w:r>
        <w:fldChar w:fldCharType="end"/>
      </w:r>
      <w:r>
        <w:rPr>
          <w:rFonts w:ascii="思源宋体 CN Light" w:hAnsi="思源宋体 CN Light" w:cs="宋体"/>
          <w:szCs w:val="21"/>
        </w:rPr>
        <w:fldChar w:fldCharType="end"/>
      </w:r>
    </w:p>
    <w:p>
      <w:pPr>
        <w:pStyle w:val="20"/>
        <w:tabs>
          <w:tab w:val="right" w:leader="dot" w:pos="8312"/>
        </w:tabs>
      </w:pPr>
      <w:r>
        <w:rPr>
          <w:rFonts w:ascii="思源宋体 CN Light" w:hAnsi="思源宋体 CN Light" w:cs="宋体"/>
          <w:szCs w:val="21"/>
        </w:rPr>
        <w:fldChar w:fldCharType="begin"/>
      </w:r>
      <w:r>
        <w:rPr>
          <w:rFonts w:ascii="思源宋体 CN Light" w:hAnsi="思源宋体 CN Light" w:cs="宋体"/>
          <w:szCs w:val="21"/>
        </w:rPr>
        <w:instrText xml:space="preserve"> HYPERLINK \l _Toc7276 </w:instrText>
      </w:r>
      <w:r>
        <w:rPr>
          <w:rFonts w:ascii="思源宋体 CN Light" w:hAnsi="思源宋体 CN Light" w:cs="宋体"/>
          <w:szCs w:val="21"/>
        </w:rPr>
        <w:fldChar w:fldCharType="separate"/>
      </w:r>
      <w:r>
        <w:rPr>
          <w:rFonts w:hint="eastAsia" w:ascii="Times New Roman" w:hAnsi="Times New Roman" w:eastAsia="思源宋体 CN Light" w:cs="宋体"/>
        </w:rPr>
        <w:t xml:space="preserve">3.2、 </w:t>
      </w:r>
      <w:r>
        <w:rPr>
          <w:rFonts w:hint="eastAsia" w:ascii="思源宋体 CN Light" w:hAnsi="思源宋体 CN Light"/>
        </w:rPr>
        <w:t>投标邀请</w:t>
      </w:r>
      <w:r>
        <w:tab/>
      </w:r>
      <w:r>
        <w:fldChar w:fldCharType="begin"/>
      </w:r>
      <w:r>
        <w:instrText xml:space="preserve"> PAGEREF _Toc7276 \h </w:instrText>
      </w:r>
      <w:r>
        <w:fldChar w:fldCharType="separate"/>
      </w:r>
      <w:r>
        <w:t>40</w:t>
      </w:r>
      <w:r>
        <w:fldChar w:fldCharType="end"/>
      </w:r>
      <w:r>
        <w:rPr>
          <w:rFonts w:ascii="思源宋体 CN Light" w:hAnsi="思源宋体 CN Light" w:cs="宋体"/>
          <w:szCs w:val="21"/>
        </w:rPr>
        <w:fldChar w:fldCharType="end"/>
      </w:r>
    </w:p>
    <w:p>
      <w:pPr>
        <w:pStyle w:val="12"/>
        <w:tabs>
          <w:tab w:val="right" w:leader="dot" w:pos="8312"/>
        </w:tabs>
      </w:pPr>
      <w:r>
        <w:rPr>
          <w:rFonts w:ascii="思源宋体 CN Light" w:hAnsi="思源宋体 CN Light" w:cs="宋体"/>
          <w:szCs w:val="21"/>
        </w:rPr>
        <w:fldChar w:fldCharType="begin"/>
      </w:r>
      <w:r>
        <w:rPr>
          <w:rFonts w:ascii="思源宋体 CN Light" w:hAnsi="思源宋体 CN Light" w:cs="宋体"/>
          <w:szCs w:val="21"/>
        </w:rPr>
        <w:instrText xml:space="preserve"> HYPERLINK \l _Toc15512 </w:instrText>
      </w:r>
      <w:r>
        <w:rPr>
          <w:rFonts w:ascii="思源宋体 CN Light" w:hAnsi="思源宋体 CN Light" w:cs="宋体"/>
          <w:szCs w:val="21"/>
        </w:rPr>
        <w:fldChar w:fldCharType="separate"/>
      </w:r>
      <w:r>
        <w:rPr>
          <w:rFonts w:hint="eastAsia" w:ascii="Times New Roman" w:hAnsi="Times New Roman" w:eastAsia="思源宋体 CN Light" w:cs="宋体"/>
          <w:szCs w:val="28"/>
        </w:rPr>
        <w:t xml:space="preserve">3.2.1、 </w:t>
      </w:r>
      <w:r>
        <w:rPr>
          <w:rFonts w:hint="eastAsia" w:ascii="思源宋体 CN Light" w:hAnsi="思源宋体 CN Light"/>
          <w:szCs w:val="28"/>
        </w:rPr>
        <w:t>招标公告</w:t>
      </w:r>
      <w:r>
        <w:tab/>
      </w:r>
      <w:r>
        <w:fldChar w:fldCharType="begin"/>
      </w:r>
      <w:r>
        <w:instrText xml:space="preserve"> PAGEREF _Toc15512 \h </w:instrText>
      </w:r>
      <w:r>
        <w:fldChar w:fldCharType="separate"/>
      </w:r>
      <w:r>
        <w:t>40</w:t>
      </w:r>
      <w:r>
        <w:fldChar w:fldCharType="end"/>
      </w:r>
      <w:r>
        <w:rPr>
          <w:rFonts w:ascii="思源宋体 CN Light" w:hAnsi="思源宋体 CN Light" w:cs="宋体"/>
          <w:szCs w:val="21"/>
        </w:rPr>
        <w:fldChar w:fldCharType="end"/>
      </w:r>
    </w:p>
    <w:p>
      <w:pPr>
        <w:pStyle w:val="12"/>
        <w:tabs>
          <w:tab w:val="right" w:leader="dot" w:pos="8312"/>
        </w:tabs>
      </w:pPr>
      <w:r>
        <w:rPr>
          <w:rFonts w:ascii="思源宋体 CN Light" w:hAnsi="思源宋体 CN Light" w:cs="宋体"/>
          <w:szCs w:val="21"/>
        </w:rPr>
        <w:fldChar w:fldCharType="begin"/>
      </w:r>
      <w:r>
        <w:rPr>
          <w:rFonts w:ascii="思源宋体 CN Light" w:hAnsi="思源宋体 CN Light" w:cs="宋体"/>
          <w:szCs w:val="21"/>
        </w:rPr>
        <w:instrText xml:space="preserve"> HYPERLINK \l _Toc27097 </w:instrText>
      </w:r>
      <w:r>
        <w:rPr>
          <w:rFonts w:ascii="思源宋体 CN Light" w:hAnsi="思源宋体 CN Light" w:cs="宋体"/>
          <w:szCs w:val="21"/>
        </w:rPr>
        <w:fldChar w:fldCharType="separate"/>
      </w:r>
      <w:r>
        <w:rPr>
          <w:rFonts w:hint="eastAsia" w:ascii="Times New Roman" w:hAnsi="Times New Roman" w:eastAsia="思源宋体 CN Light" w:cs="宋体"/>
        </w:rPr>
        <w:t xml:space="preserve">3.2.2、 </w:t>
      </w:r>
      <w:r>
        <w:rPr>
          <w:rFonts w:hint="eastAsia" w:ascii="思源宋体 CN Light" w:hAnsi="思源宋体 CN Light"/>
        </w:rPr>
        <w:t>变更公告</w:t>
      </w:r>
      <w:r>
        <w:tab/>
      </w:r>
      <w:r>
        <w:fldChar w:fldCharType="begin"/>
      </w:r>
      <w:r>
        <w:instrText xml:space="preserve"> PAGEREF _Toc27097 \h </w:instrText>
      </w:r>
      <w:r>
        <w:fldChar w:fldCharType="separate"/>
      </w:r>
      <w:r>
        <w:t>43</w:t>
      </w:r>
      <w:r>
        <w:fldChar w:fldCharType="end"/>
      </w:r>
      <w:r>
        <w:rPr>
          <w:rFonts w:ascii="思源宋体 CN Light" w:hAnsi="思源宋体 CN Light" w:cs="宋体"/>
          <w:szCs w:val="21"/>
        </w:rPr>
        <w:fldChar w:fldCharType="end"/>
      </w:r>
    </w:p>
    <w:p>
      <w:pPr>
        <w:pStyle w:val="12"/>
        <w:tabs>
          <w:tab w:val="right" w:leader="dot" w:pos="8312"/>
        </w:tabs>
      </w:pPr>
      <w:r>
        <w:rPr>
          <w:rFonts w:ascii="思源宋体 CN Light" w:hAnsi="思源宋体 CN Light" w:cs="宋体"/>
          <w:szCs w:val="21"/>
        </w:rPr>
        <w:fldChar w:fldCharType="begin"/>
      </w:r>
      <w:r>
        <w:rPr>
          <w:rFonts w:ascii="思源宋体 CN Light" w:hAnsi="思源宋体 CN Light" w:cs="宋体"/>
          <w:szCs w:val="21"/>
        </w:rPr>
        <w:instrText xml:space="preserve"> HYPERLINK \l _Toc2613 </w:instrText>
      </w:r>
      <w:r>
        <w:rPr>
          <w:rFonts w:ascii="思源宋体 CN Light" w:hAnsi="思源宋体 CN Light" w:cs="宋体"/>
          <w:szCs w:val="21"/>
        </w:rPr>
        <w:fldChar w:fldCharType="separate"/>
      </w:r>
      <w:r>
        <w:rPr>
          <w:rFonts w:hint="eastAsia" w:ascii="Times New Roman" w:hAnsi="Times New Roman" w:eastAsia="思源宋体 CN Light" w:cs="宋体"/>
        </w:rPr>
        <w:t xml:space="preserve">3.2.3、 </w:t>
      </w:r>
      <w:r>
        <w:rPr>
          <w:rFonts w:hint="eastAsia" w:ascii="思源宋体 CN Light" w:hAnsi="思源宋体 CN Light"/>
        </w:rPr>
        <w:t>投标邀请书</w:t>
      </w:r>
      <w:r>
        <w:tab/>
      </w:r>
      <w:r>
        <w:fldChar w:fldCharType="begin"/>
      </w:r>
      <w:r>
        <w:instrText xml:space="preserve"> PAGEREF _Toc2613 \h </w:instrText>
      </w:r>
      <w:r>
        <w:fldChar w:fldCharType="separate"/>
      </w:r>
      <w:r>
        <w:t>44</w:t>
      </w:r>
      <w:r>
        <w:fldChar w:fldCharType="end"/>
      </w:r>
      <w:r>
        <w:rPr>
          <w:rFonts w:ascii="思源宋体 CN Light" w:hAnsi="思源宋体 CN Light" w:cs="宋体"/>
          <w:szCs w:val="21"/>
        </w:rPr>
        <w:fldChar w:fldCharType="end"/>
      </w:r>
    </w:p>
    <w:p>
      <w:pPr>
        <w:pStyle w:val="20"/>
        <w:tabs>
          <w:tab w:val="right" w:leader="dot" w:pos="8312"/>
        </w:tabs>
      </w:pPr>
      <w:r>
        <w:rPr>
          <w:rFonts w:ascii="思源宋体 CN Light" w:hAnsi="思源宋体 CN Light" w:cs="宋体"/>
          <w:szCs w:val="21"/>
        </w:rPr>
        <w:fldChar w:fldCharType="begin"/>
      </w:r>
      <w:r>
        <w:rPr>
          <w:rFonts w:ascii="思源宋体 CN Light" w:hAnsi="思源宋体 CN Light" w:cs="宋体"/>
          <w:szCs w:val="21"/>
        </w:rPr>
        <w:instrText xml:space="preserve"> HYPERLINK \l _Toc31861 </w:instrText>
      </w:r>
      <w:r>
        <w:rPr>
          <w:rFonts w:ascii="思源宋体 CN Light" w:hAnsi="思源宋体 CN Light" w:cs="宋体"/>
          <w:szCs w:val="21"/>
        </w:rPr>
        <w:fldChar w:fldCharType="separate"/>
      </w:r>
      <w:r>
        <w:rPr>
          <w:rFonts w:hint="eastAsia" w:ascii="Times New Roman" w:hAnsi="Times New Roman" w:eastAsia="思源宋体 CN Light" w:cs="宋体"/>
        </w:rPr>
        <w:t xml:space="preserve">3.3、 </w:t>
      </w:r>
      <w:r>
        <w:rPr>
          <w:rFonts w:hint="eastAsia" w:ascii="思源宋体 CN Light" w:hAnsi="思源宋体 CN Light"/>
        </w:rPr>
        <w:t>资格预审</w:t>
      </w:r>
      <w:r>
        <w:tab/>
      </w:r>
      <w:r>
        <w:fldChar w:fldCharType="begin"/>
      </w:r>
      <w:r>
        <w:instrText xml:space="preserve"> PAGEREF _Toc31861 \h </w:instrText>
      </w:r>
      <w:r>
        <w:fldChar w:fldCharType="separate"/>
      </w:r>
      <w:r>
        <w:t>49</w:t>
      </w:r>
      <w:r>
        <w:fldChar w:fldCharType="end"/>
      </w:r>
      <w:r>
        <w:rPr>
          <w:rFonts w:ascii="思源宋体 CN Light" w:hAnsi="思源宋体 CN Light" w:cs="宋体"/>
          <w:szCs w:val="21"/>
        </w:rPr>
        <w:fldChar w:fldCharType="end"/>
      </w:r>
    </w:p>
    <w:p>
      <w:pPr>
        <w:pStyle w:val="12"/>
        <w:tabs>
          <w:tab w:val="right" w:leader="dot" w:pos="8312"/>
        </w:tabs>
      </w:pPr>
      <w:r>
        <w:rPr>
          <w:rFonts w:ascii="思源宋体 CN Light" w:hAnsi="思源宋体 CN Light" w:cs="宋体"/>
          <w:szCs w:val="21"/>
        </w:rPr>
        <w:fldChar w:fldCharType="begin"/>
      </w:r>
      <w:r>
        <w:rPr>
          <w:rFonts w:ascii="思源宋体 CN Light" w:hAnsi="思源宋体 CN Light" w:cs="宋体"/>
          <w:szCs w:val="21"/>
        </w:rPr>
        <w:instrText xml:space="preserve"> HYPERLINK \l _Toc2221 </w:instrText>
      </w:r>
      <w:r>
        <w:rPr>
          <w:rFonts w:ascii="思源宋体 CN Light" w:hAnsi="思源宋体 CN Light" w:cs="宋体"/>
          <w:szCs w:val="21"/>
        </w:rPr>
        <w:fldChar w:fldCharType="separate"/>
      </w:r>
      <w:r>
        <w:rPr>
          <w:rFonts w:hint="eastAsia" w:ascii="Times New Roman" w:hAnsi="Times New Roman" w:eastAsia="思源宋体 CN Light" w:cs="宋体"/>
        </w:rPr>
        <w:t xml:space="preserve">3.3.1、 </w:t>
      </w:r>
      <w:r>
        <w:rPr>
          <w:rFonts w:hint="eastAsia" w:ascii="思源宋体 CN Light" w:hAnsi="思源宋体 CN Light"/>
        </w:rPr>
        <w:t>资格预审公告</w:t>
      </w:r>
      <w:r>
        <w:tab/>
      </w:r>
      <w:r>
        <w:fldChar w:fldCharType="begin"/>
      </w:r>
      <w:r>
        <w:instrText xml:space="preserve"> PAGEREF _Toc2221 \h </w:instrText>
      </w:r>
      <w:r>
        <w:fldChar w:fldCharType="separate"/>
      </w:r>
      <w:r>
        <w:t>49</w:t>
      </w:r>
      <w:r>
        <w:fldChar w:fldCharType="end"/>
      </w:r>
      <w:r>
        <w:rPr>
          <w:rFonts w:ascii="思源宋体 CN Light" w:hAnsi="思源宋体 CN Light" w:cs="宋体"/>
          <w:szCs w:val="21"/>
        </w:rPr>
        <w:fldChar w:fldCharType="end"/>
      </w:r>
    </w:p>
    <w:p>
      <w:pPr>
        <w:pStyle w:val="12"/>
        <w:tabs>
          <w:tab w:val="right" w:leader="dot" w:pos="8312"/>
        </w:tabs>
      </w:pPr>
      <w:r>
        <w:rPr>
          <w:rFonts w:ascii="思源宋体 CN Light" w:hAnsi="思源宋体 CN Light" w:cs="宋体"/>
          <w:szCs w:val="21"/>
        </w:rPr>
        <w:fldChar w:fldCharType="begin"/>
      </w:r>
      <w:r>
        <w:rPr>
          <w:rFonts w:ascii="思源宋体 CN Light" w:hAnsi="思源宋体 CN Light" w:cs="宋体"/>
          <w:szCs w:val="21"/>
        </w:rPr>
        <w:instrText xml:space="preserve"> HYPERLINK \l _Toc25677 </w:instrText>
      </w:r>
      <w:r>
        <w:rPr>
          <w:rFonts w:ascii="思源宋体 CN Light" w:hAnsi="思源宋体 CN Light" w:cs="宋体"/>
          <w:szCs w:val="21"/>
        </w:rPr>
        <w:fldChar w:fldCharType="separate"/>
      </w:r>
      <w:r>
        <w:rPr>
          <w:rFonts w:hint="eastAsia" w:ascii="Times New Roman" w:hAnsi="Times New Roman" w:eastAsia="思源宋体 CN Light" w:cs="宋体"/>
        </w:rPr>
        <w:t xml:space="preserve">3.3.2、 </w:t>
      </w:r>
      <w:r>
        <w:rPr>
          <w:rFonts w:hint="eastAsia" w:ascii="思源宋体 CN Light" w:hAnsi="思源宋体 CN Light"/>
        </w:rPr>
        <w:t>资审公告变更公告</w:t>
      </w:r>
      <w:r>
        <w:tab/>
      </w:r>
      <w:r>
        <w:fldChar w:fldCharType="begin"/>
      </w:r>
      <w:r>
        <w:instrText xml:space="preserve"> PAGEREF _Toc25677 \h </w:instrText>
      </w:r>
      <w:r>
        <w:fldChar w:fldCharType="separate"/>
      </w:r>
      <w:r>
        <w:t>52</w:t>
      </w:r>
      <w:r>
        <w:fldChar w:fldCharType="end"/>
      </w:r>
      <w:r>
        <w:rPr>
          <w:rFonts w:ascii="思源宋体 CN Light" w:hAnsi="思源宋体 CN Light" w:cs="宋体"/>
          <w:szCs w:val="21"/>
        </w:rPr>
        <w:fldChar w:fldCharType="end"/>
      </w:r>
    </w:p>
    <w:p>
      <w:pPr>
        <w:pStyle w:val="12"/>
        <w:tabs>
          <w:tab w:val="right" w:leader="dot" w:pos="8312"/>
        </w:tabs>
      </w:pPr>
      <w:r>
        <w:rPr>
          <w:rFonts w:ascii="思源宋体 CN Light" w:hAnsi="思源宋体 CN Light" w:cs="宋体"/>
          <w:szCs w:val="21"/>
        </w:rPr>
        <w:fldChar w:fldCharType="begin"/>
      </w:r>
      <w:r>
        <w:rPr>
          <w:rFonts w:ascii="思源宋体 CN Light" w:hAnsi="思源宋体 CN Light" w:cs="宋体"/>
          <w:szCs w:val="21"/>
        </w:rPr>
        <w:instrText xml:space="preserve"> HYPERLINK \l _Toc5384 </w:instrText>
      </w:r>
      <w:r>
        <w:rPr>
          <w:rFonts w:ascii="思源宋体 CN Light" w:hAnsi="思源宋体 CN Light" w:cs="宋体"/>
          <w:szCs w:val="21"/>
        </w:rPr>
        <w:fldChar w:fldCharType="separate"/>
      </w:r>
      <w:r>
        <w:rPr>
          <w:rFonts w:hint="eastAsia" w:ascii="Times New Roman" w:hAnsi="Times New Roman" w:eastAsia="思源宋体 CN Light" w:cs="宋体"/>
        </w:rPr>
        <w:t xml:space="preserve">3.3.3、 </w:t>
      </w:r>
      <w:r>
        <w:rPr>
          <w:rFonts w:hint="eastAsia" w:ascii="思源宋体 CN Light" w:hAnsi="思源宋体 CN Light"/>
        </w:rPr>
        <w:t>资审场地预约</w:t>
      </w:r>
      <w:r>
        <w:tab/>
      </w:r>
      <w:r>
        <w:fldChar w:fldCharType="begin"/>
      </w:r>
      <w:r>
        <w:instrText xml:space="preserve"> PAGEREF _Toc5384 \h </w:instrText>
      </w:r>
      <w:r>
        <w:fldChar w:fldCharType="separate"/>
      </w:r>
      <w:r>
        <w:t>54</w:t>
      </w:r>
      <w:r>
        <w:fldChar w:fldCharType="end"/>
      </w:r>
      <w:r>
        <w:rPr>
          <w:rFonts w:ascii="思源宋体 CN Light" w:hAnsi="思源宋体 CN Light" w:cs="宋体"/>
          <w:szCs w:val="21"/>
        </w:rPr>
        <w:fldChar w:fldCharType="end"/>
      </w:r>
    </w:p>
    <w:p>
      <w:pPr>
        <w:pStyle w:val="12"/>
        <w:tabs>
          <w:tab w:val="right" w:leader="dot" w:pos="8312"/>
        </w:tabs>
      </w:pPr>
      <w:r>
        <w:rPr>
          <w:rFonts w:ascii="思源宋体 CN Light" w:hAnsi="思源宋体 CN Light" w:cs="宋体"/>
          <w:szCs w:val="21"/>
        </w:rPr>
        <w:fldChar w:fldCharType="begin"/>
      </w:r>
      <w:r>
        <w:rPr>
          <w:rFonts w:ascii="思源宋体 CN Light" w:hAnsi="思源宋体 CN Light" w:cs="宋体"/>
          <w:szCs w:val="21"/>
        </w:rPr>
        <w:instrText xml:space="preserve"> HYPERLINK \l _Toc10928 </w:instrText>
      </w:r>
      <w:r>
        <w:rPr>
          <w:rFonts w:ascii="思源宋体 CN Light" w:hAnsi="思源宋体 CN Light" w:cs="宋体"/>
          <w:szCs w:val="21"/>
        </w:rPr>
        <w:fldChar w:fldCharType="separate"/>
      </w:r>
      <w:r>
        <w:rPr>
          <w:rFonts w:hint="eastAsia" w:ascii="Times New Roman" w:hAnsi="Times New Roman" w:eastAsia="思源宋体 CN Light" w:cs="宋体"/>
        </w:rPr>
        <w:t xml:space="preserve">3.3.4、 </w:t>
      </w:r>
      <w:r>
        <w:rPr>
          <w:rFonts w:hint="eastAsia" w:ascii="思源宋体 CN Light" w:hAnsi="思源宋体 CN Light"/>
        </w:rPr>
        <w:t>资审场地取消</w:t>
      </w:r>
      <w:r>
        <w:tab/>
      </w:r>
      <w:r>
        <w:fldChar w:fldCharType="begin"/>
      </w:r>
      <w:r>
        <w:instrText xml:space="preserve"> PAGEREF _Toc10928 \h </w:instrText>
      </w:r>
      <w:r>
        <w:fldChar w:fldCharType="separate"/>
      </w:r>
      <w:r>
        <w:t>57</w:t>
      </w:r>
      <w:r>
        <w:fldChar w:fldCharType="end"/>
      </w:r>
      <w:r>
        <w:rPr>
          <w:rFonts w:ascii="思源宋体 CN Light" w:hAnsi="思源宋体 CN Light" w:cs="宋体"/>
          <w:szCs w:val="21"/>
        </w:rPr>
        <w:fldChar w:fldCharType="end"/>
      </w:r>
    </w:p>
    <w:p>
      <w:pPr>
        <w:pStyle w:val="12"/>
        <w:tabs>
          <w:tab w:val="right" w:leader="dot" w:pos="8312"/>
        </w:tabs>
      </w:pPr>
      <w:r>
        <w:rPr>
          <w:rFonts w:ascii="思源宋体 CN Light" w:hAnsi="思源宋体 CN Light" w:cs="宋体"/>
          <w:szCs w:val="21"/>
        </w:rPr>
        <w:fldChar w:fldCharType="begin"/>
      </w:r>
      <w:r>
        <w:rPr>
          <w:rFonts w:ascii="思源宋体 CN Light" w:hAnsi="思源宋体 CN Light" w:cs="宋体"/>
          <w:szCs w:val="21"/>
        </w:rPr>
        <w:instrText xml:space="preserve"> HYPERLINK \l _Toc23070 </w:instrText>
      </w:r>
      <w:r>
        <w:rPr>
          <w:rFonts w:ascii="思源宋体 CN Light" w:hAnsi="思源宋体 CN Light" w:cs="宋体"/>
          <w:szCs w:val="21"/>
        </w:rPr>
        <w:fldChar w:fldCharType="separate"/>
      </w:r>
      <w:r>
        <w:rPr>
          <w:rFonts w:hint="eastAsia" w:ascii="Times New Roman" w:hAnsi="Times New Roman" w:eastAsia="思源宋体 CN Light" w:cs="宋体"/>
        </w:rPr>
        <w:t xml:space="preserve">3.3.5、 </w:t>
      </w:r>
      <w:r>
        <w:rPr>
          <w:rFonts w:hint="eastAsia" w:ascii="思源宋体 CN Light" w:hAnsi="思源宋体 CN Light"/>
        </w:rPr>
        <w:t>资格预审文件</w:t>
      </w:r>
      <w:r>
        <w:tab/>
      </w:r>
      <w:r>
        <w:fldChar w:fldCharType="begin"/>
      </w:r>
      <w:r>
        <w:instrText xml:space="preserve"> PAGEREF _Toc23070 \h </w:instrText>
      </w:r>
      <w:r>
        <w:fldChar w:fldCharType="separate"/>
      </w:r>
      <w:r>
        <w:t>59</w:t>
      </w:r>
      <w:r>
        <w:fldChar w:fldCharType="end"/>
      </w:r>
      <w:r>
        <w:rPr>
          <w:rFonts w:ascii="思源宋体 CN Light" w:hAnsi="思源宋体 CN Light" w:cs="宋体"/>
          <w:szCs w:val="21"/>
        </w:rPr>
        <w:fldChar w:fldCharType="end"/>
      </w:r>
    </w:p>
    <w:p>
      <w:pPr>
        <w:pStyle w:val="12"/>
        <w:tabs>
          <w:tab w:val="right" w:leader="dot" w:pos="8312"/>
        </w:tabs>
      </w:pPr>
      <w:r>
        <w:rPr>
          <w:rFonts w:ascii="思源宋体 CN Light" w:hAnsi="思源宋体 CN Light" w:cs="宋体"/>
          <w:szCs w:val="21"/>
        </w:rPr>
        <w:fldChar w:fldCharType="begin"/>
      </w:r>
      <w:r>
        <w:rPr>
          <w:rFonts w:ascii="思源宋体 CN Light" w:hAnsi="思源宋体 CN Light" w:cs="宋体"/>
          <w:szCs w:val="21"/>
        </w:rPr>
        <w:instrText xml:space="preserve"> HYPERLINK \l _Toc726 </w:instrText>
      </w:r>
      <w:r>
        <w:rPr>
          <w:rFonts w:ascii="思源宋体 CN Light" w:hAnsi="思源宋体 CN Light" w:cs="宋体"/>
          <w:szCs w:val="21"/>
        </w:rPr>
        <w:fldChar w:fldCharType="separate"/>
      </w:r>
      <w:r>
        <w:rPr>
          <w:rFonts w:hint="eastAsia" w:ascii="Times New Roman" w:hAnsi="Times New Roman" w:eastAsia="思源宋体 CN Light" w:cs="宋体"/>
        </w:rPr>
        <w:t xml:space="preserve">3.3.6、 </w:t>
      </w:r>
      <w:r>
        <w:rPr>
          <w:rFonts w:hint="eastAsia" w:ascii="思源宋体 CN Light" w:hAnsi="思源宋体 CN Light"/>
        </w:rPr>
        <w:t>资审文件澄清和修改</w:t>
      </w:r>
      <w:r>
        <w:tab/>
      </w:r>
      <w:r>
        <w:fldChar w:fldCharType="begin"/>
      </w:r>
      <w:r>
        <w:instrText xml:space="preserve"> PAGEREF _Toc726 \h </w:instrText>
      </w:r>
      <w:r>
        <w:fldChar w:fldCharType="separate"/>
      </w:r>
      <w:r>
        <w:t>60</w:t>
      </w:r>
      <w:r>
        <w:fldChar w:fldCharType="end"/>
      </w:r>
      <w:r>
        <w:rPr>
          <w:rFonts w:ascii="思源宋体 CN Light" w:hAnsi="思源宋体 CN Light" w:cs="宋体"/>
          <w:szCs w:val="21"/>
        </w:rPr>
        <w:fldChar w:fldCharType="end"/>
      </w:r>
    </w:p>
    <w:p>
      <w:pPr>
        <w:pStyle w:val="12"/>
        <w:tabs>
          <w:tab w:val="right" w:leader="dot" w:pos="8312"/>
        </w:tabs>
      </w:pPr>
      <w:r>
        <w:rPr>
          <w:rFonts w:ascii="思源宋体 CN Light" w:hAnsi="思源宋体 CN Light" w:cs="宋体"/>
          <w:szCs w:val="21"/>
        </w:rPr>
        <w:fldChar w:fldCharType="begin"/>
      </w:r>
      <w:r>
        <w:rPr>
          <w:rFonts w:ascii="思源宋体 CN Light" w:hAnsi="思源宋体 CN Light" w:cs="宋体"/>
          <w:szCs w:val="21"/>
        </w:rPr>
        <w:instrText xml:space="preserve"> HYPERLINK \l _Toc2836 </w:instrText>
      </w:r>
      <w:r>
        <w:rPr>
          <w:rFonts w:ascii="思源宋体 CN Light" w:hAnsi="思源宋体 CN Light" w:cs="宋体"/>
          <w:szCs w:val="21"/>
        </w:rPr>
        <w:fldChar w:fldCharType="separate"/>
      </w:r>
      <w:r>
        <w:rPr>
          <w:rFonts w:hint="eastAsia" w:ascii="Times New Roman" w:hAnsi="Times New Roman" w:eastAsia="思源宋体 CN Light" w:cs="宋体"/>
        </w:rPr>
        <w:t xml:space="preserve">3.3.7、 </w:t>
      </w:r>
      <w:r>
        <w:rPr>
          <w:rFonts w:hint="eastAsia" w:ascii="思源宋体 CN Light" w:hAnsi="思源宋体 CN Light"/>
        </w:rPr>
        <w:t>组建资审委员会</w:t>
      </w:r>
      <w:r>
        <w:tab/>
      </w:r>
      <w:r>
        <w:fldChar w:fldCharType="begin"/>
      </w:r>
      <w:r>
        <w:instrText xml:space="preserve"> PAGEREF _Toc2836 \h </w:instrText>
      </w:r>
      <w:r>
        <w:fldChar w:fldCharType="separate"/>
      </w:r>
      <w:r>
        <w:t>62</w:t>
      </w:r>
      <w:r>
        <w:fldChar w:fldCharType="end"/>
      </w:r>
      <w:r>
        <w:rPr>
          <w:rFonts w:ascii="思源宋体 CN Light" w:hAnsi="思源宋体 CN Light" w:cs="宋体"/>
          <w:szCs w:val="21"/>
        </w:rPr>
        <w:fldChar w:fldCharType="end"/>
      </w:r>
    </w:p>
    <w:p>
      <w:pPr>
        <w:pStyle w:val="12"/>
        <w:tabs>
          <w:tab w:val="right" w:leader="dot" w:pos="8312"/>
        </w:tabs>
      </w:pPr>
      <w:r>
        <w:rPr>
          <w:rFonts w:ascii="思源宋体 CN Light" w:hAnsi="思源宋体 CN Light" w:cs="宋体"/>
          <w:szCs w:val="21"/>
        </w:rPr>
        <w:fldChar w:fldCharType="begin"/>
      </w:r>
      <w:r>
        <w:rPr>
          <w:rFonts w:ascii="思源宋体 CN Light" w:hAnsi="思源宋体 CN Light" w:cs="宋体"/>
          <w:szCs w:val="21"/>
        </w:rPr>
        <w:instrText xml:space="preserve"> HYPERLINK \l _Toc13526 </w:instrText>
      </w:r>
      <w:r>
        <w:rPr>
          <w:rFonts w:ascii="思源宋体 CN Light" w:hAnsi="思源宋体 CN Light" w:cs="宋体"/>
          <w:szCs w:val="21"/>
        </w:rPr>
        <w:fldChar w:fldCharType="separate"/>
      </w:r>
      <w:r>
        <w:rPr>
          <w:rFonts w:hint="eastAsia" w:ascii="Times New Roman" w:hAnsi="Times New Roman" w:eastAsia="思源宋体 CN Light" w:cs="宋体"/>
        </w:rPr>
        <w:t xml:space="preserve">3.3.8、 </w:t>
      </w:r>
      <w:r>
        <w:rPr>
          <w:rFonts w:hint="eastAsia" w:ascii="思源宋体 CN Light" w:hAnsi="思源宋体 CN Light"/>
        </w:rPr>
        <w:t>开启资审申请文件</w:t>
      </w:r>
      <w:r>
        <w:tab/>
      </w:r>
      <w:r>
        <w:fldChar w:fldCharType="begin"/>
      </w:r>
      <w:r>
        <w:instrText xml:space="preserve"> PAGEREF _Toc13526 \h </w:instrText>
      </w:r>
      <w:r>
        <w:fldChar w:fldCharType="separate"/>
      </w:r>
      <w:r>
        <w:t>64</w:t>
      </w:r>
      <w:r>
        <w:fldChar w:fldCharType="end"/>
      </w:r>
      <w:r>
        <w:rPr>
          <w:rFonts w:ascii="思源宋体 CN Light" w:hAnsi="思源宋体 CN Light" w:cs="宋体"/>
          <w:szCs w:val="21"/>
        </w:rPr>
        <w:fldChar w:fldCharType="end"/>
      </w:r>
    </w:p>
    <w:p>
      <w:pPr>
        <w:pStyle w:val="12"/>
        <w:tabs>
          <w:tab w:val="right" w:leader="dot" w:pos="8312"/>
        </w:tabs>
      </w:pPr>
      <w:r>
        <w:rPr>
          <w:rFonts w:ascii="思源宋体 CN Light" w:hAnsi="思源宋体 CN Light" w:cs="宋体"/>
          <w:szCs w:val="21"/>
        </w:rPr>
        <w:fldChar w:fldCharType="begin"/>
      </w:r>
      <w:r>
        <w:rPr>
          <w:rFonts w:ascii="思源宋体 CN Light" w:hAnsi="思源宋体 CN Light" w:cs="宋体"/>
          <w:szCs w:val="21"/>
        </w:rPr>
        <w:instrText xml:space="preserve"> HYPERLINK \l _Toc21261 </w:instrText>
      </w:r>
      <w:r>
        <w:rPr>
          <w:rFonts w:ascii="思源宋体 CN Light" w:hAnsi="思源宋体 CN Light" w:cs="宋体"/>
          <w:szCs w:val="21"/>
        </w:rPr>
        <w:fldChar w:fldCharType="separate"/>
      </w:r>
      <w:r>
        <w:rPr>
          <w:rFonts w:hint="eastAsia" w:ascii="Times New Roman" w:hAnsi="Times New Roman" w:eastAsia="思源宋体 CN Light" w:cs="宋体"/>
        </w:rPr>
        <w:t xml:space="preserve">3.3.9、 </w:t>
      </w:r>
      <w:r>
        <w:rPr>
          <w:rFonts w:hint="eastAsia" w:ascii="思源宋体 CN Light" w:hAnsi="思源宋体 CN Light"/>
        </w:rPr>
        <w:t>资格预审申请结果</w:t>
      </w:r>
      <w:r>
        <w:tab/>
      </w:r>
      <w:r>
        <w:fldChar w:fldCharType="begin"/>
      </w:r>
      <w:r>
        <w:instrText xml:space="preserve"> PAGEREF _Toc21261 \h </w:instrText>
      </w:r>
      <w:r>
        <w:fldChar w:fldCharType="separate"/>
      </w:r>
      <w:r>
        <w:t>67</w:t>
      </w:r>
      <w:r>
        <w:fldChar w:fldCharType="end"/>
      </w:r>
      <w:r>
        <w:rPr>
          <w:rFonts w:ascii="思源宋体 CN Light" w:hAnsi="思源宋体 CN Light" w:cs="宋体"/>
          <w:szCs w:val="21"/>
        </w:rPr>
        <w:fldChar w:fldCharType="end"/>
      </w:r>
    </w:p>
    <w:p>
      <w:pPr>
        <w:pStyle w:val="12"/>
        <w:tabs>
          <w:tab w:val="right" w:leader="dot" w:pos="8312"/>
        </w:tabs>
      </w:pPr>
      <w:r>
        <w:rPr>
          <w:rFonts w:ascii="思源宋体 CN Light" w:hAnsi="思源宋体 CN Light" w:cs="宋体"/>
          <w:szCs w:val="21"/>
        </w:rPr>
        <w:fldChar w:fldCharType="begin"/>
      </w:r>
      <w:r>
        <w:rPr>
          <w:rFonts w:ascii="思源宋体 CN Light" w:hAnsi="思源宋体 CN Light" w:cs="宋体"/>
          <w:szCs w:val="21"/>
        </w:rPr>
        <w:instrText xml:space="preserve"> HYPERLINK \l _Toc15652 </w:instrText>
      </w:r>
      <w:r>
        <w:rPr>
          <w:rFonts w:ascii="思源宋体 CN Light" w:hAnsi="思源宋体 CN Light" w:cs="宋体"/>
          <w:szCs w:val="21"/>
        </w:rPr>
        <w:fldChar w:fldCharType="separate"/>
      </w:r>
      <w:r>
        <w:rPr>
          <w:rFonts w:hint="eastAsia" w:ascii="Times New Roman" w:hAnsi="Times New Roman" w:eastAsia="思源宋体 CN Light" w:cs="宋体"/>
        </w:rPr>
        <w:t xml:space="preserve">3.3.10、 </w:t>
      </w:r>
      <w:r>
        <w:rPr>
          <w:rFonts w:hint="eastAsia" w:ascii="思源宋体 CN Light" w:hAnsi="思源宋体 CN Light"/>
        </w:rPr>
        <w:t>资格预审结果通知书</w:t>
      </w:r>
      <w:r>
        <w:tab/>
      </w:r>
      <w:r>
        <w:fldChar w:fldCharType="begin"/>
      </w:r>
      <w:r>
        <w:instrText xml:space="preserve"> PAGEREF _Toc15652 \h </w:instrText>
      </w:r>
      <w:r>
        <w:fldChar w:fldCharType="separate"/>
      </w:r>
      <w:r>
        <w:t>68</w:t>
      </w:r>
      <w:r>
        <w:fldChar w:fldCharType="end"/>
      </w:r>
      <w:r>
        <w:rPr>
          <w:rFonts w:ascii="思源宋体 CN Light" w:hAnsi="思源宋体 CN Light" w:cs="宋体"/>
          <w:szCs w:val="21"/>
        </w:rPr>
        <w:fldChar w:fldCharType="end"/>
      </w:r>
    </w:p>
    <w:p>
      <w:pPr>
        <w:pStyle w:val="20"/>
        <w:tabs>
          <w:tab w:val="right" w:leader="dot" w:pos="8312"/>
        </w:tabs>
      </w:pPr>
      <w:r>
        <w:rPr>
          <w:rFonts w:ascii="思源宋体 CN Light" w:hAnsi="思源宋体 CN Light" w:cs="宋体"/>
          <w:szCs w:val="21"/>
        </w:rPr>
        <w:fldChar w:fldCharType="begin"/>
      </w:r>
      <w:r>
        <w:rPr>
          <w:rFonts w:ascii="思源宋体 CN Light" w:hAnsi="思源宋体 CN Light" w:cs="宋体"/>
          <w:szCs w:val="21"/>
        </w:rPr>
        <w:instrText xml:space="preserve"> HYPERLINK \l _Toc11035 </w:instrText>
      </w:r>
      <w:r>
        <w:rPr>
          <w:rFonts w:ascii="思源宋体 CN Light" w:hAnsi="思源宋体 CN Light" w:cs="宋体"/>
          <w:szCs w:val="21"/>
        </w:rPr>
        <w:fldChar w:fldCharType="separate"/>
      </w:r>
      <w:r>
        <w:rPr>
          <w:rFonts w:hint="eastAsia" w:ascii="Times New Roman" w:hAnsi="Times New Roman" w:eastAsia="思源宋体 CN Light" w:cs="宋体"/>
        </w:rPr>
        <w:t xml:space="preserve">3.4、 </w:t>
      </w:r>
      <w:r>
        <w:rPr>
          <w:rFonts w:hint="eastAsia" w:ascii="思源宋体 CN Light" w:hAnsi="思源宋体 CN Light"/>
        </w:rPr>
        <w:t>发标</w:t>
      </w:r>
      <w:r>
        <w:tab/>
      </w:r>
      <w:r>
        <w:fldChar w:fldCharType="begin"/>
      </w:r>
      <w:r>
        <w:instrText xml:space="preserve"> PAGEREF _Toc11035 \h </w:instrText>
      </w:r>
      <w:r>
        <w:fldChar w:fldCharType="separate"/>
      </w:r>
      <w:r>
        <w:t>70</w:t>
      </w:r>
      <w:r>
        <w:fldChar w:fldCharType="end"/>
      </w:r>
      <w:r>
        <w:rPr>
          <w:rFonts w:ascii="思源宋体 CN Light" w:hAnsi="思源宋体 CN Light" w:cs="宋体"/>
          <w:szCs w:val="21"/>
        </w:rPr>
        <w:fldChar w:fldCharType="end"/>
      </w:r>
    </w:p>
    <w:p>
      <w:pPr>
        <w:pStyle w:val="12"/>
        <w:tabs>
          <w:tab w:val="right" w:leader="dot" w:pos="8312"/>
        </w:tabs>
      </w:pPr>
      <w:r>
        <w:rPr>
          <w:rFonts w:ascii="思源宋体 CN Light" w:hAnsi="思源宋体 CN Light" w:cs="宋体"/>
          <w:szCs w:val="21"/>
        </w:rPr>
        <w:fldChar w:fldCharType="begin"/>
      </w:r>
      <w:r>
        <w:rPr>
          <w:rFonts w:ascii="思源宋体 CN Light" w:hAnsi="思源宋体 CN Light" w:cs="宋体"/>
          <w:szCs w:val="21"/>
        </w:rPr>
        <w:instrText xml:space="preserve"> HYPERLINK \l _Toc11569 </w:instrText>
      </w:r>
      <w:r>
        <w:rPr>
          <w:rFonts w:ascii="思源宋体 CN Light" w:hAnsi="思源宋体 CN Light" w:cs="宋体"/>
          <w:szCs w:val="21"/>
        </w:rPr>
        <w:fldChar w:fldCharType="separate"/>
      </w:r>
      <w:r>
        <w:rPr>
          <w:rFonts w:hint="eastAsia" w:ascii="Times New Roman" w:hAnsi="Times New Roman" w:eastAsia="思源宋体 CN Light" w:cs="宋体"/>
        </w:rPr>
        <w:t xml:space="preserve">3.4.1、 </w:t>
      </w:r>
      <w:r>
        <w:rPr>
          <w:rFonts w:hint="eastAsia" w:ascii="思源宋体 CN Light" w:hAnsi="思源宋体 CN Light"/>
        </w:rPr>
        <w:t>开评标场地预约</w:t>
      </w:r>
      <w:r>
        <w:tab/>
      </w:r>
      <w:r>
        <w:fldChar w:fldCharType="begin"/>
      </w:r>
      <w:r>
        <w:instrText xml:space="preserve"> PAGEREF _Toc11569 \h </w:instrText>
      </w:r>
      <w:r>
        <w:fldChar w:fldCharType="separate"/>
      </w:r>
      <w:r>
        <w:t>70</w:t>
      </w:r>
      <w:r>
        <w:fldChar w:fldCharType="end"/>
      </w:r>
      <w:r>
        <w:rPr>
          <w:rFonts w:ascii="思源宋体 CN Light" w:hAnsi="思源宋体 CN Light" w:cs="宋体"/>
          <w:szCs w:val="21"/>
        </w:rPr>
        <w:fldChar w:fldCharType="end"/>
      </w:r>
    </w:p>
    <w:p>
      <w:pPr>
        <w:pStyle w:val="12"/>
        <w:tabs>
          <w:tab w:val="right" w:leader="dot" w:pos="8312"/>
        </w:tabs>
      </w:pPr>
      <w:r>
        <w:rPr>
          <w:rFonts w:ascii="思源宋体 CN Light" w:hAnsi="思源宋体 CN Light" w:cs="宋体"/>
          <w:szCs w:val="21"/>
        </w:rPr>
        <w:fldChar w:fldCharType="begin"/>
      </w:r>
      <w:r>
        <w:rPr>
          <w:rFonts w:ascii="思源宋体 CN Light" w:hAnsi="思源宋体 CN Light" w:cs="宋体"/>
          <w:szCs w:val="21"/>
        </w:rPr>
        <w:instrText xml:space="preserve"> HYPERLINK \l _Toc4335 </w:instrText>
      </w:r>
      <w:r>
        <w:rPr>
          <w:rFonts w:ascii="思源宋体 CN Light" w:hAnsi="思源宋体 CN Light" w:cs="宋体"/>
          <w:szCs w:val="21"/>
        </w:rPr>
        <w:fldChar w:fldCharType="separate"/>
      </w:r>
      <w:r>
        <w:rPr>
          <w:rFonts w:hint="eastAsia" w:ascii="Times New Roman" w:hAnsi="Times New Roman" w:eastAsia="思源宋体 CN Light" w:cs="宋体"/>
        </w:rPr>
        <w:t xml:space="preserve">3.4.2、 </w:t>
      </w:r>
      <w:r>
        <w:rPr>
          <w:rFonts w:hint="eastAsia" w:ascii="思源宋体 CN Light" w:hAnsi="思源宋体 CN Light"/>
        </w:rPr>
        <w:t>开评标场地变更</w:t>
      </w:r>
      <w:r>
        <w:tab/>
      </w:r>
      <w:r>
        <w:fldChar w:fldCharType="begin"/>
      </w:r>
      <w:r>
        <w:instrText xml:space="preserve"> PAGEREF _Toc4335 \h </w:instrText>
      </w:r>
      <w:r>
        <w:fldChar w:fldCharType="separate"/>
      </w:r>
      <w:r>
        <w:t>72</w:t>
      </w:r>
      <w:r>
        <w:fldChar w:fldCharType="end"/>
      </w:r>
      <w:r>
        <w:rPr>
          <w:rFonts w:ascii="思源宋体 CN Light" w:hAnsi="思源宋体 CN Light" w:cs="宋体"/>
          <w:szCs w:val="21"/>
        </w:rPr>
        <w:fldChar w:fldCharType="end"/>
      </w:r>
    </w:p>
    <w:p>
      <w:pPr>
        <w:pStyle w:val="12"/>
        <w:tabs>
          <w:tab w:val="right" w:leader="dot" w:pos="8312"/>
        </w:tabs>
      </w:pPr>
      <w:r>
        <w:rPr>
          <w:rFonts w:ascii="思源宋体 CN Light" w:hAnsi="思源宋体 CN Light" w:cs="宋体"/>
          <w:szCs w:val="21"/>
        </w:rPr>
        <w:fldChar w:fldCharType="begin"/>
      </w:r>
      <w:r>
        <w:rPr>
          <w:rFonts w:ascii="思源宋体 CN Light" w:hAnsi="思源宋体 CN Light" w:cs="宋体"/>
          <w:szCs w:val="21"/>
        </w:rPr>
        <w:instrText xml:space="preserve"> HYPERLINK \l _Toc32230 </w:instrText>
      </w:r>
      <w:r>
        <w:rPr>
          <w:rFonts w:ascii="思源宋体 CN Light" w:hAnsi="思源宋体 CN Light" w:cs="宋体"/>
          <w:szCs w:val="21"/>
        </w:rPr>
        <w:fldChar w:fldCharType="separate"/>
      </w:r>
      <w:r>
        <w:rPr>
          <w:rFonts w:hint="eastAsia" w:ascii="Times New Roman" w:hAnsi="Times New Roman" w:eastAsia="思源宋体 CN Light" w:cs="宋体"/>
        </w:rPr>
        <w:t xml:space="preserve">3.4.3、 </w:t>
      </w:r>
      <w:r>
        <w:rPr>
          <w:rFonts w:hint="eastAsia" w:ascii="思源宋体 CN Light" w:hAnsi="思源宋体 CN Light"/>
        </w:rPr>
        <w:t>开评标场地取消</w:t>
      </w:r>
      <w:r>
        <w:tab/>
      </w:r>
      <w:r>
        <w:fldChar w:fldCharType="begin"/>
      </w:r>
      <w:r>
        <w:instrText xml:space="preserve"> PAGEREF _Toc32230 \h </w:instrText>
      </w:r>
      <w:r>
        <w:fldChar w:fldCharType="separate"/>
      </w:r>
      <w:r>
        <w:t>73</w:t>
      </w:r>
      <w:r>
        <w:fldChar w:fldCharType="end"/>
      </w:r>
      <w:r>
        <w:rPr>
          <w:rFonts w:ascii="思源宋体 CN Light" w:hAnsi="思源宋体 CN Light" w:cs="宋体"/>
          <w:szCs w:val="21"/>
        </w:rPr>
        <w:fldChar w:fldCharType="end"/>
      </w:r>
    </w:p>
    <w:p>
      <w:pPr>
        <w:pStyle w:val="12"/>
        <w:tabs>
          <w:tab w:val="right" w:leader="dot" w:pos="8312"/>
        </w:tabs>
      </w:pPr>
      <w:r>
        <w:rPr>
          <w:rFonts w:ascii="思源宋体 CN Light" w:hAnsi="思源宋体 CN Light" w:cs="宋体"/>
          <w:szCs w:val="21"/>
        </w:rPr>
        <w:fldChar w:fldCharType="begin"/>
      </w:r>
      <w:r>
        <w:rPr>
          <w:rFonts w:ascii="思源宋体 CN Light" w:hAnsi="思源宋体 CN Light" w:cs="宋体"/>
          <w:szCs w:val="21"/>
        </w:rPr>
        <w:instrText xml:space="preserve"> HYPERLINK \l _Toc11230 </w:instrText>
      </w:r>
      <w:r>
        <w:rPr>
          <w:rFonts w:ascii="思源宋体 CN Light" w:hAnsi="思源宋体 CN Light" w:cs="宋体"/>
          <w:szCs w:val="21"/>
        </w:rPr>
        <w:fldChar w:fldCharType="separate"/>
      </w:r>
      <w:r>
        <w:rPr>
          <w:rFonts w:hint="eastAsia" w:ascii="Times New Roman" w:hAnsi="Times New Roman" w:eastAsia="思源宋体 CN Light" w:cs="宋体"/>
        </w:rPr>
        <w:t xml:space="preserve">3.4.4、 </w:t>
      </w:r>
      <w:r>
        <w:rPr>
          <w:rFonts w:hint="eastAsia" w:ascii="思源宋体 CN Light" w:hAnsi="思源宋体 CN Light"/>
        </w:rPr>
        <w:t>招标文件</w:t>
      </w:r>
      <w:r>
        <w:tab/>
      </w:r>
      <w:r>
        <w:fldChar w:fldCharType="begin"/>
      </w:r>
      <w:r>
        <w:instrText xml:space="preserve"> PAGEREF _Toc11230 \h </w:instrText>
      </w:r>
      <w:r>
        <w:fldChar w:fldCharType="separate"/>
      </w:r>
      <w:r>
        <w:t>76</w:t>
      </w:r>
      <w:r>
        <w:fldChar w:fldCharType="end"/>
      </w:r>
      <w:r>
        <w:rPr>
          <w:rFonts w:ascii="思源宋体 CN Light" w:hAnsi="思源宋体 CN Light" w:cs="宋体"/>
          <w:szCs w:val="21"/>
        </w:rPr>
        <w:fldChar w:fldCharType="end"/>
      </w:r>
    </w:p>
    <w:p>
      <w:pPr>
        <w:pStyle w:val="12"/>
        <w:tabs>
          <w:tab w:val="right" w:leader="dot" w:pos="8312"/>
        </w:tabs>
      </w:pPr>
      <w:r>
        <w:rPr>
          <w:rFonts w:ascii="思源宋体 CN Light" w:hAnsi="思源宋体 CN Light" w:cs="宋体"/>
          <w:szCs w:val="21"/>
        </w:rPr>
        <w:fldChar w:fldCharType="begin"/>
      </w:r>
      <w:r>
        <w:rPr>
          <w:rFonts w:ascii="思源宋体 CN Light" w:hAnsi="思源宋体 CN Light" w:cs="宋体"/>
          <w:szCs w:val="21"/>
        </w:rPr>
        <w:instrText xml:space="preserve"> HYPERLINK \l _Toc19212 </w:instrText>
      </w:r>
      <w:r>
        <w:rPr>
          <w:rFonts w:ascii="思源宋体 CN Light" w:hAnsi="思源宋体 CN Light" w:cs="宋体"/>
          <w:szCs w:val="21"/>
        </w:rPr>
        <w:fldChar w:fldCharType="separate"/>
      </w:r>
      <w:r>
        <w:rPr>
          <w:rFonts w:hint="eastAsia" w:ascii="Times New Roman" w:hAnsi="Times New Roman" w:eastAsia="思源宋体 CN Light" w:cs="宋体"/>
        </w:rPr>
        <w:t xml:space="preserve">3.4.5、 </w:t>
      </w:r>
      <w:r>
        <w:rPr>
          <w:rFonts w:hint="eastAsia" w:ascii="思源宋体 CN Light" w:hAnsi="思源宋体 CN Light"/>
        </w:rPr>
        <w:t>图纸领取登记</w:t>
      </w:r>
      <w:r>
        <w:tab/>
      </w:r>
      <w:r>
        <w:fldChar w:fldCharType="begin"/>
      </w:r>
      <w:r>
        <w:instrText xml:space="preserve"> PAGEREF _Toc19212 \h </w:instrText>
      </w:r>
      <w:r>
        <w:fldChar w:fldCharType="separate"/>
      </w:r>
      <w:r>
        <w:t>81</w:t>
      </w:r>
      <w:r>
        <w:fldChar w:fldCharType="end"/>
      </w:r>
      <w:r>
        <w:rPr>
          <w:rFonts w:ascii="思源宋体 CN Light" w:hAnsi="思源宋体 CN Light" w:cs="宋体"/>
          <w:szCs w:val="21"/>
        </w:rPr>
        <w:fldChar w:fldCharType="end"/>
      </w:r>
    </w:p>
    <w:p>
      <w:pPr>
        <w:pStyle w:val="12"/>
        <w:tabs>
          <w:tab w:val="right" w:leader="dot" w:pos="8312"/>
        </w:tabs>
      </w:pPr>
      <w:r>
        <w:rPr>
          <w:rFonts w:ascii="思源宋体 CN Light" w:hAnsi="思源宋体 CN Light" w:cs="宋体"/>
          <w:szCs w:val="21"/>
        </w:rPr>
        <w:fldChar w:fldCharType="begin"/>
      </w:r>
      <w:r>
        <w:rPr>
          <w:rFonts w:ascii="思源宋体 CN Light" w:hAnsi="思源宋体 CN Light" w:cs="宋体"/>
          <w:szCs w:val="21"/>
        </w:rPr>
        <w:instrText xml:space="preserve"> HYPERLINK \l _Toc6962 </w:instrText>
      </w:r>
      <w:r>
        <w:rPr>
          <w:rFonts w:ascii="思源宋体 CN Light" w:hAnsi="思源宋体 CN Light" w:cs="宋体"/>
          <w:szCs w:val="21"/>
        </w:rPr>
        <w:fldChar w:fldCharType="separate"/>
      </w:r>
      <w:r>
        <w:rPr>
          <w:rFonts w:hint="eastAsia" w:ascii="Times New Roman" w:hAnsi="Times New Roman" w:eastAsia="思源宋体 CN Light" w:cs="宋体"/>
        </w:rPr>
        <w:t xml:space="preserve">3.4.6、 </w:t>
      </w:r>
      <w:r>
        <w:rPr>
          <w:rFonts w:hint="eastAsia" w:ascii="思源宋体 CN Light" w:hAnsi="思源宋体 CN Light"/>
        </w:rPr>
        <w:t>提问回复</w:t>
      </w:r>
      <w:r>
        <w:tab/>
      </w:r>
      <w:r>
        <w:fldChar w:fldCharType="begin"/>
      </w:r>
      <w:r>
        <w:instrText xml:space="preserve"> PAGEREF _Toc6962 \h </w:instrText>
      </w:r>
      <w:r>
        <w:fldChar w:fldCharType="separate"/>
      </w:r>
      <w:r>
        <w:t>83</w:t>
      </w:r>
      <w:r>
        <w:fldChar w:fldCharType="end"/>
      </w:r>
      <w:r>
        <w:rPr>
          <w:rFonts w:ascii="思源宋体 CN Light" w:hAnsi="思源宋体 CN Light" w:cs="宋体"/>
          <w:szCs w:val="21"/>
        </w:rPr>
        <w:fldChar w:fldCharType="end"/>
      </w:r>
    </w:p>
    <w:p>
      <w:pPr>
        <w:pStyle w:val="12"/>
        <w:tabs>
          <w:tab w:val="right" w:leader="dot" w:pos="8312"/>
        </w:tabs>
      </w:pPr>
      <w:r>
        <w:rPr>
          <w:rFonts w:ascii="思源宋体 CN Light" w:hAnsi="思源宋体 CN Light" w:cs="宋体"/>
          <w:szCs w:val="21"/>
        </w:rPr>
        <w:fldChar w:fldCharType="begin"/>
      </w:r>
      <w:r>
        <w:rPr>
          <w:rFonts w:ascii="思源宋体 CN Light" w:hAnsi="思源宋体 CN Light" w:cs="宋体"/>
          <w:szCs w:val="21"/>
        </w:rPr>
        <w:instrText xml:space="preserve"> HYPERLINK \l _Toc16354 </w:instrText>
      </w:r>
      <w:r>
        <w:rPr>
          <w:rFonts w:ascii="思源宋体 CN Light" w:hAnsi="思源宋体 CN Light" w:cs="宋体"/>
          <w:szCs w:val="21"/>
        </w:rPr>
        <w:fldChar w:fldCharType="separate"/>
      </w:r>
      <w:r>
        <w:rPr>
          <w:rFonts w:hint="eastAsia" w:ascii="Times New Roman" w:hAnsi="Times New Roman" w:eastAsia="思源宋体 CN Light" w:cs="宋体"/>
        </w:rPr>
        <w:t xml:space="preserve">3.4.7、 </w:t>
      </w:r>
      <w:r>
        <w:rPr>
          <w:rFonts w:hint="eastAsia" w:ascii="思源宋体 CN Light" w:hAnsi="思源宋体 CN Light"/>
        </w:rPr>
        <w:t>答疑澄清文件</w:t>
      </w:r>
      <w:r>
        <w:tab/>
      </w:r>
      <w:r>
        <w:fldChar w:fldCharType="begin"/>
      </w:r>
      <w:r>
        <w:instrText xml:space="preserve"> PAGEREF _Toc16354 \h </w:instrText>
      </w:r>
      <w:r>
        <w:fldChar w:fldCharType="separate"/>
      </w:r>
      <w:r>
        <w:t>83</w:t>
      </w:r>
      <w:r>
        <w:fldChar w:fldCharType="end"/>
      </w:r>
      <w:r>
        <w:rPr>
          <w:rFonts w:ascii="思源宋体 CN Light" w:hAnsi="思源宋体 CN Light" w:cs="宋体"/>
          <w:szCs w:val="21"/>
        </w:rPr>
        <w:fldChar w:fldCharType="end"/>
      </w:r>
    </w:p>
    <w:p>
      <w:pPr>
        <w:pStyle w:val="12"/>
        <w:tabs>
          <w:tab w:val="right" w:leader="dot" w:pos="8312"/>
        </w:tabs>
      </w:pPr>
      <w:r>
        <w:rPr>
          <w:rFonts w:ascii="思源宋体 CN Light" w:hAnsi="思源宋体 CN Light" w:cs="宋体"/>
          <w:szCs w:val="21"/>
        </w:rPr>
        <w:fldChar w:fldCharType="begin"/>
      </w:r>
      <w:r>
        <w:rPr>
          <w:rFonts w:ascii="思源宋体 CN Light" w:hAnsi="思源宋体 CN Light" w:cs="宋体"/>
          <w:szCs w:val="21"/>
        </w:rPr>
        <w:instrText xml:space="preserve"> HYPERLINK \l _Toc28520 </w:instrText>
      </w:r>
      <w:r>
        <w:rPr>
          <w:rFonts w:ascii="思源宋体 CN Light" w:hAnsi="思源宋体 CN Light" w:cs="宋体"/>
          <w:szCs w:val="21"/>
        </w:rPr>
        <w:fldChar w:fldCharType="separate"/>
      </w:r>
      <w:r>
        <w:rPr>
          <w:rFonts w:hint="eastAsia" w:ascii="Times New Roman" w:hAnsi="Times New Roman" w:eastAsia="思源宋体 CN Light" w:cs="宋体"/>
        </w:rPr>
        <w:t xml:space="preserve">3.4.8、 </w:t>
      </w:r>
      <w:r>
        <w:rPr>
          <w:rFonts w:hint="eastAsia" w:ascii="思源宋体 CN Light" w:hAnsi="思源宋体 CN Light"/>
        </w:rPr>
        <w:t>招标控制价文件</w:t>
      </w:r>
      <w:r>
        <w:tab/>
      </w:r>
      <w:r>
        <w:fldChar w:fldCharType="begin"/>
      </w:r>
      <w:r>
        <w:instrText xml:space="preserve"> PAGEREF _Toc28520 \h </w:instrText>
      </w:r>
      <w:r>
        <w:fldChar w:fldCharType="separate"/>
      </w:r>
      <w:r>
        <w:t>85</w:t>
      </w:r>
      <w:r>
        <w:fldChar w:fldCharType="end"/>
      </w:r>
      <w:r>
        <w:rPr>
          <w:rFonts w:ascii="思源宋体 CN Light" w:hAnsi="思源宋体 CN Light" w:cs="宋体"/>
          <w:szCs w:val="21"/>
        </w:rPr>
        <w:fldChar w:fldCharType="end"/>
      </w:r>
    </w:p>
    <w:p>
      <w:pPr>
        <w:pStyle w:val="20"/>
        <w:tabs>
          <w:tab w:val="right" w:leader="dot" w:pos="8312"/>
        </w:tabs>
      </w:pPr>
      <w:r>
        <w:rPr>
          <w:rFonts w:ascii="思源宋体 CN Light" w:hAnsi="思源宋体 CN Light" w:cs="宋体"/>
          <w:szCs w:val="21"/>
        </w:rPr>
        <w:fldChar w:fldCharType="begin"/>
      </w:r>
      <w:r>
        <w:rPr>
          <w:rFonts w:ascii="思源宋体 CN Light" w:hAnsi="思源宋体 CN Light" w:cs="宋体"/>
          <w:szCs w:val="21"/>
        </w:rPr>
        <w:instrText xml:space="preserve"> HYPERLINK \l _Toc9507 </w:instrText>
      </w:r>
      <w:r>
        <w:rPr>
          <w:rFonts w:ascii="思源宋体 CN Light" w:hAnsi="思源宋体 CN Light" w:cs="宋体"/>
          <w:szCs w:val="21"/>
        </w:rPr>
        <w:fldChar w:fldCharType="separate"/>
      </w:r>
      <w:r>
        <w:rPr>
          <w:rFonts w:hint="eastAsia" w:ascii="Times New Roman" w:hAnsi="Times New Roman" w:eastAsia="思源宋体 CN Light" w:cs="宋体"/>
        </w:rPr>
        <w:t xml:space="preserve">3.5、 </w:t>
      </w:r>
      <w:r>
        <w:rPr>
          <w:rFonts w:hint="eastAsia" w:ascii="思源宋体 CN Light" w:hAnsi="思源宋体 CN Light"/>
        </w:rPr>
        <w:t>开标评标</w:t>
      </w:r>
      <w:r>
        <w:tab/>
      </w:r>
      <w:r>
        <w:fldChar w:fldCharType="begin"/>
      </w:r>
      <w:r>
        <w:instrText xml:space="preserve"> PAGEREF _Toc9507 \h </w:instrText>
      </w:r>
      <w:r>
        <w:fldChar w:fldCharType="separate"/>
      </w:r>
      <w:r>
        <w:t>86</w:t>
      </w:r>
      <w:r>
        <w:fldChar w:fldCharType="end"/>
      </w:r>
      <w:r>
        <w:rPr>
          <w:rFonts w:ascii="思源宋体 CN Light" w:hAnsi="思源宋体 CN Light" w:cs="宋体"/>
          <w:szCs w:val="21"/>
        </w:rPr>
        <w:fldChar w:fldCharType="end"/>
      </w:r>
    </w:p>
    <w:p>
      <w:pPr>
        <w:pStyle w:val="12"/>
        <w:tabs>
          <w:tab w:val="right" w:leader="dot" w:pos="8312"/>
        </w:tabs>
      </w:pPr>
      <w:r>
        <w:rPr>
          <w:rFonts w:ascii="思源宋体 CN Light" w:hAnsi="思源宋体 CN Light" w:cs="宋体"/>
          <w:szCs w:val="21"/>
        </w:rPr>
        <w:fldChar w:fldCharType="begin"/>
      </w:r>
      <w:r>
        <w:rPr>
          <w:rFonts w:ascii="思源宋体 CN Light" w:hAnsi="思源宋体 CN Light" w:cs="宋体"/>
          <w:szCs w:val="21"/>
        </w:rPr>
        <w:instrText xml:space="preserve"> HYPERLINK \l _Toc6974 </w:instrText>
      </w:r>
      <w:r>
        <w:rPr>
          <w:rFonts w:ascii="思源宋体 CN Light" w:hAnsi="思源宋体 CN Light" w:cs="宋体"/>
          <w:szCs w:val="21"/>
        </w:rPr>
        <w:fldChar w:fldCharType="separate"/>
      </w:r>
      <w:r>
        <w:rPr>
          <w:rFonts w:hint="eastAsia" w:ascii="Times New Roman" w:hAnsi="Times New Roman" w:eastAsia="思源宋体 CN Light" w:cs="宋体"/>
        </w:rPr>
        <w:t xml:space="preserve">3.5.1、 </w:t>
      </w:r>
      <w:r>
        <w:rPr>
          <w:rFonts w:hint="eastAsia" w:ascii="思源宋体 CN Light" w:hAnsi="思源宋体 CN Light"/>
        </w:rPr>
        <w:t>开标情况</w:t>
      </w:r>
      <w:r>
        <w:tab/>
      </w:r>
      <w:r>
        <w:fldChar w:fldCharType="begin"/>
      </w:r>
      <w:r>
        <w:instrText xml:space="preserve"> PAGEREF _Toc6974 \h </w:instrText>
      </w:r>
      <w:r>
        <w:fldChar w:fldCharType="separate"/>
      </w:r>
      <w:r>
        <w:t>86</w:t>
      </w:r>
      <w:r>
        <w:fldChar w:fldCharType="end"/>
      </w:r>
      <w:r>
        <w:rPr>
          <w:rFonts w:ascii="思源宋体 CN Light" w:hAnsi="思源宋体 CN Light" w:cs="宋体"/>
          <w:szCs w:val="21"/>
        </w:rPr>
        <w:fldChar w:fldCharType="end"/>
      </w:r>
    </w:p>
    <w:p>
      <w:pPr>
        <w:pStyle w:val="12"/>
        <w:tabs>
          <w:tab w:val="right" w:leader="dot" w:pos="8312"/>
        </w:tabs>
      </w:pPr>
      <w:r>
        <w:rPr>
          <w:rFonts w:ascii="思源宋体 CN Light" w:hAnsi="思源宋体 CN Light" w:cs="宋体"/>
          <w:szCs w:val="21"/>
        </w:rPr>
        <w:fldChar w:fldCharType="begin"/>
      </w:r>
      <w:r>
        <w:rPr>
          <w:rFonts w:ascii="思源宋体 CN Light" w:hAnsi="思源宋体 CN Light" w:cs="宋体"/>
          <w:szCs w:val="21"/>
        </w:rPr>
        <w:instrText xml:space="preserve"> HYPERLINK \l _Toc1652 </w:instrText>
      </w:r>
      <w:r>
        <w:rPr>
          <w:rFonts w:ascii="思源宋体 CN Light" w:hAnsi="思源宋体 CN Light" w:cs="宋体"/>
          <w:szCs w:val="21"/>
        </w:rPr>
        <w:fldChar w:fldCharType="separate"/>
      </w:r>
      <w:r>
        <w:rPr>
          <w:rFonts w:hint="eastAsia" w:ascii="Times New Roman" w:hAnsi="Times New Roman" w:eastAsia="思源宋体 CN Light" w:cs="宋体"/>
        </w:rPr>
        <w:t xml:space="preserve">3.5.2、 </w:t>
      </w:r>
      <w:r>
        <w:rPr>
          <w:rFonts w:ascii="思源宋体 CN Light" w:hAnsi="思源宋体 CN Light"/>
        </w:rPr>
        <w:t>评标情况</w:t>
      </w:r>
      <w:r>
        <w:tab/>
      </w:r>
      <w:r>
        <w:fldChar w:fldCharType="begin"/>
      </w:r>
      <w:r>
        <w:instrText xml:space="preserve"> PAGEREF _Toc1652 \h </w:instrText>
      </w:r>
      <w:r>
        <w:fldChar w:fldCharType="separate"/>
      </w:r>
      <w:r>
        <w:t>90</w:t>
      </w:r>
      <w:r>
        <w:fldChar w:fldCharType="end"/>
      </w:r>
      <w:r>
        <w:rPr>
          <w:rFonts w:ascii="思源宋体 CN Light" w:hAnsi="思源宋体 CN Light" w:cs="宋体"/>
          <w:szCs w:val="21"/>
        </w:rPr>
        <w:fldChar w:fldCharType="end"/>
      </w:r>
    </w:p>
    <w:p>
      <w:pPr>
        <w:pStyle w:val="20"/>
        <w:tabs>
          <w:tab w:val="right" w:leader="dot" w:pos="8312"/>
        </w:tabs>
      </w:pPr>
      <w:r>
        <w:rPr>
          <w:rFonts w:ascii="思源宋体 CN Light" w:hAnsi="思源宋体 CN Light" w:cs="宋体"/>
          <w:szCs w:val="21"/>
        </w:rPr>
        <w:fldChar w:fldCharType="begin"/>
      </w:r>
      <w:r>
        <w:rPr>
          <w:rFonts w:ascii="思源宋体 CN Light" w:hAnsi="思源宋体 CN Light" w:cs="宋体"/>
          <w:szCs w:val="21"/>
        </w:rPr>
        <w:instrText xml:space="preserve"> HYPERLINK \l _Toc25072 </w:instrText>
      </w:r>
      <w:r>
        <w:rPr>
          <w:rFonts w:ascii="思源宋体 CN Light" w:hAnsi="思源宋体 CN Light" w:cs="宋体"/>
          <w:szCs w:val="21"/>
        </w:rPr>
        <w:fldChar w:fldCharType="separate"/>
      </w:r>
      <w:r>
        <w:rPr>
          <w:rFonts w:hint="eastAsia" w:ascii="Times New Roman" w:hAnsi="Times New Roman" w:eastAsia="思源宋体 CN Light" w:cs="宋体"/>
        </w:rPr>
        <w:t xml:space="preserve">3.6、 </w:t>
      </w:r>
      <w:r>
        <w:rPr>
          <w:rFonts w:hint="eastAsia" w:ascii="思源宋体 CN Light" w:hAnsi="思源宋体 CN Light"/>
        </w:rPr>
        <w:t>定标</w:t>
      </w:r>
      <w:r>
        <w:tab/>
      </w:r>
      <w:r>
        <w:fldChar w:fldCharType="begin"/>
      </w:r>
      <w:r>
        <w:instrText xml:space="preserve"> PAGEREF _Toc25072 \h </w:instrText>
      </w:r>
      <w:r>
        <w:fldChar w:fldCharType="separate"/>
      </w:r>
      <w:r>
        <w:t>93</w:t>
      </w:r>
      <w:r>
        <w:fldChar w:fldCharType="end"/>
      </w:r>
      <w:r>
        <w:rPr>
          <w:rFonts w:ascii="思源宋体 CN Light" w:hAnsi="思源宋体 CN Light" w:cs="宋体"/>
          <w:szCs w:val="21"/>
        </w:rPr>
        <w:fldChar w:fldCharType="end"/>
      </w:r>
    </w:p>
    <w:p>
      <w:pPr>
        <w:pStyle w:val="12"/>
        <w:tabs>
          <w:tab w:val="right" w:leader="dot" w:pos="8312"/>
        </w:tabs>
      </w:pPr>
      <w:r>
        <w:rPr>
          <w:rFonts w:ascii="思源宋体 CN Light" w:hAnsi="思源宋体 CN Light" w:cs="宋体"/>
          <w:szCs w:val="21"/>
        </w:rPr>
        <w:fldChar w:fldCharType="begin"/>
      </w:r>
      <w:r>
        <w:rPr>
          <w:rFonts w:ascii="思源宋体 CN Light" w:hAnsi="思源宋体 CN Light" w:cs="宋体"/>
          <w:szCs w:val="21"/>
        </w:rPr>
        <w:instrText xml:space="preserve"> HYPERLINK \l _Toc10000 </w:instrText>
      </w:r>
      <w:r>
        <w:rPr>
          <w:rFonts w:ascii="思源宋体 CN Light" w:hAnsi="思源宋体 CN Light" w:cs="宋体"/>
          <w:szCs w:val="21"/>
        </w:rPr>
        <w:fldChar w:fldCharType="separate"/>
      </w:r>
      <w:r>
        <w:rPr>
          <w:rFonts w:hint="eastAsia" w:ascii="Times New Roman" w:hAnsi="Times New Roman" w:eastAsia="思源宋体 CN Light" w:cs="宋体"/>
        </w:rPr>
        <w:t xml:space="preserve">3.6.1、 </w:t>
      </w:r>
      <w:r>
        <w:rPr>
          <w:rFonts w:ascii="思源宋体 CN Light" w:hAnsi="思源宋体 CN Light"/>
        </w:rPr>
        <w:t>中标候选人公示</w:t>
      </w:r>
      <w:r>
        <w:tab/>
      </w:r>
      <w:r>
        <w:fldChar w:fldCharType="begin"/>
      </w:r>
      <w:r>
        <w:instrText xml:space="preserve"> PAGEREF _Toc10000 \h </w:instrText>
      </w:r>
      <w:r>
        <w:fldChar w:fldCharType="separate"/>
      </w:r>
      <w:r>
        <w:t>93</w:t>
      </w:r>
      <w:r>
        <w:fldChar w:fldCharType="end"/>
      </w:r>
      <w:r>
        <w:rPr>
          <w:rFonts w:ascii="思源宋体 CN Light" w:hAnsi="思源宋体 CN Light" w:cs="宋体"/>
          <w:szCs w:val="21"/>
        </w:rPr>
        <w:fldChar w:fldCharType="end"/>
      </w:r>
    </w:p>
    <w:p>
      <w:pPr>
        <w:pStyle w:val="12"/>
        <w:tabs>
          <w:tab w:val="right" w:leader="dot" w:pos="8312"/>
        </w:tabs>
      </w:pPr>
      <w:r>
        <w:rPr>
          <w:rFonts w:ascii="思源宋体 CN Light" w:hAnsi="思源宋体 CN Light" w:cs="宋体"/>
          <w:szCs w:val="21"/>
        </w:rPr>
        <w:fldChar w:fldCharType="begin"/>
      </w:r>
      <w:r>
        <w:rPr>
          <w:rFonts w:ascii="思源宋体 CN Light" w:hAnsi="思源宋体 CN Light" w:cs="宋体"/>
          <w:szCs w:val="21"/>
        </w:rPr>
        <w:instrText xml:space="preserve"> HYPERLINK \l _Toc1064 </w:instrText>
      </w:r>
      <w:r>
        <w:rPr>
          <w:rFonts w:ascii="思源宋体 CN Light" w:hAnsi="思源宋体 CN Light" w:cs="宋体"/>
          <w:szCs w:val="21"/>
        </w:rPr>
        <w:fldChar w:fldCharType="separate"/>
      </w:r>
      <w:r>
        <w:rPr>
          <w:rFonts w:hint="eastAsia" w:ascii="Times New Roman" w:hAnsi="Times New Roman" w:eastAsia="思源宋体 CN Light" w:cs="宋体"/>
        </w:rPr>
        <w:t xml:space="preserve">3.6.2、 </w:t>
      </w:r>
      <w:r>
        <w:rPr>
          <w:rFonts w:hint="eastAsia" w:ascii="思源宋体 CN Light" w:hAnsi="思源宋体 CN Light"/>
        </w:rPr>
        <w:t>中标结果公告</w:t>
      </w:r>
      <w:r>
        <w:tab/>
      </w:r>
      <w:r>
        <w:fldChar w:fldCharType="begin"/>
      </w:r>
      <w:r>
        <w:instrText xml:space="preserve"> PAGEREF _Toc1064 \h </w:instrText>
      </w:r>
      <w:r>
        <w:fldChar w:fldCharType="separate"/>
      </w:r>
      <w:r>
        <w:t>94</w:t>
      </w:r>
      <w:r>
        <w:fldChar w:fldCharType="end"/>
      </w:r>
      <w:r>
        <w:rPr>
          <w:rFonts w:ascii="思源宋体 CN Light" w:hAnsi="思源宋体 CN Light" w:cs="宋体"/>
          <w:szCs w:val="21"/>
        </w:rPr>
        <w:fldChar w:fldCharType="end"/>
      </w:r>
    </w:p>
    <w:p>
      <w:pPr>
        <w:pStyle w:val="12"/>
        <w:tabs>
          <w:tab w:val="right" w:leader="dot" w:pos="8312"/>
        </w:tabs>
      </w:pPr>
      <w:r>
        <w:rPr>
          <w:rFonts w:ascii="思源宋体 CN Light" w:hAnsi="思源宋体 CN Light" w:cs="宋体"/>
          <w:szCs w:val="21"/>
        </w:rPr>
        <w:fldChar w:fldCharType="begin"/>
      </w:r>
      <w:r>
        <w:rPr>
          <w:rFonts w:ascii="思源宋体 CN Light" w:hAnsi="思源宋体 CN Light" w:cs="宋体"/>
          <w:szCs w:val="21"/>
        </w:rPr>
        <w:instrText xml:space="preserve"> HYPERLINK \l _Toc3563 </w:instrText>
      </w:r>
      <w:r>
        <w:rPr>
          <w:rFonts w:ascii="思源宋体 CN Light" w:hAnsi="思源宋体 CN Light" w:cs="宋体"/>
          <w:szCs w:val="21"/>
        </w:rPr>
        <w:fldChar w:fldCharType="separate"/>
      </w:r>
      <w:r>
        <w:rPr>
          <w:rFonts w:hint="eastAsia" w:ascii="Times New Roman" w:hAnsi="Times New Roman" w:eastAsia="思源宋体 CN Light" w:cs="宋体"/>
        </w:rPr>
        <w:t xml:space="preserve">3.6.3、 </w:t>
      </w:r>
      <w:r>
        <w:rPr>
          <w:rFonts w:hint="eastAsia" w:ascii="思源宋体 CN Light" w:hAnsi="思源宋体 CN Light"/>
        </w:rPr>
        <w:t>中标结果变更公告</w:t>
      </w:r>
      <w:r>
        <w:tab/>
      </w:r>
      <w:r>
        <w:fldChar w:fldCharType="begin"/>
      </w:r>
      <w:r>
        <w:instrText xml:space="preserve"> PAGEREF _Toc3563 \h </w:instrText>
      </w:r>
      <w:r>
        <w:fldChar w:fldCharType="separate"/>
      </w:r>
      <w:r>
        <w:t>98</w:t>
      </w:r>
      <w:r>
        <w:fldChar w:fldCharType="end"/>
      </w:r>
      <w:r>
        <w:rPr>
          <w:rFonts w:ascii="思源宋体 CN Light" w:hAnsi="思源宋体 CN Light" w:cs="宋体"/>
          <w:szCs w:val="21"/>
        </w:rPr>
        <w:fldChar w:fldCharType="end"/>
      </w:r>
    </w:p>
    <w:p>
      <w:pPr>
        <w:pStyle w:val="12"/>
        <w:tabs>
          <w:tab w:val="right" w:leader="dot" w:pos="8312"/>
        </w:tabs>
      </w:pPr>
      <w:r>
        <w:rPr>
          <w:rFonts w:ascii="思源宋体 CN Light" w:hAnsi="思源宋体 CN Light" w:cs="宋体"/>
          <w:szCs w:val="21"/>
        </w:rPr>
        <w:fldChar w:fldCharType="begin"/>
      </w:r>
      <w:r>
        <w:rPr>
          <w:rFonts w:ascii="思源宋体 CN Light" w:hAnsi="思源宋体 CN Light" w:cs="宋体"/>
          <w:szCs w:val="21"/>
        </w:rPr>
        <w:instrText xml:space="preserve"> HYPERLINK \l _Toc23087 </w:instrText>
      </w:r>
      <w:r>
        <w:rPr>
          <w:rFonts w:ascii="思源宋体 CN Light" w:hAnsi="思源宋体 CN Light" w:cs="宋体"/>
          <w:szCs w:val="21"/>
        </w:rPr>
        <w:fldChar w:fldCharType="separate"/>
      </w:r>
      <w:r>
        <w:rPr>
          <w:rFonts w:hint="eastAsia" w:ascii="Times New Roman" w:hAnsi="Times New Roman" w:eastAsia="思源宋体 CN Light" w:cs="宋体"/>
        </w:rPr>
        <w:t xml:space="preserve">3.6.4、 </w:t>
      </w:r>
      <w:r>
        <w:rPr>
          <w:rFonts w:hint="eastAsia" w:ascii="思源宋体 CN Light" w:hAnsi="思源宋体 CN Light"/>
        </w:rPr>
        <w:t>中标通知书</w:t>
      </w:r>
      <w:r>
        <w:tab/>
      </w:r>
      <w:r>
        <w:fldChar w:fldCharType="begin"/>
      </w:r>
      <w:r>
        <w:instrText xml:space="preserve"> PAGEREF _Toc23087 \h </w:instrText>
      </w:r>
      <w:r>
        <w:fldChar w:fldCharType="separate"/>
      </w:r>
      <w:r>
        <w:t>99</w:t>
      </w:r>
      <w:r>
        <w:fldChar w:fldCharType="end"/>
      </w:r>
      <w:r>
        <w:rPr>
          <w:rFonts w:ascii="思源宋体 CN Light" w:hAnsi="思源宋体 CN Light" w:cs="宋体"/>
          <w:szCs w:val="21"/>
        </w:rPr>
        <w:fldChar w:fldCharType="end"/>
      </w:r>
    </w:p>
    <w:p>
      <w:pPr>
        <w:pStyle w:val="12"/>
        <w:tabs>
          <w:tab w:val="right" w:leader="dot" w:pos="8312"/>
        </w:tabs>
      </w:pPr>
      <w:r>
        <w:rPr>
          <w:rFonts w:ascii="思源宋体 CN Light" w:hAnsi="思源宋体 CN Light" w:cs="宋体"/>
          <w:szCs w:val="21"/>
        </w:rPr>
        <w:fldChar w:fldCharType="begin"/>
      </w:r>
      <w:r>
        <w:rPr>
          <w:rFonts w:ascii="思源宋体 CN Light" w:hAnsi="思源宋体 CN Light" w:cs="宋体"/>
          <w:szCs w:val="21"/>
        </w:rPr>
        <w:instrText xml:space="preserve"> HYPERLINK \l _Toc4777 </w:instrText>
      </w:r>
      <w:r>
        <w:rPr>
          <w:rFonts w:ascii="思源宋体 CN Light" w:hAnsi="思源宋体 CN Light" w:cs="宋体"/>
          <w:szCs w:val="21"/>
        </w:rPr>
        <w:fldChar w:fldCharType="separate"/>
      </w:r>
      <w:r>
        <w:rPr>
          <w:rFonts w:hint="eastAsia" w:ascii="Times New Roman" w:hAnsi="Times New Roman" w:eastAsia="思源宋体 CN Light" w:cs="宋体"/>
        </w:rPr>
        <w:t xml:space="preserve">3.6.5、 </w:t>
      </w:r>
      <w:r>
        <w:rPr>
          <w:rFonts w:hint="eastAsia" w:ascii="思源宋体 CN Light" w:hAnsi="思源宋体 CN Light"/>
        </w:rPr>
        <w:t>中标通知书变更</w:t>
      </w:r>
      <w:r>
        <w:tab/>
      </w:r>
      <w:r>
        <w:fldChar w:fldCharType="begin"/>
      </w:r>
      <w:r>
        <w:instrText xml:space="preserve"> PAGEREF _Toc4777 \h </w:instrText>
      </w:r>
      <w:r>
        <w:fldChar w:fldCharType="separate"/>
      </w:r>
      <w:r>
        <w:t>102</w:t>
      </w:r>
      <w:r>
        <w:fldChar w:fldCharType="end"/>
      </w:r>
      <w:r>
        <w:rPr>
          <w:rFonts w:ascii="思源宋体 CN Light" w:hAnsi="思源宋体 CN Light" w:cs="宋体"/>
          <w:szCs w:val="21"/>
        </w:rPr>
        <w:fldChar w:fldCharType="end"/>
      </w:r>
    </w:p>
    <w:p>
      <w:pPr>
        <w:pStyle w:val="12"/>
        <w:tabs>
          <w:tab w:val="right" w:leader="dot" w:pos="8312"/>
        </w:tabs>
      </w:pPr>
      <w:r>
        <w:rPr>
          <w:rFonts w:ascii="思源宋体 CN Light" w:hAnsi="思源宋体 CN Light" w:cs="宋体"/>
          <w:szCs w:val="21"/>
        </w:rPr>
        <w:fldChar w:fldCharType="begin"/>
      </w:r>
      <w:r>
        <w:rPr>
          <w:rFonts w:ascii="思源宋体 CN Light" w:hAnsi="思源宋体 CN Light" w:cs="宋体"/>
          <w:szCs w:val="21"/>
        </w:rPr>
        <w:instrText xml:space="preserve"> HYPERLINK \l _Toc17302 </w:instrText>
      </w:r>
      <w:r>
        <w:rPr>
          <w:rFonts w:ascii="思源宋体 CN Light" w:hAnsi="思源宋体 CN Light" w:cs="宋体"/>
          <w:szCs w:val="21"/>
        </w:rPr>
        <w:fldChar w:fldCharType="separate"/>
      </w:r>
      <w:r>
        <w:rPr>
          <w:rFonts w:hint="eastAsia" w:ascii="Times New Roman" w:hAnsi="Times New Roman" w:eastAsia="思源宋体 CN Light" w:cs="宋体"/>
        </w:rPr>
        <w:t xml:space="preserve">3.6.6、 </w:t>
      </w:r>
      <w:r>
        <w:rPr>
          <w:rFonts w:hint="eastAsia" w:ascii="思源宋体 CN Light" w:hAnsi="思源宋体 CN Light"/>
        </w:rPr>
        <w:t>项目复议</w:t>
      </w:r>
      <w:r>
        <w:tab/>
      </w:r>
      <w:r>
        <w:fldChar w:fldCharType="begin"/>
      </w:r>
      <w:r>
        <w:instrText xml:space="preserve"> PAGEREF _Toc17302 \h </w:instrText>
      </w:r>
      <w:r>
        <w:fldChar w:fldCharType="separate"/>
      </w:r>
      <w:r>
        <w:t>103</w:t>
      </w:r>
      <w:r>
        <w:fldChar w:fldCharType="end"/>
      </w:r>
      <w:r>
        <w:rPr>
          <w:rFonts w:ascii="思源宋体 CN Light" w:hAnsi="思源宋体 CN Light" w:cs="宋体"/>
          <w:szCs w:val="21"/>
        </w:rPr>
        <w:fldChar w:fldCharType="end"/>
      </w:r>
    </w:p>
    <w:p>
      <w:pPr>
        <w:pStyle w:val="12"/>
        <w:tabs>
          <w:tab w:val="right" w:leader="dot" w:pos="8312"/>
        </w:tabs>
      </w:pPr>
      <w:r>
        <w:rPr>
          <w:rFonts w:ascii="思源宋体 CN Light" w:hAnsi="思源宋体 CN Light" w:cs="宋体"/>
          <w:szCs w:val="21"/>
        </w:rPr>
        <w:fldChar w:fldCharType="begin"/>
      </w:r>
      <w:r>
        <w:rPr>
          <w:rFonts w:ascii="思源宋体 CN Light" w:hAnsi="思源宋体 CN Light" w:cs="宋体"/>
          <w:szCs w:val="21"/>
        </w:rPr>
        <w:instrText xml:space="preserve"> HYPERLINK \l _Toc19245 </w:instrText>
      </w:r>
      <w:r>
        <w:rPr>
          <w:rFonts w:ascii="思源宋体 CN Light" w:hAnsi="思源宋体 CN Light" w:cs="宋体"/>
          <w:szCs w:val="21"/>
        </w:rPr>
        <w:fldChar w:fldCharType="separate"/>
      </w:r>
      <w:r>
        <w:rPr>
          <w:rFonts w:hint="eastAsia" w:ascii="Times New Roman" w:hAnsi="Times New Roman" w:eastAsia="思源宋体 CN Light" w:cs="宋体"/>
        </w:rPr>
        <w:t xml:space="preserve">3.6.7、 </w:t>
      </w:r>
      <w:r>
        <w:rPr>
          <w:rFonts w:hint="eastAsia" w:ascii="思源宋体 CN Light" w:hAnsi="思源宋体 CN Light"/>
        </w:rPr>
        <w:t>合同签署</w:t>
      </w:r>
      <w:r>
        <w:tab/>
      </w:r>
      <w:r>
        <w:fldChar w:fldCharType="begin"/>
      </w:r>
      <w:r>
        <w:instrText xml:space="preserve"> PAGEREF _Toc19245 \h </w:instrText>
      </w:r>
      <w:r>
        <w:fldChar w:fldCharType="separate"/>
      </w:r>
      <w:r>
        <w:t>105</w:t>
      </w:r>
      <w:r>
        <w:fldChar w:fldCharType="end"/>
      </w:r>
      <w:r>
        <w:rPr>
          <w:rFonts w:ascii="思源宋体 CN Light" w:hAnsi="思源宋体 CN Light" w:cs="宋体"/>
          <w:szCs w:val="21"/>
        </w:rPr>
        <w:fldChar w:fldCharType="end"/>
      </w:r>
    </w:p>
    <w:p>
      <w:pPr>
        <w:pStyle w:val="12"/>
        <w:tabs>
          <w:tab w:val="right" w:leader="dot" w:pos="8312"/>
        </w:tabs>
      </w:pPr>
      <w:r>
        <w:rPr>
          <w:rFonts w:ascii="思源宋体 CN Light" w:hAnsi="思源宋体 CN Light" w:cs="宋体"/>
          <w:szCs w:val="21"/>
        </w:rPr>
        <w:fldChar w:fldCharType="begin"/>
      </w:r>
      <w:r>
        <w:rPr>
          <w:rFonts w:ascii="思源宋体 CN Light" w:hAnsi="思源宋体 CN Light" w:cs="宋体"/>
          <w:szCs w:val="21"/>
        </w:rPr>
        <w:instrText xml:space="preserve"> HYPERLINK \l _Toc10497 </w:instrText>
      </w:r>
      <w:r>
        <w:rPr>
          <w:rFonts w:ascii="思源宋体 CN Light" w:hAnsi="思源宋体 CN Light" w:cs="宋体"/>
          <w:szCs w:val="21"/>
        </w:rPr>
        <w:fldChar w:fldCharType="separate"/>
      </w:r>
      <w:r>
        <w:rPr>
          <w:rFonts w:hint="eastAsia" w:ascii="Times New Roman" w:hAnsi="Times New Roman" w:eastAsia="思源宋体 CN Light" w:cs="宋体"/>
        </w:rPr>
        <w:t xml:space="preserve">3.6.8、 </w:t>
      </w:r>
      <w:r>
        <w:rPr>
          <w:rFonts w:hint="eastAsia" w:ascii="思源宋体 CN Light" w:hAnsi="思源宋体 CN Light"/>
        </w:rPr>
        <w:t>书面报告备案</w:t>
      </w:r>
      <w:r>
        <w:tab/>
      </w:r>
      <w:r>
        <w:fldChar w:fldCharType="begin"/>
      </w:r>
      <w:r>
        <w:instrText xml:space="preserve"> PAGEREF _Toc10497 \h </w:instrText>
      </w:r>
      <w:r>
        <w:fldChar w:fldCharType="separate"/>
      </w:r>
      <w:r>
        <w:t>106</w:t>
      </w:r>
      <w:r>
        <w:fldChar w:fldCharType="end"/>
      </w:r>
      <w:r>
        <w:rPr>
          <w:rFonts w:ascii="思源宋体 CN Light" w:hAnsi="思源宋体 CN Light" w:cs="宋体"/>
          <w:szCs w:val="21"/>
        </w:rPr>
        <w:fldChar w:fldCharType="end"/>
      </w:r>
    </w:p>
    <w:p>
      <w:pPr>
        <w:pStyle w:val="12"/>
        <w:tabs>
          <w:tab w:val="right" w:leader="dot" w:pos="8312"/>
        </w:tabs>
      </w:pPr>
      <w:r>
        <w:rPr>
          <w:rFonts w:ascii="思源宋体 CN Light" w:hAnsi="思源宋体 CN Light" w:cs="宋体"/>
          <w:szCs w:val="21"/>
        </w:rPr>
        <w:fldChar w:fldCharType="begin"/>
      </w:r>
      <w:r>
        <w:rPr>
          <w:rFonts w:ascii="思源宋体 CN Light" w:hAnsi="思源宋体 CN Light" w:cs="宋体"/>
          <w:szCs w:val="21"/>
        </w:rPr>
        <w:instrText xml:space="preserve"> HYPERLINK \l _Toc9900 </w:instrText>
      </w:r>
      <w:r>
        <w:rPr>
          <w:rFonts w:ascii="思源宋体 CN Light" w:hAnsi="思源宋体 CN Light" w:cs="宋体"/>
          <w:szCs w:val="21"/>
        </w:rPr>
        <w:fldChar w:fldCharType="separate"/>
      </w:r>
      <w:r>
        <w:rPr>
          <w:rFonts w:hint="eastAsia" w:ascii="Times New Roman" w:hAnsi="Times New Roman" w:eastAsia="思源宋体 CN Light" w:cs="宋体"/>
        </w:rPr>
        <w:t xml:space="preserve">3.6.9、 </w:t>
      </w:r>
      <w:r>
        <w:rPr>
          <w:rFonts w:hint="eastAsia" w:ascii="思源宋体 CN Light" w:hAnsi="思源宋体 CN Light"/>
        </w:rPr>
        <w:t>电子档案下载</w:t>
      </w:r>
      <w:r>
        <w:tab/>
      </w:r>
      <w:r>
        <w:fldChar w:fldCharType="begin"/>
      </w:r>
      <w:r>
        <w:instrText xml:space="preserve"> PAGEREF _Toc9900 \h </w:instrText>
      </w:r>
      <w:r>
        <w:fldChar w:fldCharType="separate"/>
      </w:r>
      <w:r>
        <w:t>107</w:t>
      </w:r>
      <w:r>
        <w:fldChar w:fldCharType="end"/>
      </w:r>
      <w:r>
        <w:rPr>
          <w:rFonts w:ascii="思源宋体 CN Light" w:hAnsi="思源宋体 CN Light" w:cs="宋体"/>
          <w:szCs w:val="21"/>
        </w:rPr>
        <w:fldChar w:fldCharType="end"/>
      </w:r>
    </w:p>
    <w:p>
      <w:pPr>
        <w:pStyle w:val="20"/>
        <w:tabs>
          <w:tab w:val="right" w:leader="dot" w:pos="8312"/>
        </w:tabs>
      </w:pPr>
      <w:r>
        <w:rPr>
          <w:rFonts w:ascii="思源宋体 CN Light" w:hAnsi="思源宋体 CN Light" w:cs="宋体"/>
          <w:szCs w:val="21"/>
        </w:rPr>
        <w:fldChar w:fldCharType="begin"/>
      </w:r>
      <w:r>
        <w:rPr>
          <w:rFonts w:ascii="思源宋体 CN Light" w:hAnsi="思源宋体 CN Light" w:cs="宋体"/>
          <w:szCs w:val="21"/>
        </w:rPr>
        <w:instrText xml:space="preserve"> HYPERLINK \l _Toc18790 </w:instrText>
      </w:r>
      <w:r>
        <w:rPr>
          <w:rFonts w:ascii="思源宋体 CN Light" w:hAnsi="思源宋体 CN Light" w:cs="宋体"/>
          <w:szCs w:val="21"/>
        </w:rPr>
        <w:fldChar w:fldCharType="separate"/>
      </w:r>
      <w:r>
        <w:rPr>
          <w:rFonts w:hint="eastAsia" w:ascii="Times New Roman" w:hAnsi="Times New Roman" w:eastAsia="思源宋体 CN Light" w:cs="宋体"/>
        </w:rPr>
        <w:t xml:space="preserve">3.7、 </w:t>
      </w:r>
      <w:r>
        <w:rPr>
          <w:rFonts w:hint="eastAsia" w:ascii="思源宋体 CN Light" w:hAnsi="思源宋体 CN Light"/>
        </w:rPr>
        <w:t>特殊情况</w:t>
      </w:r>
      <w:r>
        <w:tab/>
      </w:r>
      <w:r>
        <w:fldChar w:fldCharType="begin"/>
      </w:r>
      <w:r>
        <w:instrText xml:space="preserve"> PAGEREF _Toc18790 \h </w:instrText>
      </w:r>
      <w:r>
        <w:fldChar w:fldCharType="separate"/>
      </w:r>
      <w:r>
        <w:t>109</w:t>
      </w:r>
      <w:r>
        <w:fldChar w:fldCharType="end"/>
      </w:r>
      <w:r>
        <w:rPr>
          <w:rFonts w:ascii="思源宋体 CN Light" w:hAnsi="思源宋体 CN Light" w:cs="宋体"/>
          <w:szCs w:val="21"/>
        </w:rPr>
        <w:fldChar w:fldCharType="end"/>
      </w:r>
    </w:p>
    <w:p>
      <w:pPr>
        <w:pStyle w:val="12"/>
        <w:tabs>
          <w:tab w:val="right" w:leader="dot" w:pos="8312"/>
        </w:tabs>
      </w:pPr>
      <w:r>
        <w:rPr>
          <w:rFonts w:ascii="思源宋体 CN Light" w:hAnsi="思源宋体 CN Light" w:cs="宋体"/>
          <w:szCs w:val="21"/>
        </w:rPr>
        <w:fldChar w:fldCharType="begin"/>
      </w:r>
      <w:r>
        <w:rPr>
          <w:rFonts w:ascii="思源宋体 CN Light" w:hAnsi="思源宋体 CN Light" w:cs="宋体"/>
          <w:szCs w:val="21"/>
        </w:rPr>
        <w:instrText xml:space="preserve"> HYPERLINK \l _Toc10869 </w:instrText>
      </w:r>
      <w:r>
        <w:rPr>
          <w:rFonts w:ascii="思源宋体 CN Light" w:hAnsi="思源宋体 CN Light" w:cs="宋体"/>
          <w:szCs w:val="21"/>
        </w:rPr>
        <w:fldChar w:fldCharType="separate"/>
      </w:r>
      <w:r>
        <w:rPr>
          <w:rFonts w:hint="eastAsia" w:ascii="Times New Roman" w:hAnsi="Times New Roman" w:eastAsia="思源宋体 CN Light" w:cs="宋体"/>
        </w:rPr>
        <w:t xml:space="preserve">3.7.1、 </w:t>
      </w:r>
      <w:r>
        <w:rPr>
          <w:rFonts w:hint="eastAsia" w:ascii="思源宋体 CN Light" w:hAnsi="思源宋体 CN Light"/>
        </w:rPr>
        <w:t>开评标异常报告</w:t>
      </w:r>
      <w:r>
        <w:tab/>
      </w:r>
      <w:r>
        <w:fldChar w:fldCharType="begin"/>
      </w:r>
      <w:r>
        <w:instrText xml:space="preserve"> PAGEREF _Toc10869 \h </w:instrText>
      </w:r>
      <w:r>
        <w:fldChar w:fldCharType="separate"/>
      </w:r>
      <w:r>
        <w:t>109</w:t>
      </w:r>
      <w:r>
        <w:fldChar w:fldCharType="end"/>
      </w:r>
      <w:r>
        <w:rPr>
          <w:rFonts w:ascii="思源宋体 CN Light" w:hAnsi="思源宋体 CN Light" w:cs="宋体"/>
          <w:szCs w:val="21"/>
        </w:rPr>
        <w:fldChar w:fldCharType="end"/>
      </w:r>
    </w:p>
    <w:p>
      <w:pPr>
        <w:pStyle w:val="12"/>
        <w:tabs>
          <w:tab w:val="right" w:leader="dot" w:pos="8312"/>
        </w:tabs>
      </w:pPr>
      <w:r>
        <w:rPr>
          <w:rFonts w:ascii="思源宋体 CN Light" w:hAnsi="思源宋体 CN Light" w:cs="宋体"/>
          <w:szCs w:val="21"/>
        </w:rPr>
        <w:fldChar w:fldCharType="begin"/>
      </w:r>
      <w:r>
        <w:rPr>
          <w:rFonts w:ascii="思源宋体 CN Light" w:hAnsi="思源宋体 CN Light" w:cs="宋体"/>
          <w:szCs w:val="21"/>
        </w:rPr>
        <w:instrText xml:space="preserve"> HYPERLINK \l _Toc5703 </w:instrText>
      </w:r>
      <w:r>
        <w:rPr>
          <w:rFonts w:ascii="思源宋体 CN Light" w:hAnsi="思源宋体 CN Light" w:cs="宋体"/>
          <w:szCs w:val="21"/>
        </w:rPr>
        <w:fldChar w:fldCharType="separate"/>
      </w:r>
      <w:r>
        <w:rPr>
          <w:rFonts w:hint="eastAsia" w:ascii="Times New Roman" w:hAnsi="Times New Roman" w:eastAsia="思源宋体 CN Light" w:cs="宋体"/>
        </w:rPr>
        <w:t xml:space="preserve">3.7.2、 </w:t>
      </w:r>
      <w:r>
        <w:rPr>
          <w:rFonts w:hint="eastAsia" w:ascii="思源宋体 CN Light" w:hAnsi="思源宋体 CN Light"/>
        </w:rPr>
        <w:t>异议回复</w:t>
      </w:r>
      <w:r>
        <w:tab/>
      </w:r>
      <w:r>
        <w:fldChar w:fldCharType="begin"/>
      </w:r>
      <w:r>
        <w:instrText xml:space="preserve"> PAGEREF _Toc5703 \h </w:instrText>
      </w:r>
      <w:r>
        <w:fldChar w:fldCharType="separate"/>
      </w:r>
      <w:r>
        <w:t>111</w:t>
      </w:r>
      <w:r>
        <w:fldChar w:fldCharType="end"/>
      </w:r>
      <w:r>
        <w:rPr>
          <w:rFonts w:ascii="思源宋体 CN Light" w:hAnsi="思源宋体 CN Light" w:cs="宋体"/>
          <w:szCs w:val="21"/>
        </w:rPr>
        <w:fldChar w:fldCharType="end"/>
      </w:r>
    </w:p>
    <w:p>
      <w:pPr>
        <w:pStyle w:val="12"/>
        <w:tabs>
          <w:tab w:val="right" w:leader="dot" w:pos="8312"/>
        </w:tabs>
      </w:pPr>
      <w:r>
        <w:rPr>
          <w:rFonts w:ascii="思源宋体 CN Light" w:hAnsi="思源宋体 CN Light" w:cs="宋体"/>
          <w:szCs w:val="21"/>
        </w:rPr>
        <w:fldChar w:fldCharType="begin"/>
      </w:r>
      <w:r>
        <w:rPr>
          <w:rFonts w:ascii="思源宋体 CN Light" w:hAnsi="思源宋体 CN Light" w:cs="宋体"/>
          <w:szCs w:val="21"/>
        </w:rPr>
        <w:instrText xml:space="preserve"> HYPERLINK \l _Toc9666 </w:instrText>
      </w:r>
      <w:r>
        <w:rPr>
          <w:rFonts w:ascii="思源宋体 CN Light" w:hAnsi="思源宋体 CN Light" w:cs="宋体"/>
          <w:szCs w:val="21"/>
        </w:rPr>
        <w:fldChar w:fldCharType="separate"/>
      </w:r>
      <w:r>
        <w:rPr>
          <w:rFonts w:hint="eastAsia" w:ascii="Times New Roman" w:hAnsi="Times New Roman" w:eastAsia="思源宋体 CN Light" w:cs="宋体"/>
        </w:rPr>
        <w:t xml:space="preserve">3.7.3、 </w:t>
      </w:r>
      <w:r>
        <w:rPr>
          <w:rFonts w:hint="eastAsia" w:ascii="思源宋体 CN Light" w:hAnsi="思源宋体 CN Light"/>
        </w:rPr>
        <w:t>投诉（新）</w:t>
      </w:r>
      <w:r>
        <w:tab/>
      </w:r>
      <w:r>
        <w:fldChar w:fldCharType="begin"/>
      </w:r>
      <w:r>
        <w:instrText xml:space="preserve"> PAGEREF _Toc9666 \h </w:instrText>
      </w:r>
      <w:r>
        <w:fldChar w:fldCharType="separate"/>
      </w:r>
      <w:r>
        <w:t>111</w:t>
      </w:r>
      <w:r>
        <w:fldChar w:fldCharType="end"/>
      </w:r>
      <w:r>
        <w:rPr>
          <w:rFonts w:ascii="思源宋体 CN Light" w:hAnsi="思源宋体 CN Light" w:cs="宋体"/>
          <w:szCs w:val="21"/>
        </w:rPr>
        <w:fldChar w:fldCharType="end"/>
      </w:r>
    </w:p>
    <w:p>
      <w:pPr>
        <w:pStyle w:val="12"/>
        <w:tabs>
          <w:tab w:val="right" w:leader="dot" w:pos="8312"/>
        </w:tabs>
      </w:pPr>
      <w:r>
        <w:rPr>
          <w:rFonts w:ascii="思源宋体 CN Light" w:hAnsi="思源宋体 CN Light" w:cs="宋体"/>
          <w:szCs w:val="21"/>
        </w:rPr>
        <w:fldChar w:fldCharType="begin"/>
      </w:r>
      <w:r>
        <w:rPr>
          <w:rFonts w:ascii="思源宋体 CN Light" w:hAnsi="思源宋体 CN Light" w:cs="宋体"/>
          <w:szCs w:val="21"/>
        </w:rPr>
        <w:instrText xml:space="preserve"> HYPERLINK \l _Toc16044 </w:instrText>
      </w:r>
      <w:r>
        <w:rPr>
          <w:rFonts w:ascii="思源宋体 CN Light" w:hAnsi="思源宋体 CN Light" w:cs="宋体"/>
          <w:szCs w:val="21"/>
        </w:rPr>
        <w:fldChar w:fldCharType="separate"/>
      </w:r>
      <w:r>
        <w:rPr>
          <w:rFonts w:hint="eastAsia" w:ascii="Times New Roman" w:hAnsi="Times New Roman" w:eastAsia="思源宋体 CN Light" w:cs="宋体"/>
        </w:rPr>
        <w:t xml:space="preserve">3.7.4、 </w:t>
      </w:r>
      <w:r>
        <w:rPr>
          <w:rFonts w:hint="eastAsia" w:ascii="思源宋体 CN Light" w:hAnsi="思源宋体 CN Light"/>
        </w:rPr>
        <w:t>招标异常</w:t>
      </w:r>
      <w:r>
        <w:tab/>
      </w:r>
      <w:r>
        <w:fldChar w:fldCharType="begin"/>
      </w:r>
      <w:r>
        <w:instrText xml:space="preserve"> PAGEREF _Toc16044 \h </w:instrText>
      </w:r>
      <w:r>
        <w:fldChar w:fldCharType="separate"/>
      </w:r>
      <w:r>
        <w:t>113</w:t>
      </w:r>
      <w:r>
        <w:fldChar w:fldCharType="end"/>
      </w:r>
      <w:r>
        <w:rPr>
          <w:rFonts w:ascii="思源宋体 CN Light" w:hAnsi="思源宋体 CN Light" w:cs="宋体"/>
          <w:szCs w:val="21"/>
        </w:rPr>
        <w:fldChar w:fldCharType="end"/>
      </w:r>
    </w:p>
    <w:p>
      <w:pPr>
        <w:pStyle w:val="12"/>
        <w:tabs>
          <w:tab w:val="right" w:leader="dot" w:pos="8312"/>
        </w:tabs>
      </w:pPr>
      <w:r>
        <w:rPr>
          <w:rFonts w:ascii="思源宋体 CN Light" w:hAnsi="思源宋体 CN Light" w:cs="宋体"/>
          <w:szCs w:val="21"/>
        </w:rPr>
        <w:fldChar w:fldCharType="begin"/>
      </w:r>
      <w:r>
        <w:rPr>
          <w:rFonts w:ascii="思源宋体 CN Light" w:hAnsi="思源宋体 CN Light" w:cs="宋体"/>
          <w:szCs w:val="21"/>
        </w:rPr>
        <w:instrText xml:space="preserve"> HYPERLINK \l _Toc7507 </w:instrText>
      </w:r>
      <w:r>
        <w:rPr>
          <w:rFonts w:ascii="思源宋体 CN Light" w:hAnsi="思源宋体 CN Light" w:cs="宋体"/>
          <w:szCs w:val="21"/>
        </w:rPr>
        <w:fldChar w:fldCharType="separate"/>
      </w:r>
      <w:r>
        <w:rPr>
          <w:rFonts w:hint="eastAsia" w:ascii="Times New Roman" w:hAnsi="Times New Roman" w:eastAsia="思源宋体 CN Light" w:cs="宋体"/>
        </w:rPr>
        <w:t xml:space="preserve">3.7.5、 </w:t>
      </w:r>
      <w:r>
        <w:rPr>
          <w:rFonts w:hint="eastAsia" w:ascii="思源宋体 CN Light" w:hAnsi="思源宋体 CN Light"/>
        </w:rPr>
        <w:t>项目暂停还原</w:t>
      </w:r>
      <w:r>
        <w:tab/>
      </w:r>
      <w:r>
        <w:fldChar w:fldCharType="begin"/>
      </w:r>
      <w:r>
        <w:instrText xml:space="preserve"> PAGEREF _Toc7507 \h </w:instrText>
      </w:r>
      <w:r>
        <w:fldChar w:fldCharType="separate"/>
      </w:r>
      <w:r>
        <w:t>117</w:t>
      </w:r>
      <w:r>
        <w:fldChar w:fldCharType="end"/>
      </w:r>
      <w:r>
        <w:rPr>
          <w:rFonts w:ascii="思源宋体 CN Light" w:hAnsi="思源宋体 CN Light" w:cs="宋体"/>
          <w:szCs w:val="21"/>
        </w:rPr>
        <w:fldChar w:fldCharType="end"/>
      </w:r>
    </w:p>
    <w:p>
      <w:pPr>
        <w:pStyle w:val="20"/>
        <w:tabs>
          <w:tab w:val="right" w:leader="dot" w:pos="8312"/>
        </w:tabs>
      </w:pPr>
      <w:r>
        <w:rPr>
          <w:rFonts w:ascii="思源宋体 CN Light" w:hAnsi="思源宋体 CN Light" w:cs="宋体"/>
          <w:szCs w:val="21"/>
        </w:rPr>
        <w:fldChar w:fldCharType="begin"/>
      </w:r>
      <w:r>
        <w:rPr>
          <w:rFonts w:ascii="思源宋体 CN Light" w:hAnsi="思源宋体 CN Light" w:cs="宋体"/>
          <w:szCs w:val="21"/>
        </w:rPr>
        <w:instrText xml:space="preserve"> HYPERLINK \l _Toc18143 </w:instrText>
      </w:r>
      <w:r>
        <w:rPr>
          <w:rFonts w:ascii="思源宋体 CN Light" w:hAnsi="思源宋体 CN Light" w:cs="宋体"/>
          <w:szCs w:val="21"/>
        </w:rPr>
        <w:fldChar w:fldCharType="separate"/>
      </w:r>
      <w:r>
        <w:rPr>
          <w:rFonts w:hint="eastAsia" w:ascii="Times New Roman" w:hAnsi="Times New Roman" w:eastAsia="思源宋体 CN Light" w:cs="宋体"/>
        </w:rPr>
        <w:t xml:space="preserve">3.8、 </w:t>
      </w:r>
      <w:r>
        <w:rPr>
          <w:rFonts w:ascii="思源宋体 CN Light" w:hAnsi="思源宋体 CN Light"/>
        </w:rPr>
        <w:t>直接发包</w:t>
      </w:r>
      <w:r>
        <w:tab/>
      </w:r>
      <w:r>
        <w:fldChar w:fldCharType="begin"/>
      </w:r>
      <w:r>
        <w:instrText xml:space="preserve"> PAGEREF _Toc18143 \h </w:instrText>
      </w:r>
      <w:r>
        <w:fldChar w:fldCharType="separate"/>
      </w:r>
      <w:r>
        <w:t>118</w:t>
      </w:r>
      <w:r>
        <w:fldChar w:fldCharType="end"/>
      </w:r>
      <w:r>
        <w:rPr>
          <w:rFonts w:ascii="思源宋体 CN Light" w:hAnsi="思源宋体 CN Light" w:cs="宋体"/>
          <w:szCs w:val="21"/>
        </w:rPr>
        <w:fldChar w:fldCharType="end"/>
      </w:r>
    </w:p>
    <w:p>
      <w:pPr>
        <w:pStyle w:val="12"/>
        <w:tabs>
          <w:tab w:val="right" w:leader="dot" w:pos="8312"/>
        </w:tabs>
      </w:pPr>
      <w:r>
        <w:rPr>
          <w:rFonts w:ascii="思源宋体 CN Light" w:hAnsi="思源宋体 CN Light" w:cs="宋体"/>
          <w:szCs w:val="21"/>
        </w:rPr>
        <w:fldChar w:fldCharType="begin"/>
      </w:r>
      <w:r>
        <w:rPr>
          <w:rFonts w:ascii="思源宋体 CN Light" w:hAnsi="思源宋体 CN Light" w:cs="宋体"/>
          <w:szCs w:val="21"/>
        </w:rPr>
        <w:instrText xml:space="preserve"> HYPERLINK \l _Toc29860 </w:instrText>
      </w:r>
      <w:r>
        <w:rPr>
          <w:rFonts w:ascii="思源宋体 CN Light" w:hAnsi="思源宋体 CN Light" w:cs="宋体"/>
          <w:szCs w:val="21"/>
        </w:rPr>
        <w:fldChar w:fldCharType="separate"/>
      </w:r>
      <w:r>
        <w:rPr>
          <w:rFonts w:hint="eastAsia" w:ascii="Times New Roman" w:hAnsi="Times New Roman" w:eastAsia="思源宋体 CN Light" w:cs="宋体"/>
        </w:rPr>
        <w:t xml:space="preserve">3.8.1、 </w:t>
      </w:r>
      <w:r>
        <w:rPr>
          <w:rFonts w:hint="eastAsia" w:ascii="思源宋体 CN Light" w:hAnsi="思源宋体 CN Light"/>
        </w:rPr>
        <w:t>交易结果</w:t>
      </w:r>
      <w:r>
        <w:tab/>
      </w:r>
      <w:r>
        <w:fldChar w:fldCharType="begin"/>
      </w:r>
      <w:r>
        <w:instrText xml:space="preserve"> PAGEREF _Toc29860 \h </w:instrText>
      </w:r>
      <w:r>
        <w:fldChar w:fldCharType="separate"/>
      </w:r>
      <w:r>
        <w:t>118</w:t>
      </w:r>
      <w:r>
        <w:fldChar w:fldCharType="end"/>
      </w:r>
      <w:r>
        <w:rPr>
          <w:rFonts w:ascii="思源宋体 CN Light" w:hAnsi="思源宋体 CN Light" w:cs="宋体"/>
          <w:szCs w:val="21"/>
        </w:rPr>
        <w:fldChar w:fldCharType="end"/>
      </w:r>
    </w:p>
    <w:p>
      <w:pPr>
        <w:pStyle w:val="12"/>
        <w:tabs>
          <w:tab w:val="right" w:leader="dot" w:pos="8312"/>
        </w:tabs>
      </w:pPr>
      <w:r>
        <w:rPr>
          <w:rFonts w:ascii="思源宋体 CN Light" w:hAnsi="思源宋体 CN Light" w:cs="宋体"/>
          <w:szCs w:val="21"/>
        </w:rPr>
        <w:fldChar w:fldCharType="begin"/>
      </w:r>
      <w:r>
        <w:rPr>
          <w:rFonts w:ascii="思源宋体 CN Light" w:hAnsi="思源宋体 CN Light" w:cs="宋体"/>
          <w:szCs w:val="21"/>
        </w:rPr>
        <w:instrText xml:space="preserve"> HYPERLINK \l _Toc15177 </w:instrText>
      </w:r>
      <w:r>
        <w:rPr>
          <w:rFonts w:ascii="思源宋体 CN Light" w:hAnsi="思源宋体 CN Light" w:cs="宋体"/>
          <w:szCs w:val="21"/>
        </w:rPr>
        <w:fldChar w:fldCharType="separate"/>
      </w:r>
      <w:r>
        <w:rPr>
          <w:rFonts w:hint="eastAsia" w:ascii="Times New Roman" w:hAnsi="Times New Roman" w:eastAsia="思源宋体 CN Light" w:cs="宋体"/>
        </w:rPr>
        <w:t xml:space="preserve">3.8.2、 </w:t>
      </w:r>
      <w:r>
        <w:rPr>
          <w:rFonts w:hint="eastAsia" w:ascii="思源宋体 CN Light" w:hAnsi="思源宋体 CN Light"/>
        </w:rPr>
        <w:t>合同备案</w:t>
      </w:r>
      <w:r>
        <w:tab/>
      </w:r>
      <w:r>
        <w:fldChar w:fldCharType="begin"/>
      </w:r>
      <w:r>
        <w:instrText xml:space="preserve"> PAGEREF _Toc15177 \h </w:instrText>
      </w:r>
      <w:r>
        <w:fldChar w:fldCharType="separate"/>
      </w:r>
      <w:r>
        <w:t>119</w:t>
      </w:r>
      <w:r>
        <w:fldChar w:fldCharType="end"/>
      </w:r>
      <w:r>
        <w:rPr>
          <w:rFonts w:ascii="思源宋体 CN Light" w:hAnsi="思源宋体 CN Light" w:cs="宋体"/>
          <w:szCs w:val="21"/>
        </w:rPr>
        <w:fldChar w:fldCharType="end"/>
      </w:r>
    </w:p>
    <w:p>
      <w:pPr>
        <w:pStyle w:val="20"/>
        <w:tabs>
          <w:tab w:val="right" w:leader="dot" w:pos="8312"/>
        </w:tabs>
      </w:pPr>
      <w:r>
        <w:rPr>
          <w:rFonts w:ascii="思源宋体 CN Light" w:hAnsi="思源宋体 CN Light" w:cs="宋体"/>
          <w:szCs w:val="21"/>
        </w:rPr>
        <w:fldChar w:fldCharType="begin"/>
      </w:r>
      <w:r>
        <w:rPr>
          <w:rFonts w:ascii="思源宋体 CN Light" w:hAnsi="思源宋体 CN Light" w:cs="宋体"/>
          <w:szCs w:val="21"/>
        </w:rPr>
        <w:instrText xml:space="preserve"> HYPERLINK \l _Toc18932 </w:instrText>
      </w:r>
      <w:r>
        <w:rPr>
          <w:rFonts w:ascii="思源宋体 CN Light" w:hAnsi="思源宋体 CN Light" w:cs="宋体"/>
          <w:szCs w:val="21"/>
        </w:rPr>
        <w:fldChar w:fldCharType="separate"/>
      </w:r>
      <w:r>
        <w:rPr>
          <w:rFonts w:hint="eastAsia" w:ascii="Times New Roman" w:hAnsi="Times New Roman" w:eastAsia="思源宋体 CN Light" w:cs="宋体"/>
        </w:rPr>
        <w:t xml:space="preserve">3.9、 </w:t>
      </w:r>
      <w:r>
        <w:rPr>
          <w:rFonts w:hint="eastAsia" w:ascii="思源宋体 CN Light" w:hAnsi="思源宋体 CN Light"/>
        </w:rPr>
        <w:t>费用管理</w:t>
      </w:r>
      <w:r>
        <w:tab/>
      </w:r>
      <w:r>
        <w:fldChar w:fldCharType="begin"/>
      </w:r>
      <w:r>
        <w:instrText xml:space="preserve"> PAGEREF _Toc18932 \h </w:instrText>
      </w:r>
      <w:r>
        <w:fldChar w:fldCharType="separate"/>
      </w:r>
      <w:r>
        <w:t>120</w:t>
      </w:r>
      <w:r>
        <w:fldChar w:fldCharType="end"/>
      </w:r>
      <w:r>
        <w:rPr>
          <w:rFonts w:ascii="思源宋体 CN Light" w:hAnsi="思源宋体 CN Light" w:cs="宋体"/>
          <w:szCs w:val="21"/>
        </w:rPr>
        <w:fldChar w:fldCharType="end"/>
      </w:r>
    </w:p>
    <w:p>
      <w:pPr>
        <w:pStyle w:val="17"/>
        <w:tabs>
          <w:tab w:val="right" w:leader="dot" w:pos="8312"/>
        </w:tabs>
      </w:pPr>
      <w:r>
        <w:rPr>
          <w:rFonts w:ascii="思源宋体 CN Light" w:hAnsi="思源宋体 CN Light" w:cs="宋体"/>
          <w:szCs w:val="21"/>
        </w:rPr>
        <w:fldChar w:fldCharType="begin"/>
      </w:r>
      <w:r>
        <w:rPr>
          <w:rFonts w:ascii="思源宋体 CN Light" w:hAnsi="思源宋体 CN Light" w:cs="宋体"/>
          <w:szCs w:val="21"/>
        </w:rPr>
        <w:instrText xml:space="preserve"> HYPERLINK \l _Toc16084 </w:instrText>
      </w:r>
      <w:r>
        <w:rPr>
          <w:rFonts w:ascii="思源宋体 CN Light" w:hAnsi="思源宋体 CN Light" w:cs="宋体"/>
          <w:szCs w:val="21"/>
        </w:rPr>
        <w:fldChar w:fldCharType="separate"/>
      </w:r>
      <w:r>
        <w:rPr>
          <w:rFonts w:hint="eastAsia" w:ascii="Times New Roman" w:hAnsi="Times New Roman" w:eastAsia="思源宋体 CN Light" w:cs="宋体"/>
        </w:rPr>
        <w:t xml:space="preserve">四、 </w:t>
      </w:r>
      <w:r>
        <w:rPr>
          <w:rFonts w:ascii="思源宋体 CN Light" w:hAnsi="思源宋体 CN Light"/>
          <w:szCs w:val="32"/>
        </w:rPr>
        <w:t>政府采购</w:t>
      </w:r>
      <w:r>
        <w:tab/>
      </w:r>
      <w:r>
        <w:fldChar w:fldCharType="begin"/>
      </w:r>
      <w:r>
        <w:instrText xml:space="preserve"> PAGEREF _Toc16084 \h </w:instrText>
      </w:r>
      <w:r>
        <w:fldChar w:fldCharType="separate"/>
      </w:r>
      <w:r>
        <w:t>121</w:t>
      </w:r>
      <w:r>
        <w:fldChar w:fldCharType="end"/>
      </w:r>
      <w:r>
        <w:rPr>
          <w:rFonts w:ascii="思源宋体 CN Light" w:hAnsi="思源宋体 CN Light" w:cs="宋体"/>
          <w:szCs w:val="21"/>
        </w:rPr>
        <w:fldChar w:fldCharType="end"/>
      </w:r>
    </w:p>
    <w:p>
      <w:pPr>
        <w:pStyle w:val="20"/>
        <w:tabs>
          <w:tab w:val="right" w:leader="dot" w:pos="8312"/>
        </w:tabs>
      </w:pPr>
      <w:r>
        <w:rPr>
          <w:rFonts w:ascii="思源宋体 CN Light" w:hAnsi="思源宋体 CN Light" w:cs="宋体"/>
          <w:szCs w:val="21"/>
        </w:rPr>
        <w:fldChar w:fldCharType="begin"/>
      </w:r>
      <w:r>
        <w:rPr>
          <w:rFonts w:ascii="思源宋体 CN Light" w:hAnsi="思源宋体 CN Light" w:cs="宋体"/>
          <w:szCs w:val="21"/>
        </w:rPr>
        <w:instrText xml:space="preserve"> HYPERLINK \l _Toc25473 </w:instrText>
      </w:r>
      <w:r>
        <w:rPr>
          <w:rFonts w:ascii="思源宋体 CN Light" w:hAnsi="思源宋体 CN Light" w:cs="宋体"/>
          <w:szCs w:val="21"/>
        </w:rPr>
        <w:fldChar w:fldCharType="separate"/>
      </w:r>
      <w:r>
        <w:rPr>
          <w:rFonts w:hint="eastAsia" w:ascii="Times New Roman" w:hAnsi="Times New Roman" w:eastAsia="思源宋体 CN Light" w:cs="宋体"/>
          <w:szCs w:val="30"/>
        </w:rPr>
        <w:t xml:space="preserve">4.1、 </w:t>
      </w:r>
      <w:r>
        <w:rPr>
          <w:rFonts w:hint="eastAsia" w:ascii="思源宋体 CN Light" w:hAnsi="思源宋体 CN Light" w:cs="思源宋体 CN Light"/>
          <w:szCs w:val="30"/>
        </w:rPr>
        <w:t>项目管理</w:t>
      </w:r>
      <w:r>
        <w:tab/>
      </w:r>
      <w:r>
        <w:fldChar w:fldCharType="begin"/>
      </w:r>
      <w:r>
        <w:instrText xml:space="preserve"> PAGEREF _Toc25473 \h </w:instrText>
      </w:r>
      <w:r>
        <w:fldChar w:fldCharType="separate"/>
      </w:r>
      <w:r>
        <w:t>121</w:t>
      </w:r>
      <w:r>
        <w:fldChar w:fldCharType="end"/>
      </w:r>
      <w:r>
        <w:rPr>
          <w:rFonts w:ascii="思源宋体 CN Light" w:hAnsi="思源宋体 CN Light" w:cs="宋体"/>
          <w:szCs w:val="21"/>
        </w:rPr>
        <w:fldChar w:fldCharType="end"/>
      </w:r>
    </w:p>
    <w:p>
      <w:pPr>
        <w:pStyle w:val="12"/>
        <w:tabs>
          <w:tab w:val="right" w:leader="dot" w:pos="8312"/>
        </w:tabs>
      </w:pPr>
      <w:r>
        <w:rPr>
          <w:rFonts w:ascii="思源宋体 CN Light" w:hAnsi="思源宋体 CN Light" w:cs="宋体"/>
          <w:szCs w:val="21"/>
        </w:rPr>
        <w:fldChar w:fldCharType="begin"/>
      </w:r>
      <w:r>
        <w:rPr>
          <w:rFonts w:ascii="思源宋体 CN Light" w:hAnsi="思源宋体 CN Light" w:cs="宋体"/>
          <w:szCs w:val="21"/>
        </w:rPr>
        <w:instrText xml:space="preserve"> HYPERLINK \l _Toc31167 </w:instrText>
      </w:r>
      <w:r>
        <w:rPr>
          <w:rFonts w:ascii="思源宋体 CN Light" w:hAnsi="思源宋体 CN Light" w:cs="宋体"/>
          <w:szCs w:val="21"/>
        </w:rPr>
        <w:fldChar w:fldCharType="separate"/>
      </w:r>
      <w:r>
        <w:rPr>
          <w:rFonts w:hint="eastAsia" w:ascii="Times New Roman" w:hAnsi="Times New Roman" w:eastAsia="思源宋体 CN Light" w:cs="宋体"/>
        </w:rPr>
        <w:t xml:space="preserve">4.1.1、 </w:t>
      </w:r>
      <w:r>
        <w:rPr>
          <w:rFonts w:ascii="思源宋体 CN Light" w:hAnsi="思源宋体 CN Light"/>
        </w:rPr>
        <w:t>计划受理</w:t>
      </w:r>
      <w:r>
        <w:rPr>
          <w:rFonts w:hint="eastAsia" w:ascii="思源宋体 CN Light" w:hAnsi="思源宋体 CN Light"/>
        </w:rPr>
        <w:t>_条目</w:t>
      </w:r>
      <w:r>
        <w:tab/>
      </w:r>
      <w:r>
        <w:fldChar w:fldCharType="begin"/>
      </w:r>
      <w:r>
        <w:instrText xml:space="preserve"> PAGEREF _Toc31167 \h </w:instrText>
      </w:r>
      <w:r>
        <w:fldChar w:fldCharType="separate"/>
      </w:r>
      <w:r>
        <w:t>121</w:t>
      </w:r>
      <w:r>
        <w:fldChar w:fldCharType="end"/>
      </w:r>
      <w:r>
        <w:rPr>
          <w:rFonts w:ascii="思源宋体 CN Light" w:hAnsi="思源宋体 CN Light" w:cs="宋体"/>
          <w:szCs w:val="21"/>
        </w:rPr>
        <w:fldChar w:fldCharType="end"/>
      </w:r>
    </w:p>
    <w:p>
      <w:pPr>
        <w:pStyle w:val="12"/>
        <w:tabs>
          <w:tab w:val="right" w:leader="dot" w:pos="8312"/>
        </w:tabs>
      </w:pPr>
      <w:r>
        <w:rPr>
          <w:rFonts w:ascii="思源宋体 CN Light" w:hAnsi="思源宋体 CN Light" w:cs="宋体"/>
          <w:szCs w:val="21"/>
        </w:rPr>
        <w:fldChar w:fldCharType="begin"/>
      </w:r>
      <w:r>
        <w:rPr>
          <w:rFonts w:ascii="思源宋体 CN Light" w:hAnsi="思源宋体 CN Light" w:cs="宋体"/>
          <w:szCs w:val="21"/>
        </w:rPr>
        <w:instrText xml:space="preserve"> HYPERLINK \l _Toc16291 </w:instrText>
      </w:r>
      <w:r>
        <w:rPr>
          <w:rFonts w:ascii="思源宋体 CN Light" w:hAnsi="思源宋体 CN Light" w:cs="宋体"/>
          <w:szCs w:val="21"/>
        </w:rPr>
        <w:fldChar w:fldCharType="separate"/>
      </w:r>
      <w:r>
        <w:rPr>
          <w:rFonts w:hint="eastAsia" w:ascii="Times New Roman" w:hAnsi="Times New Roman" w:eastAsia="思源宋体 CN Light" w:cs="宋体"/>
        </w:rPr>
        <w:t xml:space="preserve">4.1.2、 </w:t>
      </w:r>
      <w:r>
        <w:rPr>
          <w:rFonts w:ascii="思源宋体 CN Light" w:hAnsi="思源宋体 CN Light"/>
        </w:rPr>
        <w:t>项目组建（条目</w:t>
      </w:r>
      <w:r>
        <w:rPr>
          <w:rFonts w:hint="eastAsia" w:ascii="思源宋体 CN Light" w:hAnsi="思源宋体 CN Light"/>
        </w:rPr>
        <w:t>组包</w:t>
      </w:r>
      <w:r>
        <w:rPr>
          <w:rFonts w:ascii="思源宋体 CN Light" w:hAnsi="思源宋体 CN Light"/>
        </w:rPr>
        <w:t>）</w:t>
      </w:r>
      <w:r>
        <w:tab/>
      </w:r>
      <w:r>
        <w:fldChar w:fldCharType="begin"/>
      </w:r>
      <w:r>
        <w:instrText xml:space="preserve"> PAGEREF _Toc16291 \h </w:instrText>
      </w:r>
      <w:r>
        <w:fldChar w:fldCharType="separate"/>
      </w:r>
      <w:r>
        <w:t>126</w:t>
      </w:r>
      <w:r>
        <w:fldChar w:fldCharType="end"/>
      </w:r>
      <w:r>
        <w:rPr>
          <w:rFonts w:ascii="思源宋体 CN Light" w:hAnsi="思源宋体 CN Light" w:cs="宋体"/>
          <w:szCs w:val="21"/>
        </w:rPr>
        <w:fldChar w:fldCharType="end"/>
      </w:r>
    </w:p>
    <w:p>
      <w:pPr>
        <w:pStyle w:val="12"/>
        <w:tabs>
          <w:tab w:val="right" w:leader="dot" w:pos="8312"/>
        </w:tabs>
      </w:pPr>
      <w:r>
        <w:rPr>
          <w:rFonts w:ascii="思源宋体 CN Light" w:hAnsi="思源宋体 CN Light" w:cs="宋体"/>
          <w:szCs w:val="21"/>
        </w:rPr>
        <w:fldChar w:fldCharType="begin"/>
      </w:r>
      <w:r>
        <w:rPr>
          <w:rFonts w:ascii="思源宋体 CN Light" w:hAnsi="思源宋体 CN Light" w:cs="宋体"/>
          <w:szCs w:val="21"/>
        </w:rPr>
        <w:instrText xml:space="preserve"> HYPERLINK \l _Toc21457 </w:instrText>
      </w:r>
      <w:r>
        <w:rPr>
          <w:rFonts w:ascii="思源宋体 CN Light" w:hAnsi="思源宋体 CN Light" w:cs="宋体"/>
          <w:szCs w:val="21"/>
        </w:rPr>
        <w:fldChar w:fldCharType="separate"/>
      </w:r>
      <w:r>
        <w:rPr>
          <w:rFonts w:hint="eastAsia" w:ascii="Times New Roman" w:hAnsi="Times New Roman" w:eastAsia="思源宋体 CN Light" w:cs="宋体"/>
        </w:rPr>
        <w:t xml:space="preserve">4.1.3、 </w:t>
      </w:r>
      <w:r>
        <w:rPr>
          <w:rFonts w:hint="eastAsia" w:ascii="思源宋体 CN Light" w:hAnsi="思源宋体 CN Light"/>
        </w:rPr>
        <w:t>条目列表</w:t>
      </w:r>
      <w:r>
        <w:tab/>
      </w:r>
      <w:r>
        <w:fldChar w:fldCharType="begin"/>
      </w:r>
      <w:r>
        <w:instrText xml:space="preserve"> PAGEREF _Toc21457 \h </w:instrText>
      </w:r>
      <w:r>
        <w:fldChar w:fldCharType="separate"/>
      </w:r>
      <w:r>
        <w:t>130</w:t>
      </w:r>
      <w:r>
        <w:fldChar w:fldCharType="end"/>
      </w:r>
      <w:r>
        <w:rPr>
          <w:rFonts w:ascii="思源宋体 CN Light" w:hAnsi="思源宋体 CN Light" w:cs="宋体"/>
          <w:szCs w:val="21"/>
        </w:rPr>
        <w:fldChar w:fldCharType="end"/>
      </w:r>
    </w:p>
    <w:p>
      <w:pPr>
        <w:pStyle w:val="12"/>
        <w:tabs>
          <w:tab w:val="right" w:leader="dot" w:pos="8312"/>
        </w:tabs>
      </w:pPr>
      <w:r>
        <w:rPr>
          <w:rFonts w:ascii="思源宋体 CN Light" w:hAnsi="思源宋体 CN Light" w:cs="宋体"/>
          <w:szCs w:val="21"/>
        </w:rPr>
        <w:fldChar w:fldCharType="begin"/>
      </w:r>
      <w:r>
        <w:rPr>
          <w:rFonts w:ascii="思源宋体 CN Light" w:hAnsi="思源宋体 CN Light" w:cs="宋体"/>
          <w:szCs w:val="21"/>
        </w:rPr>
        <w:instrText xml:space="preserve"> HYPERLINK \l _Toc9892 </w:instrText>
      </w:r>
      <w:r>
        <w:rPr>
          <w:rFonts w:ascii="思源宋体 CN Light" w:hAnsi="思源宋体 CN Light" w:cs="宋体"/>
          <w:szCs w:val="21"/>
        </w:rPr>
        <w:fldChar w:fldCharType="separate"/>
      </w:r>
      <w:r>
        <w:rPr>
          <w:rFonts w:hint="eastAsia" w:ascii="Times New Roman" w:hAnsi="Times New Roman" w:eastAsia="思源宋体 CN Light" w:cs="宋体"/>
        </w:rPr>
        <w:t xml:space="preserve">4.1.4、 </w:t>
      </w:r>
      <w:r>
        <w:rPr>
          <w:rFonts w:ascii="思源宋体 CN Light" w:hAnsi="思源宋体 CN Light"/>
        </w:rPr>
        <w:t>项目</w:t>
      </w:r>
      <w:r>
        <w:rPr>
          <w:rFonts w:hint="eastAsia" w:ascii="思源宋体 CN Light" w:hAnsi="思源宋体 CN Light"/>
        </w:rPr>
        <w:t>注册</w:t>
      </w:r>
      <w:r>
        <w:tab/>
      </w:r>
      <w:r>
        <w:fldChar w:fldCharType="begin"/>
      </w:r>
      <w:r>
        <w:instrText xml:space="preserve"> PAGEREF _Toc9892 \h </w:instrText>
      </w:r>
      <w:r>
        <w:fldChar w:fldCharType="separate"/>
      </w:r>
      <w:r>
        <w:t>131</w:t>
      </w:r>
      <w:r>
        <w:fldChar w:fldCharType="end"/>
      </w:r>
      <w:r>
        <w:rPr>
          <w:rFonts w:ascii="思源宋体 CN Light" w:hAnsi="思源宋体 CN Light" w:cs="宋体"/>
          <w:szCs w:val="21"/>
        </w:rPr>
        <w:fldChar w:fldCharType="end"/>
      </w:r>
    </w:p>
    <w:p>
      <w:pPr>
        <w:pStyle w:val="20"/>
        <w:tabs>
          <w:tab w:val="right" w:leader="dot" w:pos="8312"/>
        </w:tabs>
      </w:pPr>
      <w:r>
        <w:rPr>
          <w:rFonts w:ascii="思源宋体 CN Light" w:hAnsi="思源宋体 CN Light" w:cs="宋体"/>
          <w:szCs w:val="21"/>
        </w:rPr>
        <w:fldChar w:fldCharType="begin"/>
      </w:r>
      <w:r>
        <w:rPr>
          <w:rFonts w:ascii="思源宋体 CN Light" w:hAnsi="思源宋体 CN Light" w:cs="宋体"/>
          <w:szCs w:val="21"/>
        </w:rPr>
        <w:instrText xml:space="preserve"> HYPERLINK \l _Toc32067 </w:instrText>
      </w:r>
      <w:r>
        <w:rPr>
          <w:rFonts w:ascii="思源宋体 CN Light" w:hAnsi="思源宋体 CN Light" w:cs="宋体"/>
          <w:szCs w:val="21"/>
        </w:rPr>
        <w:fldChar w:fldCharType="separate"/>
      </w:r>
      <w:r>
        <w:rPr>
          <w:rFonts w:hint="eastAsia" w:ascii="Times New Roman" w:hAnsi="Times New Roman" w:eastAsia="思源宋体 CN Light" w:cs="宋体"/>
        </w:rPr>
        <w:t xml:space="preserve">4.2、 </w:t>
      </w:r>
      <w:r>
        <w:rPr>
          <w:rFonts w:hint="eastAsia" w:ascii="思源宋体 CN Light" w:hAnsi="思源宋体 CN Light"/>
        </w:rPr>
        <w:t>资格预审</w:t>
      </w:r>
      <w:r>
        <w:tab/>
      </w:r>
      <w:r>
        <w:fldChar w:fldCharType="begin"/>
      </w:r>
      <w:r>
        <w:instrText xml:space="preserve"> PAGEREF _Toc32067 \h </w:instrText>
      </w:r>
      <w:r>
        <w:fldChar w:fldCharType="separate"/>
      </w:r>
      <w:r>
        <w:t>133</w:t>
      </w:r>
      <w:r>
        <w:fldChar w:fldCharType="end"/>
      </w:r>
      <w:r>
        <w:rPr>
          <w:rFonts w:ascii="思源宋体 CN Light" w:hAnsi="思源宋体 CN Light" w:cs="宋体"/>
          <w:szCs w:val="21"/>
        </w:rPr>
        <w:fldChar w:fldCharType="end"/>
      </w:r>
    </w:p>
    <w:p>
      <w:pPr>
        <w:pStyle w:val="12"/>
        <w:tabs>
          <w:tab w:val="right" w:leader="dot" w:pos="8312"/>
        </w:tabs>
      </w:pPr>
      <w:r>
        <w:rPr>
          <w:rFonts w:ascii="思源宋体 CN Light" w:hAnsi="思源宋体 CN Light" w:cs="宋体"/>
          <w:szCs w:val="21"/>
        </w:rPr>
        <w:fldChar w:fldCharType="begin"/>
      </w:r>
      <w:r>
        <w:rPr>
          <w:rFonts w:ascii="思源宋体 CN Light" w:hAnsi="思源宋体 CN Light" w:cs="宋体"/>
          <w:szCs w:val="21"/>
        </w:rPr>
        <w:instrText xml:space="preserve"> HYPERLINK \l _Toc21648 </w:instrText>
      </w:r>
      <w:r>
        <w:rPr>
          <w:rFonts w:ascii="思源宋体 CN Light" w:hAnsi="思源宋体 CN Light" w:cs="宋体"/>
          <w:szCs w:val="21"/>
        </w:rPr>
        <w:fldChar w:fldCharType="separate"/>
      </w:r>
      <w:r>
        <w:rPr>
          <w:rFonts w:hint="eastAsia" w:ascii="Times New Roman" w:hAnsi="Times New Roman" w:eastAsia="思源宋体 CN Light" w:cs="宋体"/>
        </w:rPr>
        <w:t xml:space="preserve">4.2.1、 </w:t>
      </w:r>
      <w:r>
        <w:rPr>
          <w:rFonts w:hint="eastAsia" w:ascii="思源宋体 CN Light" w:hAnsi="思源宋体 CN Light"/>
        </w:rPr>
        <w:t>资审公告</w:t>
      </w:r>
      <w:r>
        <w:tab/>
      </w:r>
      <w:r>
        <w:fldChar w:fldCharType="begin"/>
      </w:r>
      <w:r>
        <w:instrText xml:space="preserve"> PAGEREF _Toc21648 \h </w:instrText>
      </w:r>
      <w:r>
        <w:fldChar w:fldCharType="separate"/>
      </w:r>
      <w:r>
        <w:t>133</w:t>
      </w:r>
      <w:r>
        <w:fldChar w:fldCharType="end"/>
      </w:r>
      <w:r>
        <w:rPr>
          <w:rFonts w:ascii="思源宋体 CN Light" w:hAnsi="思源宋体 CN Light" w:cs="宋体"/>
          <w:szCs w:val="21"/>
        </w:rPr>
        <w:fldChar w:fldCharType="end"/>
      </w:r>
    </w:p>
    <w:p>
      <w:pPr>
        <w:pStyle w:val="12"/>
        <w:tabs>
          <w:tab w:val="right" w:leader="dot" w:pos="8312"/>
        </w:tabs>
      </w:pPr>
      <w:r>
        <w:rPr>
          <w:rFonts w:ascii="思源宋体 CN Light" w:hAnsi="思源宋体 CN Light" w:cs="宋体"/>
          <w:szCs w:val="21"/>
        </w:rPr>
        <w:fldChar w:fldCharType="begin"/>
      </w:r>
      <w:r>
        <w:rPr>
          <w:rFonts w:ascii="思源宋体 CN Light" w:hAnsi="思源宋体 CN Light" w:cs="宋体"/>
          <w:szCs w:val="21"/>
        </w:rPr>
        <w:instrText xml:space="preserve"> HYPERLINK \l _Toc9180 </w:instrText>
      </w:r>
      <w:r>
        <w:rPr>
          <w:rFonts w:ascii="思源宋体 CN Light" w:hAnsi="思源宋体 CN Light" w:cs="宋体"/>
          <w:szCs w:val="21"/>
        </w:rPr>
        <w:fldChar w:fldCharType="separate"/>
      </w:r>
      <w:r>
        <w:rPr>
          <w:rFonts w:hint="eastAsia" w:ascii="Times New Roman" w:hAnsi="Times New Roman" w:eastAsia="思源宋体 CN Light" w:cs="宋体"/>
        </w:rPr>
        <w:t xml:space="preserve">4.2.2、 </w:t>
      </w:r>
      <w:r>
        <w:rPr>
          <w:rFonts w:hint="eastAsia" w:ascii="思源宋体 CN Light" w:hAnsi="思源宋体 CN Light"/>
        </w:rPr>
        <w:t>资审场地预约</w:t>
      </w:r>
      <w:r>
        <w:tab/>
      </w:r>
      <w:r>
        <w:fldChar w:fldCharType="begin"/>
      </w:r>
      <w:r>
        <w:instrText xml:space="preserve"> PAGEREF _Toc9180 \h </w:instrText>
      </w:r>
      <w:r>
        <w:fldChar w:fldCharType="separate"/>
      </w:r>
      <w:r>
        <w:t>136</w:t>
      </w:r>
      <w:r>
        <w:fldChar w:fldCharType="end"/>
      </w:r>
      <w:r>
        <w:rPr>
          <w:rFonts w:ascii="思源宋体 CN Light" w:hAnsi="思源宋体 CN Light" w:cs="宋体"/>
          <w:szCs w:val="21"/>
        </w:rPr>
        <w:fldChar w:fldCharType="end"/>
      </w:r>
    </w:p>
    <w:p>
      <w:pPr>
        <w:pStyle w:val="12"/>
        <w:tabs>
          <w:tab w:val="right" w:leader="dot" w:pos="8312"/>
        </w:tabs>
      </w:pPr>
      <w:r>
        <w:rPr>
          <w:rFonts w:ascii="思源宋体 CN Light" w:hAnsi="思源宋体 CN Light" w:cs="宋体"/>
          <w:szCs w:val="21"/>
        </w:rPr>
        <w:fldChar w:fldCharType="begin"/>
      </w:r>
      <w:r>
        <w:rPr>
          <w:rFonts w:ascii="思源宋体 CN Light" w:hAnsi="思源宋体 CN Light" w:cs="宋体"/>
          <w:szCs w:val="21"/>
        </w:rPr>
        <w:instrText xml:space="preserve"> HYPERLINK \l _Toc16978 </w:instrText>
      </w:r>
      <w:r>
        <w:rPr>
          <w:rFonts w:ascii="思源宋体 CN Light" w:hAnsi="思源宋体 CN Light" w:cs="宋体"/>
          <w:szCs w:val="21"/>
        </w:rPr>
        <w:fldChar w:fldCharType="separate"/>
      </w:r>
      <w:r>
        <w:rPr>
          <w:rFonts w:hint="eastAsia" w:ascii="Times New Roman" w:hAnsi="Times New Roman" w:eastAsia="思源宋体 CN Light" w:cs="宋体"/>
        </w:rPr>
        <w:t xml:space="preserve">4.2.3、 </w:t>
      </w:r>
      <w:r>
        <w:rPr>
          <w:rFonts w:hint="eastAsia" w:ascii="思源宋体 CN Light" w:hAnsi="思源宋体 CN Light"/>
        </w:rPr>
        <w:t>资格预审文件</w:t>
      </w:r>
      <w:r>
        <w:tab/>
      </w:r>
      <w:r>
        <w:fldChar w:fldCharType="begin"/>
      </w:r>
      <w:r>
        <w:instrText xml:space="preserve"> PAGEREF _Toc16978 \h </w:instrText>
      </w:r>
      <w:r>
        <w:fldChar w:fldCharType="separate"/>
      </w:r>
      <w:r>
        <w:t>138</w:t>
      </w:r>
      <w:r>
        <w:fldChar w:fldCharType="end"/>
      </w:r>
      <w:r>
        <w:rPr>
          <w:rFonts w:ascii="思源宋体 CN Light" w:hAnsi="思源宋体 CN Light" w:cs="宋体"/>
          <w:szCs w:val="21"/>
        </w:rPr>
        <w:fldChar w:fldCharType="end"/>
      </w:r>
    </w:p>
    <w:p>
      <w:pPr>
        <w:pStyle w:val="12"/>
        <w:tabs>
          <w:tab w:val="right" w:leader="dot" w:pos="8312"/>
        </w:tabs>
      </w:pPr>
      <w:r>
        <w:rPr>
          <w:rFonts w:ascii="思源宋体 CN Light" w:hAnsi="思源宋体 CN Light" w:cs="宋体"/>
          <w:szCs w:val="21"/>
        </w:rPr>
        <w:fldChar w:fldCharType="begin"/>
      </w:r>
      <w:r>
        <w:rPr>
          <w:rFonts w:ascii="思源宋体 CN Light" w:hAnsi="思源宋体 CN Light" w:cs="宋体"/>
          <w:szCs w:val="21"/>
        </w:rPr>
        <w:instrText xml:space="preserve"> HYPERLINK \l _Toc24084 </w:instrText>
      </w:r>
      <w:r>
        <w:rPr>
          <w:rFonts w:ascii="思源宋体 CN Light" w:hAnsi="思源宋体 CN Light" w:cs="宋体"/>
          <w:szCs w:val="21"/>
        </w:rPr>
        <w:fldChar w:fldCharType="separate"/>
      </w:r>
      <w:r>
        <w:rPr>
          <w:rFonts w:hint="eastAsia" w:ascii="Times New Roman" w:hAnsi="Times New Roman" w:eastAsia="思源宋体 CN Light" w:cs="宋体"/>
        </w:rPr>
        <w:t xml:space="preserve">4.2.4、 </w:t>
      </w:r>
      <w:r>
        <w:rPr>
          <w:rFonts w:hint="eastAsia" w:ascii="思源宋体 CN Light" w:hAnsi="思源宋体 CN Light"/>
        </w:rPr>
        <w:t>资格预审申请结果</w:t>
      </w:r>
      <w:r>
        <w:tab/>
      </w:r>
      <w:r>
        <w:fldChar w:fldCharType="begin"/>
      </w:r>
      <w:r>
        <w:instrText xml:space="preserve"> PAGEREF _Toc24084 \h </w:instrText>
      </w:r>
      <w:r>
        <w:fldChar w:fldCharType="separate"/>
      </w:r>
      <w:r>
        <w:t>140</w:t>
      </w:r>
      <w:r>
        <w:fldChar w:fldCharType="end"/>
      </w:r>
      <w:r>
        <w:rPr>
          <w:rFonts w:ascii="思源宋体 CN Light" w:hAnsi="思源宋体 CN Light" w:cs="宋体"/>
          <w:szCs w:val="21"/>
        </w:rPr>
        <w:fldChar w:fldCharType="end"/>
      </w:r>
    </w:p>
    <w:p>
      <w:pPr>
        <w:pStyle w:val="12"/>
        <w:tabs>
          <w:tab w:val="right" w:leader="dot" w:pos="8312"/>
        </w:tabs>
      </w:pPr>
      <w:r>
        <w:rPr>
          <w:rFonts w:ascii="思源宋体 CN Light" w:hAnsi="思源宋体 CN Light" w:cs="宋体"/>
          <w:szCs w:val="21"/>
        </w:rPr>
        <w:fldChar w:fldCharType="begin"/>
      </w:r>
      <w:r>
        <w:rPr>
          <w:rFonts w:ascii="思源宋体 CN Light" w:hAnsi="思源宋体 CN Light" w:cs="宋体"/>
          <w:szCs w:val="21"/>
        </w:rPr>
        <w:instrText xml:space="preserve"> HYPERLINK \l _Toc4304 </w:instrText>
      </w:r>
      <w:r>
        <w:rPr>
          <w:rFonts w:ascii="思源宋体 CN Light" w:hAnsi="思源宋体 CN Light" w:cs="宋体"/>
          <w:szCs w:val="21"/>
        </w:rPr>
        <w:fldChar w:fldCharType="separate"/>
      </w:r>
      <w:r>
        <w:rPr>
          <w:rFonts w:hint="eastAsia" w:ascii="Times New Roman" w:hAnsi="Times New Roman" w:eastAsia="思源宋体 CN Light" w:cs="宋体"/>
        </w:rPr>
        <w:t xml:space="preserve">4.2.5、 </w:t>
      </w:r>
      <w:r>
        <w:rPr>
          <w:rFonts w:hint="eastAsia" w:ascii="思源宋体 CN Light" w:hAnsi="思源宋体 CN Light"/>
        </w:rPr>
        <w:t>资审结果通知书</w:t>
      </w:r>
      <w:r>
        <w:tab/>
      </w:r>
      <w:r>
        <w:fldChar w:fldCharType="begin"/>
      </w:r>
      <w:r>
        <w:instrText xml:space="preserve"> PAGEREF _Toc4304 \h </w:instrText>
      </w:r>
      <w:r>
        <w:fldChar w:fldCharType="separate"/>
      </w:r>
      <w:r>
        <w:t>141</w:t>
      </w:r>
      <w:r>
        <w:fldChar w:fldCharType="end"/>
      </w:r>
      <w:r>
        <w:rPr>
          <w:rFonts w:ascii="思源宋体 CN Light" w:hAnsi="思源宋体 CN Light" w:cs="宋体"/>
          <w:szCs w:val="21"/>
        </w:rPr>
        <w:fldChar w:fldCharType="end"/>
      </w:r>
    </w:p>
    <w:p>
      <w:pPr>
        <w:pStyle w:val="20"/>
        <w:tabs>
          <w:tab w:val="right" w:leader="dot" w:pos="8312"/>
        </w:tabs>
      </w:pPr>
      <w:r>
        <w:rPr>
          <w:rFonts w:ascii="思源宋体 CN Light" w:hAnsi="思源宋体 CN Light" w:cs="宋体"/>
          <w:szCs w:val="21"/>
        </w:rPr>
        <w:fldChar w:fldCharType="begin"/>
      </w:r>
      <w:r>
        <w:rPr>
          <w:rFonts w:ascii="思源宋体 CN Light" w:hAnsi="思源宋体 CN Light" w:cs="宋体"/>
          <w:szCs w:val="21"/>
        </w:rPr>
        <w:instrText xml:space="preserve"> HYPERLINK \l _Toc25664 </w:instrText>
      </w:r>
      <w:r>
        <w:rPr>
          <w:rFonts w:ascii="思源宋体 CN Light" w:hAnsi="思源宋体 CN Light" w:cs="宋体"/>
          <w:szCs w:val="21"/>
        </w:rPr>
        <w:fldChar w:fldCharType="separate"/>
      </w:r>
      <w:r>
        <w:rPr>
          <w:rFonts w:hint="eastAsia" w:ascii="Times New Roman" w:hAnsi="Times New Roman" w:eastAsia="思源宋体 CN Light" w:cs="宋体"/>
        </w:rPr>
        <w:t xml:space="preserve">4.3、 </w:t>
      </w:r>
      <w:r>
        <w:rPr>
          <w:rFonts w:hint="eastAsia" w:ascii="思源宋体 CN Light" w:hAnsi="思源宋体 CN Light"/>
        </w:rPr>
        <w:t>投标邀请</w:t>
      </w:r>
      <w:r>
        <w:tab/>
      </w:r>
      <w:r>
        <w:fldChar w:fldCharType="begin"/>
      </w:r>
      <w:r>
        <w:instrText xml:space="preserve"> PAGEREF _Toc25664 \h </w:instrText>
      </w:r>
      <w:r>
        <w:fldChar w:fldCharType="separate"/>
      </w:r>
      <w:r>
        <w:t>143</w:t>
      </w:r>
      <w:r>
        <w:fldChar w:fldCharType="end"/>
      </w:r>
      <w:r>
        <w:rPr>
          <w:rFonts w:ascii="思源宋体 CN Light" w:hAnsi="思源宋体 CN Light" w:cs="宋体"/>
          <w:szCs w:val="21"/>
        </w:rPr>
        <w:fldChar w:fldCharType="end"/>
      </w:r>
    </w:p>
    <w:p>
      <w:pPr>
        <w:pStyle w:val="12"/>
        <w:tabs>
          <w:tab w:val="right" w:leader="dot" w:pos="8312"/>
        </w:tabs>
      </w:pPr>
      <w:r>
        <w:rPr>
          <w:rFonts w:ascii="思源宋体 CN Light" w:hAnsi="思源宋体 CN Light" w:cs="宋体"/>
          <w:szCs w:val="21"/>
        </w:rPr>
        <w:fldChar w:fldCharType="begin"/>
      </w:r>
      <w:r>
        <w:rPr>
          <w:rFonts w:ascii="思源宋体 CN Light" w:hAnsi="思源宋体 CN Light" w:cs="宋体"/>
          <w:szCs w:val="21"/>
        </w:rPr>
        <w:instrText xml:space="preserve"> HYPERLINK \l _Toc28145 </w:instrText>
      </w:r>
      <w:r>
        <w:rPr>
          <w:rFonts w:ascii="思源宋体 CN Light" w:hAnsi="思源宋体 CN Light" w:cs="宋体"/>
          <w:szCs w:val="21"/>
        </w:rPr>
        <w:fldChar w:fldCharType="separate"/>
      </w:r>
      <w:r>
        <w:rPr>
          <w:rFonts w:hint="eastAsia" w:ascii="Times New Roman" w:hAnsi="Times New Roman" w:eastAsia="思源宋体 CN Light" w:cs="宋体"/>
        </w:rPr>
        <w:t xml:space="preserve">4.3.1、 </w:t>
      </w:r>
      <w:r>
        <w:rPr>
          <w:rFonts w:hint="eastAsia" w:ascii="思源宋体 CN Light" w:hAnsi="思源宋体 CN Light"/>
        </w:rPr>
        <w:t>书面推荐备案</w:t>
      </w:r>
      <w:r>
        <w:tab/>
      </w:r>
      <w:r>
        <w:fldChar w:fldCharType="begin"/>
      </w:r>
      <w:r>
        <w:instrText xml:space="preserve"> PAGEREF _Toc28145 \h </w:instrText>
      </w:r>
      <w:r>
        <w:fldChar w:fldCharType="separate"/>
      </w:r>
      <w:r>
        <w:t>143</w:t>
      </w:r>
      <w:r>
        <w:fldChar w:fldCharType="end"/>
      </w:r>
      <w:r>
        <w:rPr>
          <w:rFonts w:ascii="思源宋体 CN Light" w:hAnsi="思源宋体 CN Light" w:cs="宋体"/>
          <w:szCs w:val="21"/>
        </w:rPr>
        <w:fldChar w:fldCharType="end"/>
      </w:r>
    </w:p>
    <w:p>
      <w:pPr>
        <w:pStyle w:val="12"/>
        <w:tabs>
          <w:tab w:val="right" w:leader="dot" w:pos="8312"/>
        </w:tabs>
      </w:pPr>
      <w:r>
        <w:rPr>
          <w:rFonts w:ascii="思源宋体 CN Light" w:hAnsi="思源宋体 CN Light" w:cs="宋体"/>
          <w:szCs w:val="21"/>
        </w:rPr>
        <w:fldChar w:fldCharType="begin"/>
      </w:r>
      <w:r>
        <w:rPr>
          <w:rFonts w:ascii="思源宋体 CN Light" w:hAnsi="思源宋体 CN Light" w:cs="宋体"/>
          <w:szCs w:val="21"/>
        </w:rPr>
        <w:instrText xml:space="preserve"> HYPERLINK \l _Toc12300 </w:instrText>
      </w:r>
      <w:r>
        <w:rPr>
          <w:rFonts w:ascii="思源宋体 CN Light" w:hAnsi="思源宋体 CN Light" w:cs="宋体"/>
          <w:szCs w:val="21"/>
        </w:rPr>
        <w:fldChar w:fldCharType="separate"/>
      </w:r>
      <w:r>
        <w:rPr>
          <w:rFonts w:hint="eastAsia" w:ascii="Times New Roman" w:hAnsi="Times New Roman" w:eastAsia="思源宋体 CN Light" w:cs="宋体"/>
        </w:rPr>
        <w:t xml:space="preserve">4.3.2、 </w:t>
      </w:r>
      <w:r>
        <w:rPr>
          <w:rFonts w:hint="eastAsia" w:ascii="思源宋体 CN Light" w:hAnsi="思源宋体 CN Light"/>
        </w:rPr>
        <w:t>投标邀请书</w:t>
      </w:r>
      <w:r>
        <w:tab/>
      </w:r>
      <w:r>
        <w:fldChar w:fldCharType="begin"/>
      </w:r>
      <w:r>
        <w:instrText xml:space="preserve"> PAGEREF _Toc12300 \h </w:instrText>
      </w:r>
      <w:r>
        <w:fldChar w:fldCharType="separate"/>
      </w:r>
      <w:r>
        <w:t>144</w:t>
      </w:r>
      <w:r>
        <w:fldChar w:fldCharType="end"/>
      </w:r>
      <w:r>
        <w:rPr>
          <w:rFonts w:ascii="思源宋体 CN Light" w:hAnsi="思源宋体 CN Light" w:cs="宋体"/>
          <w:szCs w:val="21"/>
        </w:rPr>
        <w:fldChar w:fldCharType="end"/>
      </w:r>
    </w:p>
    <w:p>
      <w:pPr>
        <w:pStyle w:val="12"/>
        <w:tabs>
          <w:tab w:val="right" w:leader="dot" w:pos="8312"/>
        </w:tabs>
      </w:pPr>
      <w:r>
        <w:rPr>
          <w:rFonts w:ascii="思源宋体 CN Light" w:hAnsi="思源宋体 CN Light" w:cs="宋体"/>
          <w:szCs w:val="21"/>
        </w:rPr>
        <w:fldChar w:fldCharType="begin"/>
      </w:r>
      <w:r>
        <w:rPr>
          <w:rFonts w:ascii="思源宋体 CN Light" w:hAnsi="思源宋体 CN Light" w:cs="宋体"/>
          <w:szCs w:val="21"/>
        </w:rPr>
        <w:instrText xml:space="preserve"> HYPERLINK \l _Toc19110 </w:instrText>
      </w:r>
      <w:r>
        <w:rPr>
          <w:rFonts w:ascii="思源宋体 CN Light" w:hAnsi="思源宋体 CN Light" w:cs="宋体"/>
          <w:szCs w:val="21"/>
        </w:rPr>
        <w:fldChar w:fldCharType="separate"/>
      </w:r>
      <w:r>
        <w:rPr>
          <w:rFonts w:hint="eastAsia" w:ascii="Times New Roman" w:hAnsi="Times New Roman" w:eastAsia="思源宋体 CN Light" w:cs="宋体"/>
        </w:rPr>
        <w:t xml:space="preserve">4.3.3、 </w:t>
      </w:r>
      <w:r>
        <w:rPr>
          <w:rFonts w:hint="eastAsia" w:ascii="思源宋体 CN Light" w:hAnsi="思源宋体 CN Light"/>
        </w:rPr>
        <w:t>邀请人摇珠申请</w:t>
      </w:r>
      <w:r>
        <w:tab/>
      </w:r>
      <w:r>
        <w:fldChar w:fldCharType="begin"/>
      </w:r>
      <w:r>
        <w:instrText xml:space="preserve"> PAGEREF _Toc19110 \h </w:instrText>
      </w:r>
      <w:r>
        <w:fldChar w:fldCharType="separate"/>
      </w:r>
      <w:r>
        <w:t>151</w:t>
      </w:r>
      <w:r>
        <w:fldChar w:fldCharType="end"/>
      </w:r>
      <w:r>
        <w:rPr>
          <w:rFonts w:ascii="思源宋体 CN Light" w:hAnsi="思源宋体 CN Light" w:cs="宋体"/>
          <w:szCs w:val="21"/>
        </w:rPr>
        <w:fldChar w:fldCharType="end"/>
      </w:r>
    </w:p>
    <w:p>
      <w:pPr>
        <w:pStyle w:val="12"/>
        <w:tabs>
          <w:tab w:val="right" w:leader="dot" w:pos="8312"/>
        </w:tabs>
      </w:pPr>
      <w:r>
        <w:rPr>
          <w:rFonts w:ascii="思源宋体 CN Light" w:hAnsi="思源宋体 CN Light" w:cs="宋体"/>
          <w:szCs w:val="21"/>
        </w:rPr>
        <w:fldChar w:fldCharType="begin"/>
      </w:r>
      <w:r>
        <w:rPr>
          <w:rFonts w:ascii="思源宋体 CN Light" w:hAnsi="思源宋体 CN Light" w:cs="宋体"/>
          <w:szCs w:val="21"/>
        </w:rPr>
        <w:instrText xml:space="preserve"> HYPERLINK \l _Toc7371 </w:instrText>
      </w:r>
      <w:r>
        <w:rPr>
          <w:rFonts w:ascii="思源宋体 CN Light" w:hAnsi="思源宋体 CN Light" w:cs="宋体"/>
          <w:szCs w:val="21"/>
        </w:rPr>
        <w:fldChar w:fldCharType="separate"/>
      </w:r>
      <w:r>
        <w:rPr>
          <w:rFonts w:hint="eastAsia" w:ascii="Times New Roman" w:hAnsi="Times New Roman" w:eastAsia="思源宋体 CN Light" w:cs="宋体"/>
        </w:rPr>
        <w:t xml:space="preserve">4.3.4、 </w:t>
      </w:r>
      <w:r>
        <w:rPr>
          <w:rFonts w:hint="eastAsia" w:ascii="思源宋体 CN Light" w:hAnsi="思源宋体 CN Light"/>
        </w:rPr>
        <w:t>摇珠项目</w:t>
      </w:r>
      <w:r>
        <w:tab/>
      </w:r>
      <w:r>
        <w:fldChar w:fldCharType="begin"/>
      </w:r>
      <w:r>
        <w:instrText xml:space="preserve"> PAGEREF _Toc7371 \h </w:instrText>
      </w:r>
      <w:r>
        <w:fldChar w:fldCharType="separate"/>
      </w:r>
      <w:r>
        <w:t>152</w:t>
      </w:r>
      <w:r>
        <w:fldChar w:fldCharType="end"/>
      </w:r>
      <w:r>
        <w:rPr>
          <w:rFonts w:ascii="思源宋体 CN Light" w:hAnsi="思源宋体 CN Light" w:cs="宋体"/>
          <w:szCs w:val="21"/>
        </w:rPr>
        <w:fldChar w:fldCharType="end"/>
      </w:r>
    </w:p>
    <w:p>
      <w:pPr>
        <w:pStyle w:val="20"/>
        <w:tabs>
          <w:tab w:val="right" w:leader="dot" w:pos="8312"/>
        </w:tabs>
      </w:pPr>
      <w:r>
        <w:rPr>
          <w:rFonts w:ascii="思源宋体 CN Light" w:hAnsi="思源宋体 CN Light" w:cs="宋体"/>
          <w:szCs w:val="21"/>
        </w:rPr>
        <w:fldChar w:fldCharType="begin"/>
      </w:r>
      <w:r>
        <w:rPr>
          <w:rFonts w:ascii="思源宋体 CN Light" w:hAnsi="思源宋体 CN Light" w:cs="宋体"/>
          <w:szCs w:val="21"/>
        </w:rPr>
        <w:instrText xml:space="preserve"> HYPERLINK \l _Toc12912 </w:instrText>
      </w:r>
      <w:r>
        <w:rPr>
          <w:rFonts w:ascii="思源宋体 CN Light" w:hAnsi="思源宋体 CN Light" w:cs="宋体"/>
          <w:szCs w:val="21"/>
        </w:rPr>
        <w:fldChar w:fldCharType="separate"/>
      </w:r>
      <w:r>
        <w:rPr>
          <w:rFonts w:hint="eastAsia" w:ascii="Times New Roman" w:hAnsi="Times New Roman" w:eastAsia="思源宋体 CN Light" w:cs="宋体"/>
        </w:rPr>
        <w:t xml:space="preserve">4.4、 </w:t>
      </w:r>
      <w:r>
        <w:rPr>
          <w:rFonts w:hint="eastAsia" w:ascii="思源宋体 CN Light" w:hAnsi="思源宋体 CN Light"/>
        </w:rPr>
        <w:t>交易前</w:t>
      </w:r>
      <w:r>
        <w:tab/>
      </w:r>
      <w:r>
        <w:fldChar w:fldCharType="begin"/>
      </w:r>
      <w:r>
        <w:instrText xml:space="preserve"> PAGEREF _Toc12912 \h </w:instrText>
      </w:r>
      <w:r>
        <w:fldChar w:fldCharType="separate"/>
      </w:r>
      <w:r>
        <w:t>153</w:t>
      </w:r>
      <w:r>
        <w:fldChar w:fldCharType="end"/>
      </w:r>
      <w:r>
        <w:rPr>
          <w:rFonts w:ascii="思源宋体 CN Light" w:hAnsi="思源宋体 CN Light" w:cs="宋体"/>
          <w:szCs w:val="21"/>
        </w:rPr>
        <w:fldChar w:fldCharType="end"/>
      </w:r>
    </w:p>
    <w:p>
      <w:pPr>
        <w:pStyle w:val="12"/>
        <w:tabs>
          <w:tab w:val="right" w:leader="dot" w:pos="8312"/>
        </w:tabs>
      </w:pPr>
      <w:r>
        <w:rPr>
          <w:rFonts w:ascii="思源宋体 CN Light" w:hAnsi="思源宋体 CN Light" w:cs="宋体"/>
          <w:szCs w:val="21"/>
        </w:rPr>
        <w:fldChar w:fldCharType="begin"/>
      </w:r>
      <w:r>
        <w:rPr>
          <w:rFonts w:ascii="思源宋体 CN Light" w:hAnsi="思源宋体 CN Light" w:cs="宋体"/>
          <w:szCs w:val="21"/>
        </w:rPr>
        <w:instrText xml:space="preserve"> HYPERLINK \l _Toc14196 </w:instrText>
      </w:r>
      <w:r>
        <w:rPr>
          <w:rFonts w:ascii="思源宋体 CN Light" w:hAnsi="思源宋体 CN Light" w:cs="宋体"/>
          <w:szCs w:val="21"/>
        </w:rPr>
        <w:fldChar w:fldCharType="separate"/>
      </w:r>
      <w:r>
        <w:rPr>
          <w:rFonts w:hint="eastAsia" w:ascii="Times New Roman" w:hAnsi="Times New Roman" w:eastAsia="思源宋体 CN Light" w:cs="宋体"/>
        </w:rPr>
        <w:t xml:space="preserve">4.4.1、 </w:t>
      </w:r>
      <w:r>
        <w:rPr>
          <w:rFonts w:ascii="思源宋体 CN Light" w:hAnsi="思源宋体 CN Light"/>
        </w:rPr>
        <w:t>采购预告</w:t>
      </w:r>
      <w:r>
        <w:tab/>
      </w:r>
      <w:r>
        <w:fldChar w:fldCharType="begin"/>
      </w:r>
      <w:r>
        <w:instrText xml:space="preserve"> PAGEREF _Toc14196 \h </w:instrText>
      </w:r>
      <w:r>
        <w:fldChar w:fldCharType="separate"/>
      </w:r>
      <w:r>
        <w:t>153</w:t>
      </w:r>
      <w:r>
        <w:fldChar w:fldCharType="end"/>
      </w:r>
      <w:r>
        <w:rPr>
          <w:rFonts w:ascii="思源宋体 CN Light" w:hAnsi="思源宋体 CN Light" w:cs="宋体"/>
          <w:szCs w:val="21"/>
        </w:rPr>
        <w:fldChar w:fldCharType="end"/>
      </w:r>
    </w:p>
    <w:p>
      <w:pPr>
        <w:pStyle w:val="12"/>
        <w:tabs>
          <w:tab w:val="right" w:leader="dot" w:pos="8312"/>
        </w:tabs>
      </w:pPr>
      <w:r>
        <w:rPr>
          <w:rFonts w:ascii="思源宋体 CN Light" w:hAnsi="思源宋体 CN Light" w:cs="宋体"/>
          <w:szCs w:val="21"/>
        </w:rPr>
        <w:fldChar w:fldCharType="begin"/>
      </w:r>
      <w:r>
        <w:rPr>
          <w:rFonts w:ascii="思源宋体 CN Light" w:hAnsi="思源宋体 CN Light" w:cs="宋体"/>
          <w:szCs w:val="21"/>
        </w:rPr>
        <w:instrText xml:space="preserve"> HYPERLINK \l _Toc22529 </w:instrText>
      </w:r>
      <w:r>
        <w:rPr>
          <w:rFonts w:ascii="思源宋体 CN Light" w:hAnsi="思源宋体 CN Light" w:cs="宋体"/>
          <w:szCs w:val="21"/>
        </w:rPr>
        <w:fldChar w:fldCharType="separate"/>
      </w:r>
      <w:r>
        <w:rPr>
          <w:rFonts w:hint="eastAsia" w:ascii="Times New Roman" w:hAnsi="Times New Roman" w:eastAsia="思源宋体 CN Light" w:cs="宋体"/>
        </w:rPr>
        <w:t xml:space="preserve">4.4.2、 </w:t>
      </w:r>
      <w:r>
        <w:rPr>
          <w:rFonts w:hint="eastAsia" w:ascii="思源宋体 CN Light" w:hAnsi="思源宋体 CN Light"/>
        </w:rPr>
        <w:t>交易</w:t>
      </w:r>
      <w:r>
        <w:rPr>
          <w:rFonts w:ascii="思源宋体 CN Light" w:hAnsi="思源宋体 CN Light"/>
        </w:rPr>
        <w:t>公告</w:t>
      </w:r>
      <w:r>
        <w:tab/>
      </w:r>
      <w:r>
        <w:fldChar w:fldCharType="begin"/>
      </w:r>
      <w:r>
        <w:instrText xml:space="preserve"> PAGEREF _Toc22529 \h </w:instrText>
      </w:r>
      <w:r>
        <w:fldChar w:fldCharType="separate"/>
      </w:r>
      <w:r>
        <w:t>154</w:t>
      </w:r>
      <w:r>
        <w:fldChar w:fldCharType="end"/>
      </w:r>
      <w:r>
        <w:rPr>
          <w:rFonts w:ascii="思源宋体 CN Light" w:hAnsi="思源宋体 CN Light" w:cs="宋体"/>
          <w:szCs w:val="21"/>
        </w:rPr>
        <w:fldChar w:fldCharType="end"/>
      </w:r>
    </w:p>
    <w:p>
      <w:pPr>
        <w:pStyle w:val="12"/>
        <w:tabs>
          <w:tab w:val="right" w:leader="dot" w:pos="8312"/>
        </w:tabs>
      </w:pPr>
      <w:r>
        <w:rPr>
          <w:rFonts w:ascii="思源宋体 CN Light" w:hAnsi="思源宋体 CN Light" w:cs="宋体"/>
          <w:szCs w:val="21"/>
        </w:rPr>
        <w:fldChar w:fldCharType="begin"/>
      </w:r>
      <w:r>
        <w:rPr>
          <w:rFonts w:ascii="思源宋体 CN Light" w:hAnsi="思源宋体 CN Light" w:cs="宋体"/>
          <w:szCs w:val="21"/>
        </w:rPr>
        <w:instrText xml:space="preserve"> HYPERLINK \l _Toc9018 </w:instrText>
      </w:r>
      <w:r>
        <w:rPr>
          <w:rFonts w:ascii="思源宋体 CN Light" w:hAnsi="思源宋体 CN Light" w:cs="宋体"/>
          <w:szCs w:val="21"/>
        </w:rPr>
        <w:fldChar w:fldCharType="separate"/>
      </w:r>
      <w:r>
        <w:rPr>
          <w:rFonts w:hint="eastAsia" w:ascii="Times New Roman" w:hAnsi="Times New Roman" w:eastAsia="思源宋体 CN Light" w:cs="宋体"/>
        </w:rPr>
        <w:t xml:space="preserve">4.4.3、 </w:t>
      </w:r>
      <w:r>
        <w:rPr>
          <w:rFonts w:ascii="思源宋体 CN Light" w:hAnsi="思源宋体 CN Light"/>
        </w:rPr>
        <w:t>变更公告</w:t>
      </w:r>
      <w:r>
        <w:tab/>
      </w:r>
      <w:r>
        <w:fldChar w:fldCharType="begin"/>
      </w:r>
      <w:r>
        <w:instrText xml:space="preserve"> PAGEREF _Toc9018 \h </w:instrText>
      </w:r>
      <w:r>
        <w:fldChar w:fldCharType="separate"/>
      </w:r>
      <w:r>
        <w:t>157</w:t>
      </w:r>
      <w:r>
        <w:fldChar w:fldCharType="end"/>
      </w:r>
      <w:r>
        <w:rPr>
          <w:rFonts w:ascii="思源宋体 CN Light" w:hAnsi="思源宋体 CN Light" w:cs="宋体"/>
          <w:szCs w:val="21"/>
        </w:rPr>
        <w:fldChar w:fldCharType="end"/>
      </w:r>
    </w:p>
    <w:p>
      <w:pPr>
        <w:pStyle w:val="12"/>
        <w:tabs>
          <w:tab w:val="right" w:leader="dot" w:pos="8312"/>
        </w:tabs>
      </w:pPr>
      <w:r>
        <w:rPr>
          <w:rFonts w:ascii="思源宋体 CN Light" w:hAnsi="思源宋体 CN Light" w:cs="宋体"/>
          <w:szCs w:val="21"/>
        </w:rPr>
        <w:fldChar w:fldCharType="begin"/>
      </w:r>
      <w:r>
        <w:rPr>
          <w:rFonts w:ascii="思源宋体 CN Light" w:hAnsi="思源宋体 CN Light" w:cs="宋体"/>
          <w:szCs w:val="21"/>
        </w:rPr>
        <w:instrText xml:space="preserve"> HYPERLINK \l _Toc18402 </w:instrText>
      </w:r>
      <w:r>
        <w:rPr>
          <w:rFonts w:ascii="思源宋体 CN Light" w:hAnsi="思源宋体 CN Light" w:cs="宋体"/>
          <w:szCs w:val="21"/>
        </w:rPr>
        <w:fldChar w:fldCharType="separate"/>
      </w:r>
      <w:r>
        <w:rPr>
          <w:rFonts w:hint="eastAsia" w:ascii="Times New Roman" w:hAnsi="Times New Roman" w:eastAsia="思源宋体 CN Light" w:cs="宋体"/>
        </w:rPr>
        <w:t xml:space="preserve">4.4.4、 </w:t>
      </w:r>
      <w:r>
        <w:rPr>
          <w:rFonts w:hint="eastAsia" w:ascii="思源宋体 CN Light" w:hAnsi="思源宋体 CN Light"/>
        </w:rPr>
        <w:t>交易</w:t>
      </w:r>
      <w:r>
        <w:rPr>
          <w:rFonts w:ascii="思源宋体 CN Light" w:hAnsi="思源宋体 CN Light"/>
        </w:rPr>
        <w:t>文件</w:t>
      </w:r>
      <w:r>
        <w:tab/>
      </w:r>
      <w:r>
        <w:fldChar w:fldCharType="begin"/>
      </w:r>
      <w:r>
        <w:instrText xml:space="preserve"> PAGEREF _Toc18402 \h </w:instrText>
      </w:r>
      <w:r>
        <w:fldChar w:fldCharType="separate"/>
      </w:r>
      <w:r>
        <w:t>159</w:t>
      </w:r>
      <w:r>
        <w:fldChar w:fldCharType="end"/>
      </w:r>
      <w:r>
        <w:rPr>
          <w:rFonts w:ascii="思源宋体 CN Light" w:hAnsi="思源宋体 CN Light" w:cs="宋体"/>
          <w:szCs w:val="21"/>
        </w:rPr>
        <w:fldChar w:fldCharType="end"/>
      </w:r>
    </w:p>
    <w:p>
      <w:pPr>
        <w:pStyle w:val="12"/>
        <w:tabs>
          <w:tab w:val="right" w:leader="dot" w:pos="8312"/>
        </w:tabs>
      </w:pPr>
      <w:r>
        <w:rPr>
          <w:rFonts w:ascii="思源宋体 CN Light" w:hAnsi="思源宋体 CN Light" w:cs="宋体"/>
          <w:szCs w:val="21"/>
        </w:rPr>
        <w:fldChar w:fldCharType="begin"/>
      </w:r>
      <w:r>
        <w:rPr>
          <w:rFonts w:ascii="思源宋体 CN Light" w:hAnsi="思源宋体 CN Light" w:cs="宋体"/>
          <w:szCs w:val="21"/>
        </w:rPr>
        <w:instrText xml:space="preserve"> HYPERLINK \l _Toc24605 </w:instrText>
      </w:r>
      <w:r>
        <w:rPr>
          <w:rFonts w:ascii="思源宋体 CN Light" w:hAnsi="思源宋体 CN Light" w:cs="宋体"/>
          <w:szCs w:val="21"/>
        </w:rPr>
        <w:fldChar w:fldCharType="separate"/>
      </w:r>
      <w:r>
        <w:rPr>
          <w:rFonts w:hint="eastAsia" w:ascii="Times New Roman" w:hAnsi="Times New Roman" w:eastAsia="思源宋体 CN Light" w:cs="宋体"/>
        </w:rPr>
        <w:t xml:space="preserve">4.4.5、 </w:t>
      </w:r>
      <w:r>
        <w:rPr>
          <w:rFonts w:ascii="思源宋体 CN Light" w:hAnsi="思源宋体 CN Light"/>
        </w:rPr>
        <w:t>场地预约</w:t>
      </w:r>
      <w:r>
        <w:tab/>
      </w:r>
      <w:r>
        <w:fldChar w:fldCharType="begin"/>
      </w:r>
      <w:r>
        <w:instrText xml:space="preserve"> PAGEREF _Toc24605 \h </w:instrText>
      </w:r>
      <w:r>
        <w:fldChar w:fldCharType="separate"/>
      </w:r>
      <w:r>
        <w:t>162</w:t>
      </w:r>
      <w:r>
        <w:fldChar w:fldCharType="end"/>
      </w:r>
      <w:r>
        <w:rPr>
          <w:rFonts w:ascii="思源宋体 CN Light" w:hAnsi="思源宋体 CN Light" w:cs="宋体"/>
          <w:szCs w:val="21"/>
        </w:rPr>
        <w:fldChar w:fldCharType="end"/>
      </w:r>
    </w:p>
    <w:p>
      <w:pPr>
        <w:pStyle w:val="12"/>
        <w:tabs>
          <w:tab w:val="right" w:leader="dot" w:pos="8312"/>
        </w:tabs>
      </w:pPr>
      <w:r>
        <w:rPr>
          <w:rFonts w:ascii="思源宋体 CN Light" w:hAnsi="思源宋体 CN Light" w:cs="宋体"/>
          <w:szCs w:val="21"/>
        </w:rPr>
        <w:fldChar w:fldCharType="begin"/>
      </w:r>
      <w:r>
        <w:rPr>
          <w:rFonts w:ascii="思源宋体 CN Light" w:hAnsi="思源宋体 CN Light" w:cs="宋体"/>
          <w:szCs w:val="21"/>
        </w:rPr>
        <w:instrText xml:space="preserve"> HYPERLINK \l _Toc31045 </w:instrText>
      </w:r>
      <w:r>
        <w:rPr>
          <w:rFonts w:ascii="思源宋体 CN Light" w:hAnsi="思源宋体 CN Light" w:cs="宋体"/>
          <w:szCs w:val="21"/>
        </w:rPr>
        <w:fldChar w:fldCharType="separate"/>
      </w:r>
      <w:r>
        <w:rPr>
          <w:rFonts w:hint="eastAsia" w:ascii="Times New Roman" w:hAnsi="Times New Roman" w:eastAsia="思源宋体 CN Light" w:cs="宋体"/>
        </w:rPr>
        <w:t xml:space="preserve">4.4.6、 </w:t>
      </w:r>
      <w:r>
        <w:rPr>
          <w:rFonts w:ascii="思源宋体 CN Light" w:hAnsi="思源宋体 CN Light"/>
        </w:rPr>
        <w:t>场地</w:t>
      </w:r>
      <w:r>
        <w:rPr>
          <w:rFonts w:hint="eastAsia" w:ascii="思源宋体 CN Light" w:hAnsi="思源宋体 CN Light"/>
        </w:rPr>
        <w:t>变更</w:t>
      </w:r>
      <w:r>
        <w:tab/>
      </w:r>
      <w:r>
        <w:fldChar w:fldCharType="begin"/>
      </w:r>
      <w:r>
        <w:instrText xml:space="preserve"> PAGEREF _Toc31045 \h </w:instrText>
      </w:r>
      <w:r>
        <w:fldChar w:fldCharType="separate"/>
      </w:r>
      <w:r>
        <w:t>163</w:t>
      </w:r>
      <w:r>
        <w:fldChar w:fldCharType="end"/>
      </w:r>
      <w:r>
        <w:rPr>
          <w:rFonts w:ascii="思源宋体 CN Light" w:hAnsi="思源宋体 CN Light" w:cs="宋体"/>
          <w:szCs w:val="21"/>
        </w:rPr>
        <w:fldChar w:fldCharType="end"/>
      </w:r>
    </w:p>
    <w:p>
      <w:pPr>
        <w:pStyle w:val="12"/>
        <w:tabs>
          <w:tab w:val="right" w:leader="dot" w:pos="8312"/>
        </w:tabs>
      </w:pPr>
      <w:r>
        <w:rPr>
          <w:rFonts w:ascii="思源宋体 CN Light" w:hAnsi="思源宋体 CN Light" w:cs="宋体"/>
          <w:szCs w:val="21"/>
        </w:rPr>
        <w:fldChar w:fldCharType="begin"/>
      </w:r>
      <w:r>
        <w:rPr>
          <w:rFonts w:ascii="思源宋体 CN Light" w:hAnsi="思源宋体 CN Light" w:cs="宋体"/>
          <w:szCs w:val="21"/>
        </w:rPr>
        <w:instrText xml:space="preserve"> HYPERLINK \l _Toc27378 </w:instrText>
      </w:r>
      <w:r>
        <w:rPr>
          <w:rFonts w:ascii="思源宋体 CN Light" w:hAnsi="思源宋体 CN Light" w:cs="宋体"/>
          <w:szCs w:val="21"/>
        </w:rPr>
        <w:fldChar w:fldCharType="separate"/>
      </w:r>
      <w:r>
        <w:rPr>
          <w:rFonts w:hint="eastAsia" w:ascii="Times New Roman" w:hAnsi="Times New Roman" w:eastAsia="思源宋体 CN Light" w:cs="宋体"/>
        </w:rPr>
        <w:t xml:space="preserve">4.4.7、 </w:t>
      </w:r>
      <w:r>
        <w:rPr>
          <w:rFonts w:hint="eastAsia" w:ascii="思源宋体 CN Light" w:hAnsi="思源宋体 CN Light"/>
        </w:rPr>
        <w:t>提问回复</w:t>
      </w:r>
      <w:r>
        <w:tab/>
      </w:r>
      <w:r>
        <w:fldChar w:fldCharType="begin"/>
      </w:r>
      <w:r>
        <w:instrText xml:space="preserve"> PAGEREF _Toc27378 \h </w:instrText>
      </w:r>
      <w:r>
        <w:fldChar w:fldCharType="separate"/>
      </w:r>
      <w:r>
        <w:t>165</w:t>
      </w:r>
      <w:r>
        <w:fldChar w:fldCharType="end"/>
      </w:r>
      <w:r>
        <w:rPr>
          <w:rFonts w:ascii="思源宋体 CN Light" w:hAnsi="思源宋体 CN Light" w:cs="宋体"/>
          <w:szCs w:val="21"/>
        </w:rPr>
        <w:fldChar w:fldCharType="end"/>
      </w:r>
    </w:p>
    <w:p>
      <w:pPr>
        <w:pStyle w:val="12"/>
        <w:tabs>
          <w:tab w:val="right" w:leader="dot" w:pos="8312"/>
        </w:tabs>
      </w:pPr>
      <w:r>
        <w:rPr>
          <w:rFonts w:ascii="思源宋体 CN Light" w:hAnsi="思源宋体 CN Light" w:cs="宋体"/>
          <w:szCs w:val="21"/>
        </w:rPr>
        <w:fldChar w:fldCharType="begin"/>
      </w:r>
      <w:r>
        <w:rPr>
          <w:rFonts w:ascii="思源宋体 CN Light" w:hAnsi="思源宋体 CN Light" w:cs="宋体"/>
          <w:szCs w:val="21"/>
        </w:rPr>
        <w:instrText xml:space="preserve"> HYPERLINK \l _Toc30316 </w:instrText>
      </w:r>
      <w:r>
        <w:rPr>
          <w:rFonts w:ascii="思源宋体 CN Light" w:hAnsi="思源宋体 CN Light" w:cs="宋体"/>
          <w:szCs w:val="21"/>
        </w:rPr>
        <w:fldChar w:fldCharType="separate"/>
      </w:r>
      <w:r>
        <w:rPr>
          <w:rFonts w:hint="eastAsia" w:ascii="Times New Roman" w:hAnsi="Times New Roman" w:eastAsia="思源宋体 CN Light" w:cs="宋体"/>
        </w:rPr>
        <w:t xml:space="preserve">4.4.8、 </w:t>
      </w:r>
      <w:r>
        <w:rPr>
          <w:rFonts w:ascii="思源宋体 CN Light" w:hAnsi="思源宋体 CN Light"/>
        </w:rPr>
        <w:t>答疑文件</w:t>
      </w:r>
      <w:r>
        <w:tab/>
      </w:r>
      <w:r>
        <w:fldChar w:fldCharType="begin"/>
      </w:r>
      <w:r>
        <w:instrText xml:space="preserve"> PAGEREF _Toc30316 \h </w:instrText>
      </w:r>
      <w:r>
        <w:fldChar w:fldCharType="separate"/>
      </w:r>
      <w:r>
        <w:t>166</w:t>
      </w:r>
      <w:r>
        <w:fldChar w:fldCharType="end"/>
      </w:r>
      <w:r>
        <w:rPr>
          <w:rFonts w:ascii="思源宋体 CN Light" w:hAnsi="思源宋体 CN Light" w:cs="宋体"/>
          <w:szCs w:val="21"/>
        </w:rPr>
        <w:fldChar w:fldCharType="end"/>
      </w:r>
    </w:p>
    <w:p>
      <w:pPr>
        <w:pStyle w:val="12"/>
        <w:tabs>
          <w:tab w:val="right" w:leader="dot" w:pos="8312"/>
        </w:tabs>
      </w:pPr>
      <w:r>
        <w:rPr>
          <w:rFonts w:ascii="思源宋体 CN Light" w:hAnsi="思源宋体 CN Light" w:cs="宋体"/>
          <w:szCs w:val="21"/>
        </w:rPr>
        <w:fldChar w:fldCharType="begin"/>
      </w:r>
      <w:r>
        <w:rPr>
          <w:rFonts w:ascii="思源宋体 CN Light" w:hAnsi="思源宋体 CN Light" w:cs="宋体"/>
          <w:szCs w:val="21"/>
        </w:rPr>
        <w:instrText xml:space="preserve"> HYPERLINK \l _Toc10924 </w:instrText>
      </w:r>
      <w:r>
        <w:rPr>
          <w:rFonts w:ascii="思源宋体 CN Light" w:hAnsi="思源宋体 CN Light" w:cs="宋体"/>
          <w:szCs w:val="21"/>
        </w:rPr>
        <w:fldChar w:fldCharType="separate"/>
      </w:r>
      <w:r>
        <w:rPr>
          <w:rFonts w:hint="eastAsia" w:ascii="Times New Roman" w:hAnsi="Times New Roman" w:eastAsia="思源宋体 CN Light" w:cs="宋体"/>
        </w:rPr>
        <w:t xml:space="preserve">4.4.9、 </w:t>
      </w:r>
      <w:r>
        <w:rPr>
          <w:rFonts w:ascii="思源宋体 CN Light" w:hAnsi="思源宋体 CN Light"/>
        </w:rPr>
        <w:t>报名</w:t>
      </w:r>
      <w:r>
        <w:rPr>
          <w:rFonts w:hint="eastAsia" w:ascii="思源宋体 CN Light" w:hAnsi="思源宋体 CN Light"/>
        </w:rPr>
        <w:t>查看</w:t>
      </w:r>
      <w:r>
        <w:tab/>
      </w:r>
      <w:r>
        <w:fldChar w:fldCharType="begin"/>
      </w:r>
      <w:r>
        <w:instrText xml:space="preserve"> PAGEREF _Toc10924 \h </w:instrText>
      </w:r>
      <w:r>
        <w:fldChar w:fldCharType="separate"/>
      </w:r>
      <w:r>
        <w:t>167</w:t>
      </w:r>
      <w:r>
        <w:fldChar w:fldCharType="end"/>
      </w:r>
      <w:r>
        <w:rPr>
          <w:rFonts w:ascii="思源宋体 CN Light" w:hAnsi="思源宋体 CN Light" w:cs="宋体"/>
          <w:szCs w:val="21"/>
        </w:rPr>
        <w:fldChar w:fldCharType="end"/>
      </w:r>
    </w:p>
    <w:p>
      <w:pPr>
        <w:pStyle w:val="12"/>
        <w:tabs>
          <w:tab w:val="right" w:leader="dot" w:pos="8312"/>
        </w:tabs>
      </w:pPr>
      <w:r>
        <w:rPr>
          <w:rFonts w:ascii="思源宋体 CN Light" w:hAnsi="思源宋体 CN Light" w:cs="宋体"/>
          <w:szCs w:val="21"/>
        </w:rPr>
        <w:fldChar w:fldCharType="begin"/>
      </w:r>
      <w:r>
        <w:rPr>
          <w:rFonts w:ascii="思源宋体 CN Light" w:hAnsi="思源宋体 CN Light" w:cs="宋体"/>
          <w:szCs w:val="21"/>
        </w:rPr>
        <w:instrText xml:space="preserve"> HYPERLINK \l _Toc24910 </w:instrText>
      </w:r>
      <w:r>
        <w:rPr>
          <w:rFonts w:ascii="思源宋体 CN Light" w:hAnsi="思源宋体 CN Light" w:cs="宋体"/>
          <w:szCs w:val="21"/>
        </w:rPr>
        <w:fldChar w:fldCharType="separate"/>
      </w:r>
      <w:r>
        <w:rPr>
          <w:rFonts w:hint="eastAsia" w:ascii="Times New Roman" w:hAnsi="Times New Roman" w:eastAsia="思源宋体 CN Light" w:cs="宋体"/>
        </w:rPr>
        <w:t xml:space="preserve">4.4.10、 </w:t>
      </w:r>
      <w:r>
        <w:rPr>
          <w:rFonts w:hint="eastAsia" w:ascii="思源宋体 CN Light" w:hAnsi="思源宋体 CN Light"/>
        </w:rPr>
        <w:t>采购人评委备案</w:t>
      </w:r>
      <w:r>
        <w:tab/>
      </w:r>
      <w:r>
        <w:fldChar w:fldCharType="begin"/>
      </w:r>
      <w:r>
        <w:instrText xml:space="preserve"> PAGEREF _Toc24910 \h </w:instrText>
      </w:r>
      <w:r>
        <w:fldChar w:fldCharType="separate"/>
      </w:r>
      <w:r>
        <w:t>168</w:t>
      </w:r>
      <w:r>
        <w:fldChar w:fldCharType="end"/>
      </w:r>
      <w:r>
        <w:rPr>
          <w:rFonts w:ascii="思源宋体 CN Light" w:hAnsi="思源宋体 CN Light" w:cs="宋体"/>
          <w:szCs w:val="21"/>
        </w:rPr>
        <w:fldChar w:fldCharType="end"/>
      </w:r>
    </w:p>
    <w:p>
      <w:pPr>
        <w:pStyle w:val="12"/>
        <w:tabs>
          <w:tab w:val="right" w:leader="dot" w:pos="8312"/>
        </w:tabs>
      </w:pPr>
      <w:r>
        <w:rPr>
          <w:rFonts w:ascii="思源宋体 CN Light" w:hAnsi="思源宋体 CN Light" w:cs="宋体"/>
          <w:szCs w:val="21"/>
        </w:rPr>
        <w:fldChar w:fldCharType="begin"/>
      </w:r>
      <w:r>
        <w:rPr>
          <w:rFonts w:ascii="思源宋体 CN Light" w:hAnsi="思源宋体 CN Light" w:cs="宋体"/>
          <w:szCs w:val="21"/>
        </w:rPr>
        <w:instrText xml:space="preserve"> HYPERLINK \l _Toc31985 </w:instrText>
      </w:r>
      <w:r>
        <w:rPr>
          <w:rFonts w:ascii="思源宋体 CN Light" w:hAnsi="思源宋体 CN Light" w:cs="宋体"/>
          <w:szCs w:val="21"/>
        </w:rPr>
        <w:fldChar w:fldCharType="separate"/>
      </w:r>
      <w:r>
        <w:rPr>
          <w:rFonts w:hint="eastAsia" w:ascii="Times New Roman" w:hAnsi="Times New Roman" w:eastAsia="思源宋体 CN Light" w:cs="宋体"/>
        </w:rPr>
        <w:t xml:space="preserve">4.4.11、 </w:t>
      </w:r>
      <w:r>
        <w:rPr>
          <w:rFonts w:hint="eastAsia" w:ascii="思源宋体 CN Light" w:hAnsi="思源宋体 CN Light"/>
        </w:rPr>
        <w:t>场地取消</w:t>
      </w:r>
      <w:r>
        <w:tab/>
      </w:r>
      <w:r>
        <w:fldChar w:fldCharType="begin"/>
      </w:r>
      <w:r>
        <w:instrText xml:space="preserve"> PAGEREF _Toc31985 \h </w:instrText>
      </w:r>
      <w:r>
        <w:fldChar w:fldCharType="separate"/>
      </w:r>
      <w:r>
        <w:t>170</w:t>
      </w:r>
      <w:r>
        <w:fldChar w:fldCharType="end"/>
      </w:r>
      <w:r>
        <w:rPr>
          <w:rFonts w:ascii="思源宋体 CN Light" w:hAnsi="思源宋体 CN Light" w:cs="宋体"/>
          <w:szCs w:val="21"/>
        </w:rPr>
        <w:fldChar w:fldCharType="end"/>
      </w:r>
    </w:p>
    <w:p>
      <w:pPr>
        <w:pStyle w:val="20"/>
        <w:tabs>
          <w:tab w:val="right" w:leader="dot" w:pos="8312"/>
        </w:tabs>
      </w:pPr>
      <w:r>
        <w:rPr>
          <w:rFonts w:ascii="思源宋体 CN Light" w:hAnsi="思源宋体 CN Light" w:cs="宋体"/>
          <w:szCs w:val="21"/>
        </w:rPr>
        <w:fldChar w:fldCharType="begin"/>
      </w:r>
      <w:r>
        <w:rPr>
          <w:rFonts w:ascii="思源宋体 CN Light" w:hAnsi="思源宋体 CN Light" w:cs="宋体"/>
          <w:szCs w:val="21"/>
        </w:rPr>
        <w:instrText xml:space="preserve"> HYPERLINK \l _Toc32354 </w:instrText>
      </w:r>
      <w:r>
        <w:rPr>
          <w:rFonts w:ascii="思源宋体 CN Light" w:hAnsi="思源宋体 CN Light" w:cs="宋体"/>
          <w:szCs w:val="21"/>
        </w:rPr>
        <w:fldChar w:fldCharType="separate"/>
      </w:r>
      <w:r>
        <w:rPr>
          <w:rFonts w:hint="eastAsia" w:ascii="Times New Roman" w:hAnsi="Times New Roman" w:eastAsia="思源宋体 CN Light" w:cs="宋体"/>
        </w:rPr>
        <w:t xml:space="preserve">4.5、 </w:t>
      </w:r>
      <w:r>
        <w:rPr>
          <w:rFonts w:ascii="思源宋体 CN Light" w:hAnsi="思源宋体 CN Light"/>
        </w:rPr>
        <w:t>开标</w:t>
      </w:r>
      <w:r>
        <w:rPr>
          <w:rFonts w:hint="eastAsia" w:ascii="思源宋体 CN Light" w:hAnsi="思源宋体 CN Light"/>
        </w:rPr>
        <w:t>评标</w:t>
      </w:r>
      <w:r>
        <w:tab/>
      </w:r>
      <w:r>
        <w:fldChar w:fldCharType="begin"/>
      </w:r>
      <w:r>
        <w:instrText xml:space="preserve"> PAGEREF _Toc32354 \h </w:instrText>
      </w:r>
      <w:r>
        <w:fldChar w:fldCharType="separate"/>
      </w:r>
      <w:r>
        <w:t>172</w:t>
      </w:r>
      <w:r>
        <w:fldChar w:fldCharType="end"/>
      </w:r>
      <w:r>
        <w:rPr>
          <w:rFonts w:ascii="思源宋体 CN Light" w:hAnsi="思源宋体 CN Light" w:cs="宋体"/>
          <w:szCs w:val="21"/>
        </w:rPr>
        <w:fldChar w:fldCharType="end"/>
      </w:r>
    </w:p>
    <w:p>
      <w:pPr>
        <w:pStyle w:val="12"/>
        <w:tabs>
          <w:tab w:val="right" w:leader="dot" w:pos="8312"/>
        </w:tabs>
      </w:pPr>
      <w:r>
        <w:rPr>
          <w:rFonts w:ascii="思源宋体 CN Light" w:hAnsi="思源宋体 CN Light" w:cs="宋体"/>
          <w:szCs w:val="21"/>
        </w:rPr>
        <w:fldChar w:fldCharType="begin"/>
      </w:r>
      <w:r>
        <w:rPr>
          <w:rFonts w:ascii="思源宋体 CN Light" w:hAnsi="思源宋体 CN Light" w:cs="宋体"/>
          <w:szCs w:val="21"/>
        </w:rPr>
        <w:instrText xml:space="preserve"> HYPERLINK \l _Toc1078 </w:instrText>
      </w:r>
      <w:r>
        <w:rPr>
          <w:rFonts w:ascii="思源宋体 CN Light" w:hAnsi="思源宋体 CN Light" w:cs="宋体"/>
          <w:szCs w:val="21"/>
        </w:rPr>
        <w:fldChar w:fldCharType="separate"/>
      </w:r>
      <w:r>
        <w:rPr>
          <w:rFonts w:hint="eastAsia" w:ascii="Times New Roman" w:hAnsi="Times New Roman" w:eastAsia="思源宋体 CN Light" w:cs="宋体"/>
        </w:rPr>
        <w:t xml:space="preserve">4.5.1、 </w:t>
      </w:r>
      <w:r>
        <w:rPr>
          <w:rFonts w:hint="eastAsia" w:ascii="思源宋体 CN Light" w:hAnsi="思源宋体 CN Light"/>
        </w:rPr>
        <w:t>开标情况录入</w:t>
      </w:r>
      <w:r>
        <w:tab/>
      </w:r>
      <w:r>
        <w:fldChar w:fldCharType="begin"/>
      </w:r>
      <w:r>
        <w:instrText xml:space="preserve"> PAGEREF _Toc1078 \h </w:instrText>
      </w:r>
      <w:r>
        <w:fldChar w:fldCharType="separate"/>
      </w:r>
      <w:r>
        <w:t>172</w:t>
      </w:r>
      <w:r>
        <w:fldChar w:fldCharType="end"/>
      </w:r>
      <w:r>
        <w:rPr>
          <w:rFonts w:ascii="思源宋体 CN Light" w:hAnsi="思源宋体 CN Light" w:cs="宋体"/>
          <w:szCs w:val="21"/>
        </w:rPr>
        <w:fldChar w:fldCharType="end"/>
      </w:r>
    </w:p>
    <w:p>
      <w:pPr>
        <w:pStyle w:val="12"/>
        <w:tabs>
          <w:tab w:val="right" w:leader="dot" w:pos="8312"/>
        </w:tabs>
      </w:pPr>
      <w:r>
        <w:rPr>
          <w:rFonts w:ascii="思源宋体 CN Light" w:hAnsi="思源宋体 CN Light" w:cs="宋体"/>
          <w:szCs w:val="21"/>
        </w:rPr>
        <w:fldChar w:fldCharType="begin"/>
      </w:r>
      <w:r>
        <w:rPr>
          <w:rFonts w:ascii="思源宋体 CN Light" w:hAnsi="思源宋体 CN Light" w:cs="宋体"/>
          <w:szCs w:val="21"/>
        </w:rPr>
        <w:instrText xml:space="preserve"> HYPERLINK \l _Toc32435 </w:instrText>
      </w:r>
      <w:r>
        <w:rPr>
          <w:rFonts w:ascii="思源宋体 CN Light" w:hAnsi="思源宋体 CN Light" w:cs="宋体"/>
          <w:szCs w:val="21"/>
        </w:rPr>
        <w:fldChar w:fldCharType="separate"/>
      </w:r>
      <w:r>
        <w:rPr>
          <w:rFonts w:hint="eastAsia" w:ascii="Times New Roman" w:hAnsi="Times New Roman" w:eastAsia="思源宋体 CN Light" w:cs="宋体"/>
          <w:szCs w:val="28"/>
        </w:rPr>
        <w:t xml:space="preserve">4.5.2、 </w:t>
      </w:r>
      <w:r>
        <w:rPr>
          <w:rFonts w:hint="eastAsia" w:ascii="思源宋体 CN Light" w:hAnsi="思源宋体 CN Light" w:cs="思源宋体 CN Light"/>
          <w:szCs w:val="28"/>
        </w:rPr>
        <w:t>评标情况录入</w:t>
      </w:r>
      <w:r>
        <w:tab/>
      </w:r>
      <w:r>
        <w:fldChar w:fldCharType="begin"/>
      </w:r>
      <w:r>
        <w:instrText xml:space="preserve"> PAGEREF _Toc32435 \h </w:instrText>
      </w:r>
      <w:r>
        <w:fldChar w:fldCharType="separate"/>
      </w:r>
      <w:r>
        <w:t>174</w:t>
      </w:r>
      <w:r>
        <w:fldChar w:fldCharType="end"/>
      </w:r>
      <w:r>
        <w:rPr>
          <w:rFonts w:ascii="思源宋体 CN Light" w:hAnsi="思源宋体 CN Light" w:cs="宋体"/>
          <w:szCs w:val="21"/>
        </w:rPr>
        <w:fldChar w:fldCharType="end"/>
      </w:r>
    </w:p>
    <w:p>
      <w:pPr>
        <w:pStyle w:val="20"/>
        <w:tabs>
          <w:tab w:val="right" w:leader="dot" w:pos="8312"/>
        </w:tabs>
      </w:pPr>
      <w:r>
        <w:rPr>
          <w:rFonts w:ascii="思源宋体 CN Light" w:hAnsi="思源宋体 CN Light" w:cs="宋体"/>
          <w:szCs w:val="21"/>
        </w:rPr>
        <w:fldChar w:fldCharType="begin"/>
      </w:r>
      <w:r>
        <w:rPr>
          <w:rFonts w:ascii="思源宋体 CN Light" w:hAnsi="思源宋体 CN Light" w:cs="宋体"/>
          <w:szCs w:val="21"/>
        </w:rPr>
        <w:instrText xml:space="preserve"> HYPERLINK \l _Toc11267 </w:instrText>
      </w:r>
      <w:r>
        <w:rPr>
          <w:rFonts w:ascii="思源宋体 CN Light" w:hAnsi="思源宋体 CN Light" w:cs="宋体"/>
          <w:szCs w:val="21"/>
        </w:rPr>
        <w:fldChar w:fldCharType="separate"/>
      </w:r>
      <w:r>
        <w:rPr>
          <w:rFonts w:hint="eastAsia" w:ascii="Times New Roman" w:hAnsi="Times New Roman" w:eastAsia="思源宋体 CN Light" w:cs="宋体"/>
        </w:rPr>
        <w:t xml:space="preserve">4.6、 </w:t>
      </w:r>
      <w:r>
        <w:rPr>
          <w:rFonts w:hint="eastAsia" w:ascii="思源宋体 CN Light" w:hAnsi="思源宋体 CN Light"/>
        </w:rPr>
        <w:t>交易</w:t>
      </w:r>
      <w:r>
        <w:rPr>
          <w:rFonts w:ascii="思源宋体 CN Light" w:hAnsi="思源宋体 CN Light"/>
        </w:rPr>
        <w:t>后</w:t>
      </w:r>
      <w:r>
        <w:tab/>
      </w:r>
      <w:r>
        <w:fldChar w:fldCharType="begin"/>
      </w:r>
      <w:r>
        <w:instrText xml:space="preserve"> PAGEREF _Toc11267 \h </w:instrText>
      </w:r>
      <w:r>
        <w:fldChar w:fldCharType="separate"/>
      </w:r>
      <w:r>
        <w:t>177</w:t>
      </w:r>
      <w:r>
        <w:fldChar w:fldCharType="end"/>
      </w:r>
      <w:r>
        <w:rPr>
          <w:rFonts w:ascii="思源宋体 CN Light" w:hAnsi="思源宋体 CN Light" w:cs="宋体"/>
          <w:szCs w:val="21"/>
        </w:rPr>
        <w:fldChar w:fldCharType="end"/>
      </w:r>
    </w:p>
    <w:p>
      <w:pPr>
        <w:pStyle w:val="12"/>
        <w:tabs>
          <w:tab w:val="right" w:leader="dot" w:pos="8312"/>
        </w:tabs>
      </w:pPr>
      <w:r>
        <w:rPr>
          <w:rFonts w:ascii="思源宋体 CN Light" w:hAnsi="思源宋体 CN Light" w:cs="宋体"/>
          <w:szCs w:val="21"/>
        </w:rPr>
        <w:fldChar w:fldCharType="begin"/>
      </w:r>
      <w:r>
        <w:rPr>
          <w:rFonts w:ascii="思源宋体 CN Light" w:hAnsi="思源宋体 CN Light" w:cs="宋体"/>
          <w:szCs w:val="21"/>
        </w:rPr>
        <w:instrText xml:space="preserve"> HYPERLINK \l _Toc19373 </w:instrText>
      </w:r>
      <w:r>
        <w:rPr>
          <w:rFonts w:ascii="思源宋体 CN Light" w:hAnsi="思源宋体 CN Light" w:cs="宋体"/>
          <w:szCs w:val="21"/>
        </w:rPr>
        <w:fldChar w:fldCharType="separate"/>
      </w:r>
      <w:r>
        <w:rPr>
          <w:rFonts w:hint="eastAsia" w:ascii="Times New Roman" w:hAnsi="Times New Roman" w:eastAsia="思源宋体 CN Light" w:cs="宋体"/>
        </w:rPr>
        <w:t xml:space="preserve">4.6.1、 </w:t>
      </w:r>
      <w:r>
        <w:rPr>
          <w:rFonts w:hint="eastAsia" w:ascii="思源宋体 CN Light" w:hAnsi="思源宋体 CN Light"/>
        </w:rPr>
        <w:t>交易异常</w:t>
      </w:r>
      <w:r>
        <w:tab/>
      </w:r>
      <w:r>
        <w:fldChar w:fldCharType="begin"/>
      </w:r>
      <w:r>
        <w:instrText xml:space="preserve"> PAGEREF _Toc19373 \h </w:instrText>
      </w:r>
      <w:r>
        <w:fldChar w:fldCharType="separate"/>
      </w:r>
      <w:r>
        <w:t>177</w:t>
      </w:r>
      <w:r>
        <w:fldChar w:fldCharType="end"/>
      </w:r>
      <w:r>
        <w:rPr>
          <w:rFonts w:ascii="思源宋体 CN Light" w:hAnsi="思源宋体 CN Light" w:cs="宋体"/>
          <w:szCs w:val="21"/>
        </w:rPr>
        <w:fldChar w:fldCharType="end"/>
      </w:r>
    </w:p>
    <w:p>
      <w:pPr>
        <w:pStyle w:val="12"/>
        <w:tabs>
          <w:tab w:val="right" w:leader="dot" w:pos="8312"/>
        </w:tabs>
      </w:pPr>
      <w:r>
        <w:rPr>
          <w:rFonts w:ascii="思源宋体 CN Light" w:hAnsi="思源宋体 CN Light" w:cs="宋体"/>
          <w:szCs w:val="21"/>
        </w:rPr>
        <w:fldChar w:fldCharType="begin"/>
      </w:r>
      <w:r>
        <w:rPr>
          <w:rFonts w:ascii="思源宋体 CN Light" w:hAnsi="思源宋体 CN Light" w:cs="宋体"/>
          <w:szCs w:val="21"/>
        </w:rPr>
        <w:instrText xml:space="preserve"> HYPERLINK \l _Toc15373 </w:instrText>
      </w:r>
      <w:r>
        <w:rPr>
          <w:rFonts w:ascii="思源宋体 CN Light" w:hAnsi="思源宋体 CN Light" w:cs="宋体"/>
          <w:szCs w:val="21"/>
        </w:rPr>
        <w:fldChar w:fldCharType="separate"/>
      </w:r>
      <w:r>
        <w:rPr>
          <w:rFonts w:hint="eastAsia" w:ascii="Times New Roman" w:hAnsi="Times New Roman" w:eastAsia="思源宋体 CN Light" w:cs="宋体"/>
        </w:rPr>
        <w:t xml:space="preserve">4.6.2、 </w:t>
      </w:r>
      <w:r>
        <w:rPr>
          <w:rFonts w:hint="eastAsia" w:ascii="思源宋体 CN Light" w:hAnsi="思源宋体 CN Light"/>
        </w:rPr>
        <w:t>成交公示</w:t>
      </w:r>
      <w:r>
        <w:tab/>
      </w:r>
      <w:r>
        <w:fldChar w:fldCharType="begin"/>
      </w:r>
      <w:r>
        <w:instrText xml:space="preserve"> PAGEREF _Toc15373 \h </w:instrText>
      </w:r>
      <w:r>
        <w:fldChar w:fldCharType="separate"/>
      </w:r>
      <w:r>
        <w:t>179</w:t>
      </w:r>
      <w:r>
        <w:fldChar w:fldCharType="end"/>
      </w:r>
      <w:r>
        <w:rPr>
          <w:rFonts w:ascii="思源宋体 CN Light" w:hAnsi="思源宋体 CN Light" w:cs="宋体"/>
          <w:szCs w:val="21"/>
        </w:rPr>
        <w:fldChar w:fldCharType="end"/>
      </w:r>
    </w:p>
    <w:p>
      <w:pPr>
        <w:pStyle w:val="12"/>
        <w:tabs>
          <w:tab w:val="right" w:leader="dot" w:pos="8312"/>
        </w:tabs>
      </w:pPr>
      <w:r>
        <w:rPr>
          <w:rFonts w:ascii="思源宋体 CN Light" w:hAnsi="思源宋体 CN Light" w:cs="宋体"/>
          <w:szCs w:val="21"/>
        </w:rPr>
        <w:fldChar w:fldCharType="begin"/>
      </w:r>
      <w:r>
        <w:rPr>
          <w:rFonts w:ascii="思源宋体 CN Light" w:hAnsi="思源宋体 CN Light" w:cs="宋体"/>
          <w:szCs w:val="21"/>
        </w:rPr>
        <w:instrText xml:space="preserve"> HYPERLINK \l _Toc27207 </w:instrText>
      </w:r>
      <w:r>
        <w:rPr>
          <w:rFonts w:ascii="思源宋体 CN Light" w:hAnsi="思源宋体 CN Light" w:cs="宋体"/>
          <w:szCs w:val="21"/>
        </w:rPr>
        <w:fldChar w:fldCharType="separate"/>
      </w:r>
      <w:r>
        <w:rPr>
          <w:rFonts w:hint="eastAsia" w:ascii="Times New Roman" w:hAnsi="Times New Roman" w:eastAsia="思源宋体 CN Light" w:cs="宋体"/>
          <w:szCs w:val="28"/>
        </w:rPr>
        <w:t xml:space="preserve">4.6.3、 </w:t>
      </w:r>
      <w:r>
        <w:rPr>
          <w:rFonts w:hint="eastAsia" w:ascii="思源宋体 CN Light" w:hAnsi="思源宋体 CN Light" w:cs="思源宋体 CN Light"/>
          <w:szCs w:val="28"/>
        </w:rPr>
        <w:t>成交通知书</w:t>
      </w:r>
      <w:r>
        <w:tab/>
      </w:r>
      <w:r>
        <w:fldChar w:fldCharType="begin"/>
      </w:r>
      <w:r>
        <w:instrText xml:space="preserve"> PAGEREF _Toc27207 \h </w:instrText>
      </w:r>
      <w:r>
        <w:fldChar w:fldCharType="separate"/>
      </w:r>
      <w:r>
        <w:t>182</w:t>
      </w:r>
      <w:r>
        <w:fldChar w:fldCharType="end"/>
      </w:r>
      <w:r>
        <w:rPr>
          <w:rFonts w:ascii="思源宋体 CN Light" w:hAnsi="思源宋体 CN Light" w:cs="宋体"/>
          <w:szCs w:val="21"/>
        </w:rPr>
        <w:fldChar w:fldCharType="end"/>
      </w:r>
    </w:p>
    <w:p>
      <w:pPr>
        <w:pStyle w:val="12"/>
        <w:tabs>
          <w:tab w:val="right" w:leader="dot" w:pos="8312"/>
        </w:tabs>
      </w:pPr>
      <w:r>
        <w:rPr>
          <w:rFonts w:ascii="思源宋体 CN Light" w:hAnsi="思源宋体 CN Light" w:cs="宋体"/>
          <w:szCs w:val="21"/>
        </w:rPr>
        <w:fldChar w:fldCharType="begin"/>
      </w:r>
      <w:r>
        <w:rPr>
          <w:rFonts w:ascii="思源宋体 CN Light" w:hAnsi="思源宋体 CN Light" w:cs="宋体"/>
          <w:szCs w:val="21"/>
        </w:rPr>
        <w:instrText xml:space="preserve"> HYPERLINK \l _Toc22841 </w:instrText>
      </w:r>
      <w:r>
        <w:rPr>
          <w:rFonts w:ascii="思源宋体 CN Light" w:hAnsi="思源宋体 CN Light" w:cs="宋体"/>
          <w:szCs w:val="21"/>
        </w:rPr>
        <w:fldChar w:fldCharType="separate"/>
      </w:r>
      <w:r>
        <w:rPr>
          <w:rFonts w:hint="eastAsia" w:ascii="Times New Roman" w:hAnsi="Times New Roman" w:eastAsia="思源宋体 CN Light" w:cs="宋体"/>
        </w:rPr>
        <w:t xml:space="preserve">4.6.4、 </w:t>
      </w:r>
      <w:r>
        <w:rPr>
          <w:rFonts w:hint="eastAsia" w:ascii="思源宋体 CN Light" w:hAnsi="思源宋体 CN Light"/>
        </w:rPr>
        <w:t>电子档案下载</w:t>
      </w:r>
      <w:r>
        <w:tab/>
      </w:r>
      <w:r>
        <w:fldChar w:fldCharType="begin"/>
      </w:r>
      <w:r>
        <w:instrText xml:space="preserve"> PAGEREF _Toc22841 \h </w:instrText>
      </w:r>
      <w:r>
        <w:fldChar w:fldCharType="separate"/>
      </w:r>
      <w:r>
        <w:t>185</w:t>
      </w:r>
      <w:r>
        <w:fldChar w:fldCharType="end"/>
      </w:r>
      <w:r>
        <w:rPr>
          <w:rFonts w:ascii="思源宋体 CN Light" w:hAnsi="思源宋体 CN Light" w:cs="宋体"/>
          <w:szCs w:val="21"/>
        </w:rPr>
        <w:fldChar w:fldCharType="end"/>
      </w:r>
    </w:p>
    <w:p>
      <w:pPr>
        <w:pStyle w:val="12"/>
        <w:tabs>
          <w:tab w:val="right" w:leader="dot" w:pos="8312"/>
        </w:tabs>
      </w:pPr>
      <w:r>
        <w:rPr>
          <w:rFonts w:ascii="思源宋体 CN Light" w:hAnsi="思源宋体 CN Light" w:cs="宋体"/>
          <w:szCs w:val="21"/>
        </w:rPr>
        <w:fldChar w:fldCharType="begin"/>
      </w:r>
      <w:r>
        <w:rPr>
          <w:rFonts w:ascii="思源宋体 CN Light" w:hAnsi="思源宋体 CN Light" w:cs="宋体"/>
          <w:szCs w:val="21"/>
        </w:rPr>
        <w:instrText xml:space="preserve"> HYPERLINK \l _Toc30832 </w:instrText>
      </w:r>
      <w:r>
        <w:rPr>
          <w:rFonts w:ascii="思源宋体 CN Light" w:hAnsi="思源宋体 CN Light" w:cs="宋体"/>
          <w:szCs w:val="21"/>
        </w:rPr>
        <w:fldChar w:fldCharType="separate"/>
      </w:r>
      <w:r>
        <w:rPr>
          <w:rFonts w:hint="eastAsia" w:ascii="Times New Roman" w:hAnsi="Times New Roman" w:eastAsia="思源宋体 CN Light" w:cs="宋体"/>
        </w:rPr>
        <w:t xml:space="preserve">4.6.5、 </w:t>
      </w:r>
      <w:r>
        <w:rPr>
          <w:rFonts w:hint="eastAsia" w:ascii="思源宋体 CN Light" w:hAnsi="思源宋体 CN Light"/>
        </w:rPr>
        <w:t>验收</w:t>
      </w:r>
      <w:r>
        <w:tab/>
      </w:r>
      <w:r>
        <w:fldChar w:fldCharType="begin"/>
      </w:r>
      <w:r>
        <w:instrText xml:space="preserve"> PAGEREF _Toc30832 \h </w:instrText>
      </w:r>
      <w:r>
        <w:fldChar w:fldCharType="separate"/>
      </w:r>
      <w:r>
        <w:t>186</w:t>
      </w:r>
      <w:r>
        <w:fldChar w:fldCharType="end"/>
      </w:r>
      <w:r>
        <w:rPr>
          <w:rFonts w:ascii="思源宋体 CN Light" w:hAnsi="思源宋体 CN Light" w:cs="宋体"/>
          <w:szCs w:val="21"/>
        </w:rPr>
        <w:fldChar w:fldCharType="end"/>
      </w:r>
    </w:p>
    <w:p>
      <w:pPr>
        <w:pStyle w:val="20"/>
        <w:tabs>
          <w:tab w:val="right" w:leader="dot" w:pos="8312"/>
        </w:tabs>
      </w:pPr>
      <w:r>
        <w:rPr>
          <w:rFonts w:ascii="思源宋体 CN Light" w:hAnsi="思源宋体 CN Light" w:cs="宋体"/>
          <w:szCs w:val="21"/>
        </w:rPr>
        <w:fldChar w:fldCharType="begin"/>
      </w:r>
      <w:r>
        <w:rPr>
          <w:rFonts w:ascii="思源宋体 CN Light" w:hAnsi="思源宋体 CN Light" w:cs="宋体"/>
          <w:szCs w:val="21"/>
        </w:rPr>
        <w:instrText xml:space="preserve"> HYPERLINK \l _Toc3033 </w:instrText>
      </w:r>
      <w:r>
        <w:rPr>
          <w:rFonts w:ascii="思源宋体 CN Light" w:hAnsi="思源宋体 CN Light" w:cs="宋体"/>
          <w:szCs w:val="21"/>
        </w:rPr>
        <w:fldChar w:fldCharType="separate"/>
      </w:r>
      <w:r>
        <w:rPr>
          <w:rFonts w:hint="eastAsia" w:ascii="Times New Roman" w:hAnsi="Times New Roman" w:eastAsia="思源宋体 CN Light" w:cs="宋体"/>
        </w:rPr>
        <w:t xml:space="preserve">4.7、 </w:t>
      </w:r>
      <w:r>
        <w:rPr>
          <w:rFonts w:ascii="思源宋体 CN Light" w:hAnsi="思源宋体 CN Light"/>
        </w:rPr>
        <w:t>采购合同</w:t>
      </w:r>
      <w:r>
        <w:tab/>
      </w:r>
      <w:r>
        <w:fldChar w:fldCharType="begin"/>
      </w:r>
      <w:r>
        <w:instrText xml:space="preserve"> PAGEREF _Toc3033 \h </w:instrText>
      </w:r>
      <w:r>
        <w:fldChar w:fldCharType="separate"/>
      </w:r>
      <w:r>
        <w:t>188</w:t>
      </w:r>
      <w:r>
        <w:fldChar w:fldCharType="end"/>
      </w:r>
      <w:r>
        <w:rPr>
          <w:rFonts w:ascii="思源宋体 CN Light" w:hAnsi="思源宋体 CN Light" w:cs="宋体"/>
          <w:szCs w:val="21"/>
        </w:rPr>
        <w:fldChar w:fldCharType="end"/>
      </w:r>
    </w:p>
    <w:p>
      <w:pPr>
        <w:pStyle w:val="12"/>
        <w:tabs>
          <w:tab w:val="right" w:leader="dot" w:pos="8312"/>
        </w:tabs>
      </w:pPr>
      <w:r>
        <w:rPr>
          <w:rFonts w:ascii="思源宋体 CN Light" w:hAnsi="思源宋体 CN Light" w:cs="宋体"/>
          <w:szCs w:val="21"/>
        </w:rPr>
        <w:fldChar w:fldCharType="begin"/>
      </w:r>
      <w:r>
        <w:rPr>
          <w:rFonts w:ascii="思源宋体 CN Light" w:hAnsi="思源宋体 CN Light" w:cs="宋体"/>
          <w:szCs w:val="21"/>
        </w:rPr>
        <w:instrText xml:space="preserve"> HYPERLINK \l _Toc7910 </w:instrText>
      </w:r>
      <w:r>
        <w:rPr>
          <w:rFonts w:ascii="思源宋体 CN Light" w:hAnsi="思源宋体 CN Light" w:cs="宋体"/>
          <w:szCs w:val="21"/>
        </w:rPr>
        <w:fldChar w:fldCharType="separate"/>
      </w:r>
      <w:r>
        <w:rPr>
          <w:rFonts w:hint="eastAsia" w:ascii="Times New Roman" w:hAnsi="Times New Roman" w:eastAsia="思源宋体 CN Light" w:cs="宋体"/>
        </w:rPr>
        <w:t xml:space="preserve">4.7.1、 </w:t>
      </w:r>
      <w:r>
        <w:rPr>
          <w:rFonts w:ascii="思源宋体 CN Light" w:hAnsi="思源宋体 CN Light"/>
        </w:rPr>
        <w:t>合同备案</w:t>
      </w:r>
      <w:r>
        <w:tab/>
      </w:r>
      <w:r>
        <w:fldChar w:fldCharType="begin"/>
      </w:r>
      <w:r>
        <w:instrText xml:space="preserve"> PAGEREF _Toc7910 \h </w:instrText>
      </w:r>
      <w:r>
        <w:fldChar w:fldCharType="separate"/>
      </w:r>
      <w:r>
        <w:t>188</w:t>
      </w:r>
      <w:r>
        <w:fldChar w:fldCharType="end"/>
      </w:r>
      <w:r>
        <w:rPr>
          <w:rFonts w:ascii="思源宋体 CN Light" w:hAnsi="思源宋体 CN Light" w:cs="宋体"/>
          <w:szCs w:val="21"/>
        </w:rPr>
        <w:fldChar w:fldCharType="end"/>
      </w:r>
    </w:p>
    <w:p>
      <w:pPr>
        <w:rPr>
          <w:rFonts w:ascii="思源宋体 CN Light" w:hAnsi="思源宋体 CN Light" w:cs="宋体"/>
          <w:szCs w:val="21"/>
        </w:rPr>
      </w:pPr>
      <w:r>
        <w:rPr>
          <w:rFonts w:ascii="思源宋体 CN Light" w:hAnsi="思源宋体 CN Light" w:cs="宋体"/>
          <w:szCs w:val="21"/>
        </w:rPr>
        <w:fldChar w:fldCharType="end"/>
      </w:r>
    </w:p>
    <w:p>
      <w:pPr>
        <w:pStyle w:val="3"/>
        <w:rPr>
          <w:rFonts w:ascii="思源宋体 CN Light" w:hAnsi="思源宋体 CN Light"/>
        </w:rPr>
      </w:pPr>
      <w:r>
        <w:rPr>
          <w:rFonts w:ascii="思源宋体 CN Light" w:hAnsi="思源宋体 CN Light" w:cs="宋体"/>
          <w:szCs w:val="21"/>
        </w:rPr>
        <w:br w:type="page"/>
      </w:r>
      <w:bookmarkStart w:id="0" w:name="_Toc27303"/>
      <w:bookmarkStart w:id="1" w:name="_Toc30362"/>
      <w:bookmarkStart w:id="2" w:name="_Toc475978914"/>
      <w:bookmarkStart w:id="3" w:name="_Toc23565"/>
      <w:bookmarkStart w:id="4" w:name="_Toc313"/>
      <w:r>
        <w:rPr>
          <w:rFonts w:ascii="思源宋体 CN Light" w:hAnsi="思源宋体 CN Light"/>
        </w:rPr>
        <w:t>系统前期准备</w:t>
      </w:r>
      <w:bookmarkEnd w:id="0"/>
      <w:bookmarkEnd w:id="1"/>
      <w:bookmarkEnd w:id="2"/>
      <w:bookmarkEnd w:id="3"/>
      <w:bookmarkEnd w:id="4"/>
    </w:p>
    <w:p>
      <w:pPr>
        <w:pStyle w:val="4"/>
        <w:rPr>
          <w:rFonts w:ascii="思源宋体 CN Light" w:hAnsi="思源宋体 CN Light"/>
        </w:rPr>
      </w:pPr>
      <w:bookmarkStart w:id="5" w:name="_Toc475978915"/>
      <w:bookmarkStart w:id="6" w:name="_Toc9922"/>
      <w:bookmarkStart w:id="7" w:name="_Toc23676"/>
      <w:bookmarkStart w:id="8" w:name="_Toc20579"/>
      <w:bookmarkStart w:id="9" w:name="_Toc30379"/>
      <w:r>
        <w:rPr>
          <w:rFonts w:ascii="思源宋体 CN Light" w:hAnsi="思源宋体 CN Light"/>
        </w:rPr>
        <w:t>驱动安装说明</w:t>
      </w:r>
      <w:bookmarkEnd w:id="5"/>
      <w:bookmarkEnd w:id="6"/>
      <w:bookmarkEnd w:id="7"/>
      <w:bookmarkEnd w:id="8"/>
      <w:bookmarkEnd w:id="9"/>
    </w:p>
    <w:p>
      <w:pPr>
        <w:pStyle w:val="5"/>
        <w:rPr>
          <w:rFonts w:ascii="思源宋体 CN Light" w:hAnsi="思源宋体 CN Light"/>
        </w:rPr>
      </w:pPr>
      <w:bookmarkStart w:id="10" w:name="_Toc475978916"/>
      <w:bookmarkStart w:id="11" w:name="_Toc26364"/>
      <w:bookmarkStart w:id="12" w:name="_Toc23570"/>
      <w:bookmarkStart w:id="13" w:name="_Toc8621"/>
      <w:bookmarkStart w:id="14" w:name="_Toc18296"/>
      <w:r>
        <w:rPr>
          <w:rFonts w:ascii="思源宋体 CN Light" w:hAnsi="思源宋体 CN Light"/>
        </w:rPr>
        <w:t>安装驱动程序</w:t>
      </w:r>
      <w:bookmarkEnd w:id="10"/>
      <w:bookmarkEnd w:id="11"/>
      <w:bookmarkEnd w:id="12"/>
      <w:bookmarkEnd w:id="13"/>
      <w:bookmarkEnd w:id="14"/>
    </w:p>
    <w:p>
      <w:pPr>
        <w:rPr>
          <w:rFonts w:ascii="思源宋体 CN Light" w:hAnsi="思源宋体 CN Light"/>
        </w:rPr>
      </w:pPr>
      <w:r>
        <w:rPr>
          <w:rFonts w:ascii="思源宋体 CN Light" w:hAnsi="思源宋体 CN Light"/>
        </w:rPr>
        <w:t>1、双击安装程序</w:t>
      </w:r>
      <w:r>
        <w:rPr>
          <w:rFonts w:ascii="思源宋体 CN Light" w:hAnsi="思源宋体 CN Light"/>
        </w:rPr>
        <w:drawing>
          <wp:inline distT="0" distB="0" distL="114300" distR="114300">
            <wp:extent cx="717550" cy="774700"/>
            <wp:effectExtent l="0" t="0" r="6350" b="0"/>
            <wp:docPr id="1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9"/>
                    <pic:cNvPicPr>
                      <a:picLocks noChangeAspect="1"/>
                    </pic:cNvPicPr>
                  </pic:nvPicPr>
                  <pic:blipFill>
                    <a:blip r:embed="rId10"/>
                    <a:stretch>
                      <a:fillRect/>
                    </a:stretch>
                  </pic:blipFill>
                  <pic:spPr>
                    <a:xfrm>
                      <a:off x="0" y="0"/>
                      <a:ext cx="717550" cy="774700"/>
                    </a:xfrm>
                    <a:prstGeom prst="rect">
                      <a:avLst/>
                    </a:prstGeom>
                    <a:noFill/>
                    <a:ln>
                      <a:noFill/>
                    </a:ln>
                  </pic:spPr>
                </pic:pic>
              </a:graphicData>
            </a:graphic>
          </wp:inline>
        </w:drawing>
      </w:r>
      <w:r>
        <w:rPr>
          <w:rFonts w:ascii="思源宋体 CN Light" w:hAnsi="思源宋体 CN Light"/>
        </w:rPr>
        <w:t>，进入安装页面。</w:t>
      </w:r>
    </w:p>
    <w:p>
      <w:pPr>
        <w:ind w:firstLine="0" w:firstLineChars="0"/>
        <w:jc w:val="center"/>
        <w:rPr>
          <w:rFonts w:ascii="思源宋体 CN Light" w:hAnsi="思源宋体 CN Light"/>
        </w:rPr>
      </w:pPr>
      <w:r>
        <w:rPr>
          <w:rFonts w:ascii="思源宋体 CN Light" w:hAnsi="思源宋体 CN Light"/>
        </w:rPr>
        <w:drawing>
          <wp:inline distT="0" distB="0" distL="114300" distR="114300">
            <wp:extent cx="5274945" cy="3956050"/>
            <wp:effectExtent l="0" t="0" r="8255" b="6350"/>
            <wp:docPr id="1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0"/>
                    <pic:cNvPicPr>
                      <a:picLocks noChangeAspect="1"/>
                    </pic:cNvPicPr>
                  </pic:nvPicPr>
                  <pic:blipFill>
                    <a:blip r:embed="rId11"/>
                    <a:stretch>
                      <a:fillRect/>
                    </a:stretch>
                  </pic:blipFill>
                  <pic:spPr>
                    <a:xfrm>
                      <a:off x="0" y="0"/>
                      <a:ext cx="5274945" cy="3956050"/>
                    </a:xfrm>
                    <a:prstGeom prst="rect">
                      <a:avLst/>
                    </a:prstGeom>
                    <a:noFill/>
                    <a:ln>
                      <a:noFill/>
                    </a:ln>
                  </pic:spPr>
                </pic:pic>
              </a:graphicData>
            </a:graphic>
          </wp:inline>
        </w:drawing>
      </w:r>
    </w:p>
    <w:p>
      <w:pPr>
        <w:rPr>
          <w:rFonts w:ascii="思源宋体 CN Light" w:hAnsi="思源宋体 CN Light"/>
        </w:rPr>
      </w:pPr>
      <w:r>
        <w:rPr>
          <w:rFonts w:hint="eastAsia" w:ascii="思源宋体 CN Light" w:hAnsi="思源宋体 CN Light"/>
        </w:rPr>
        <w:t>注：在安装驱动之前，请确保所有浏览器均已关闭。</w:t>
      </w:r>
    </w:p>
    <w:p>
      <w:pPr>
        <w:rPr>
          <w:rFonts w:ascii="思源宋体 CN Light" w:hAnsi="思源宋体 CN Light"/>
        </w:rPr>
      </w:pPr>
      <w:r>
        <w:rPr>
          <w:rFonts w:hint="eastAsia" w:ascii="思源宋体 CN Light" w:hAnsi="思源宋体 CN Light"/>
        </w:rPr>
        <w:t>2、选中协议，</w:t>
      </w:r>
      <w:r>
        <w:rPr>
          <w:rFonts w:ascii="思源宋体 CN Light" w:hAnsi="思源宋体 CN Light"/>
        </w:rPr>
        <w:t>点击</w:t>
      </w:r>
      <w:r>
        <w:rPr>
          <w:rFonts w:hint="eastAsia" w:ascii="思源宋体 CN Light" w:hAnsi="思源宋体 CN Light"/>
        </w:rPr>
        <w:t>“自定义安装”，打开安装目录位置</w:t>
      </w:r>
      <w:r>
        <w:rPr>
          <w:rFonts w:ascii="思源宋体 CN Light" w:hAnsi="思源宋体 CN Light"/>
        </w:rPr>
        <w:t>。</w:t>
      </w:r>
    </w:p>
    <w:p>
      <w:pPr>
        <w:ind w:firstLine="0" w:firstLineChars="0"/>
        <w:jc w:val="center"/>
        <w:rPr>
          <w:rFonts w:ascii="思源宋体 CN Light" w:hAnsi="思源宋体 CN Light"/>
        </w:rPr>
      </w:pPr>
      <w:r>
        <w:rPr>
          <w:rFonts w:ascii="思源宋体 CN Light" w:hAnsi="思源宋体 CN Light"/>
        </w:rPr>
        <w:drawing>
          <wp:inline distT="0" distB="0" distL="114300" distR="114300">
            <wp:extent cx="5274945" cy="3956050"/>
            <wp:effectExtent l="0" t="0" r="8255" b="6350"/>
            <wp:docPr id="14"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1"/>
                    <pic:cNvPicPr>
                      <a:picLocks noChangeAspect="1"/>
                    </pic:cNvPicPr>
                  </pic:nvPicPr>
                  <pic:blipFill>
                    <a:blip r:embed="rId12"/>
                    <a:stretch>
                      <a:fillRect/>
                    </a:stretch>
                  </pic:blipFill>
                  <pic:spPr>
                    <a:xfrm>
                      <a:off x="0" y="0"/>
                      <a:ext cx="5274945" cy="3956050"/>
                    </a:xfrm>
                    <a:prstGeom prst="rect">
                      <a:avLst/>
                    </a:prstGeom>
                    <a:noFill/>
                    <a:ln>
                      <a:noFill/>
                    </a:ln>
                  </pic:spPr>
                </pic:pic>
              </a:graphicData>
            </a:graphic>
          </wp:inline>
        </w:drawing>
      </w:r>
    </w:p>
    <w:p>
      <w:pPr>
        <w:rPr>
          <w:rFonts w:ascii="思源宋体 CN Light" w:hAnsi="思源宋体 CN Light"/>
        </w:rPr>
      </w:pPr>
      <w:r>
        <w:rPr>
          <w:rFonts w:hint="eastAsia" w:ascii="思源宋体 CN Light" w:hAnsi="思源宋体 CN Light"/>
        </w:rPr>
        <w:t>如果不点击“自定义安装”，点击“快速安装”按钮，则直接开始安装驱动，安装位置默认。</w:t>
      </w:r>
    </w:p>
    <w:p>
      <w:pPr>
        <w:rPr>
          <w:rFonts w:ascii="思源宋体 CN Light" w:hAnsi="思源宋体 CN Light"/>
        </w:rPr>
      </w:pPr>
      <w:r>
        <w:rPr>
          <w:rFonts w:hint="eastAsia" w:ascii="思源宋体 CN Light" w:hAnsi="思源宋体 CN Light"/>
        </w:rPr>
        <w:t>3、选择</w:t>
      </w:r>
      <w:r>
        <w:rPr>
          <w:rFonts w:ascii="思源宋体 CN Light" w:hAnsi="思源宋体 CN Light"/>
        </w:rPr>
        <w:t>需要</w:t>
      </w:r>
      <w:r>
        <w:rPr>
          <w:rFonts w:hint="eastAsia" w:ascii="思源宋体 CN Light" w:hAnsi="思源宋体 CN Light"/>
        </w:rPr>
        <w:t>安装</w:t>
      </w:r>
      <w:r>
        <w:rPr>
          <w:rFonts w:ascii="思源宋体 CN Light" w:hAnsi="思源宋体 CN Light"/>
        </w:rPr>
        <w:t>的目录</w:t>
      </w:r>
      <w:r>
        <w:rPr>
          <w:rFonts w:hint="eastAsia" w:ascii="思源宋体 CN Light" w:hAnsi="思源宋体 CN Light"/>
        </w:rPr>
        <w:t>，点击“立即安装”按钮，开始安装驱动。</w:t>
      </w:r>
    </w:p>
    <w:p>
      <w:pPr>
        <w:ind w:firstLine="0" w:firstLineChars="0"/>
        <w:jc w:val="center"/>
        <w:rPr>
          <w:rFonts w:ascii="思源宋体 CN Light" w:hAnsi="思源宋体 CN Light"/>
        </w:rPr>
      </w:pPr>
      <w:r>
        <w:rPr>
          <w:rFonts w:ascii="思源宋体 CN Light" w:hAnsi="思源宋体 CN Light"/>
        </w:rPr>
        <w:drawing>
          <wp:inline distT="0" distB="0" distL="114300" distR="114300">
            <wp:extent cx="5274945" cy="3956050"/>
            <wp:effectExtent l="0" t="0" r="8255" b="6350"/>
            <wp:docPr id="15"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2"/>
                    <pic:cNvPicPr>
                      <a:picLocks noChangeAspect="1"/>
                    </pic:cNvPicPr>
                  </pic:nvPicPr>
                  <pic:blipFill>
                    <a:blip r:embed="rId13"/>
                    <a:stretch>
                      <a:fillRect/>
                    </a:stretch>
                  </pic:blipFill>
                  <pic:spPr>
                    <a:xfrm>
                      <a:off x="0" y="0"/>
                      <a:ext cx="5274945" cy="3956050"/>
                    </a:xfrm>
                    <a:prstGeom prst="rect">
                      <a:avLst/>
                    </a:prstGeom>
                    <a:noFill/>
                    <a:ln>
                      <a:noFill/>
                    </a:ln>
                  </pic:spPr>
                </pic:pic>
              </a:graphicData>
            </a:graphic>
          </wp:inline>
        </w:drawing>
      </w:r>
    </w:p>
    <w:p>
      <w:pPr>
        <w:rPr>
          <w:rFonts w:ascii="思源宋体 CN Light" w:hAnsi="思源宋体 CN Light"/>
        </w:rPr>
      </w:pPr>
      <w:r>
        <w:rPr>
          <w:rFonts w:hint="eastAsia" w:ascii="思源宋体 CN Light" w:hAnsi="思源宋体 CN Light"/>
        </w:rPr>
        <w:t>4、驱动安装完成后，打开完成界面。</w:t>
      </w:r>
    </w:p>
    <w:p>
      <w:pPr>
        <w:ind w:firstLine="0" w:firstLineChars="0"/>
        <w:jc w:val="center"/>
        <w:rPr>
          <w:rFonts w:ascii="思源宋体 CN Light" w:hAnsi="思源宋体 CN Light"/>
        </w:rPr>
      </w:pPr>
      <w:r>
        <w:rPr>
          <w:rFonts w:ascii="思源宋体 CN Light" w:hAnsi="思源宋体 CN Light"/>
        </w:rPr>
        <w:drawing>
          <wp:inline distT="0" distB="0" distL="114300" distR="114300">
            <wp:extent cx="5274945" cy="3956050"/>
            <wp:effectExtent l="0" t="0" r="8255" b="6350"/>
            <wp:docPr id="6"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9"/>
                    <pic:cNvPicPr>
                      <a:picLocks noChangeAspect="1"/>
                    </pic:cNvPicPr>
                  </pic:nvPicPr>
                  <pic:blipFill>
                    <a:blip r:embed="rId14"/>
                    <a:stretch>
                      <a:fillRect/>
                    </a:stretch>
                  </pic:blipFill>
                  <pic:spPr>
                    <a:xfrm>
                      <a:off x="0" y="0"/>
                      <a:ext cx="5274945" cy="3956050"/>
                    </a:xfrm>
                    <a:prstGeom prst="rect">
                      <a:avLst/>
                    </a:prstGeom>
                    <a:noFill/>
                    <a:ln>
                      <a:noFill/>
                    </a:ln>
                  </pic:spPr>
                </pic:pic>
              </a:graphicData>
            </a:graphic>
          </wp:inline>
        </w:drawing>
      </w:r>
    </w:p>
    <w:p>
      <w:pPr>
        <w:rPr>
          <w:rFonts w:ascii="思源宋体 CN Light" w:hAnsi="思源宋体 CN Light"/>
        </w:rPr>
      </w:pPr>
      <w:r>
        <w:rPr>
          <w:rFonts w:ascii="思源宋体 CN Light" w:hAnsi="思源宋体 CN Light"/>
        </w:rPr>
        <w:t>5、</w:t>
      </w:r>
      <w:r>
        <w:rPr>
          <w:rFonts w:hint="eastAsia" w:ascii="思源宋体 CN Light" w:hAnsi="思源宋体 CN Light"/>
        </w:rPr>
        <w:t>点击“完成”按钮，驱动安装成功，桌面显示图标</w:t>
      </w:r>
      <w:r>
        <w:rPr>
          <w:rFonts w:ascii="思源宋体 CN Light" w:hAnsi="思源宋体 CN Light"/>
        </w:rPr>
        <w:drawing>
          <wp:inline distT="0" distB="0" distL="114300" distR="114300">
            <wp:extent cx="679450" cy="768350"/>
            <wp:effectExtent l="0" t="0" r="6350" b="6350"/>
            <wp:docPr id="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8"/>
                    <pic:cNvPicPr>
                      <a:picLocks noChangeAspect="1"/>
                    </pic:cNvPicPr>
                  </pic:nvPicPr>
                  <pic:blipFill>
                    <a:blip r:embed="rId15"/>
                    <a:stretch>
                      <a:fillRect/>
                    </a:stretch>
                  </pic:blipFill>
                  <pic:spPr>
                    <a:xfrm>
                      <a:off x="0" y="0"/>
                      <a:ext cx="679450" cy="768350"/>
                    </a:xfrm>
                    <a:prstGeom prst="rect">
                      <a:avLst/>
                    </a:prstGeom>
                    <a:noFill/>
                    <a:ln>
                      <a:noFill/>
                    </a:ln>
                  </pic:spPr>
                </pic:pic>
              </a:graphicData>
            </a:graphic>
          </wp:inline>
        </w:drawing>
      </w:r>
      <w:r>
        <w:rPr>
          <w:rFonts w:ascii="思源宋体 CN Light" w:hAnsi="思源宋体 CN Light"/>
        </w:rPr>
        <w:t>。</w:t>
      </w:r>
    </w:p>
    <w:p>
      <w:pPr>
        <w:pStyle w:val="4"/>
        <w:rPr>
          <w:rFonts w:ascii="思源宋体 CN Light" w:hAnsi="思源宋体 CN Light"/>
        </w:rPr>
      </w:pPr>
      <w:bookmarkStart w:id="15" w:name="_Toc475978926"/>
      <w:bookmarkStart w:id="16" w:name="_Toc14814"/>
      <w:bookmarkStart w:id="17" w:name="_Toc7579"/>
      <w:bookmarkStart w:id="18" w:name="_Toc6021"/>
      <w:bookmarkStart w:id="19" w:name="_Toc23747"/>
      <w:r>
        <w:rPr>
          <w:rFonts w:ascii="思源宋体 CN Light" w:hAnsi="思源宋体 CN Light"/>
        </w:rPr>
        <w:t>浏览器配置</w:t>
      </w:r>
      <w:bookmarkEnd w:id="15"/>
      <w:bookmarkEnd w:id="16"/>
      <w:bookmarkEnd w:id="17"/>
      <w:bookmarkEnd w:id="18"/>
      <w:bookmarkEnd w:id="19"/>
    </w:p>
    <w:p>
      <w:pPr>
        <w:pStyle w:val="5"/>
        <w:rPr>
          <w:rFonts w:ascii="思源宋体 CN Light" w:hAnsi="思源宋体 CN Light"/>
        </w:rPr>
      </w:pPr>
      <w:bookmarkStart w:id="20" w:name="_Toc475978927"/>
      <w:bookmarkStart w:id="21" w:name="_Toc12454"/>
      <w:bookmarkStart w:id="22" w:name="_Toc11549"/>
      <w:bookmarkStart w:id="23" w:name="_Toc31377"/>
      <w:bookmarkStart w:id="24" w:name="_Toc21945"/>
      <w:r>
        <w:rPr>
          <w:rFonts w:ascii="思源宋体 CN Light" w:hAnsi="思源宋体 CN Light"/>
        </w:rPr>
        <w:t>Internet选项</w:t>
      </w:r>
      <w:bookmarkEnd w:id="20"/>
      <w:bookmarkEnd w:id="21"/>
      <w:bookmarkEnd w:id="22"/>
      <w:bookmarkEnd w:id="23"/>
      <w:bookmarkEnd w:id="24"/>
    </w:p>
    <w:p>
      <w:pPr>
        <w:rPr>
          <w:rFonts w:ascii="思源宋体 CN Light" w:hAnsi="思源宋体 CN Light"/>
        </w:rPr>
      </w:pPr>
      <w:r>
        <w:rPr>
          <w:rFonts w:ascii="思源宋体 CN Light" w:hAnsi="思源宋体 CN Light"/>
        </w:rPr>
        <w:t>为了让系统插件能够正常工作，请按照以下步骤进行浏览器的配置。</w:t>
      </w:r>
    </w:p>
    <w:p>
      <w:pPr>
        <w:rPr>
          <w:rFonts w:ascii="思源宋体 CN Light" w:hAnsi="思源宋体 CN Light"/>
        </w:rPr>
      </w:pPr>
      <w:r>
        <w:rPr>
          <w:rFonts w:ascii="思源宋体 CN Light" w:hAnsi="思源宋体 CN Light"/>
        </w:rPr>
        <w:t>1、打开浏览器，在“工具”菜单→“Internet选项”</w:t>
      </w:r>
    </w:p>
    <w:p>
      <w:pPr>
        <w:ind w:firstLine="0" w:firstLineChars="0"/>
        <w:jc w:val="center"/>
        <w:rPr>
          <w:rFonts w:ascii="思源宋体 CN Light" w:hAnsi="思源宋体 CN Light"/>
          <w:spacing w:val="4"/>
        </w:rPr>
      </w:pPr>
      <w:r>
        <w:rPr>
          <w:rFonts w:ascii="思源宋体 CN Light" w:hAnsi="思源宋体 CN Light"/>
          <w:spacing w:val="4"/>
        </w:rPr>
        <w:pict>
          <v:shape id="_x0000_i1025" o:spt="75" type="#_x0000_t75" style="height:248.25pt;width:280.45pt;" filled="f" coordsize="21600,21600">
            <v:path/>
            <v:fill on="f" focussize="0,0"/>
            <v:stroke/>
            <v:imagedata r:id="rId16" o:title=""/>
            <o:lock v:ext="edit" aspectratio="t"/>
            <w10:wrap type="none"/>
            <w10:anchorlock/>
          </v:shape>
        </w:pict>
      </w:r>
    </w:p>
    <w:p>
      <w:pPr>
        <w:rPr>
          <w:rFonts w:ascii="思源宋体 CN Light" w:hAnsi="思源宋体 CN Light"/>
        </w:rPr>
      </w:pPr>
      <w:r>
        <w:rPr>
          <w:rFonts w:ascii="思源宋体 CN Light" w:hAnsi="思源宋体 CN Light"/>
        </w:rPr>
        <w:t>2、弹出对话框之后，请选择“安全”选项卡，具体的界面如下图：</w:t>
      </w:r>
    </w:p>
    <w:p>
      <w:pPr>
        <w:ind w:firstLine="0" w:firstLineChars="0"/>
        <w:jc w:val="center"/>
        <w:rPr>
          <w:rFonts w:ascii="思源宋体 CN Light" w:hAnsi="思源宋体 CN Light"/>
          <w:spacing w:val="4"/>
        </w:rPr>
      </w:pPr>
      <w:r>
        <w:rPr>
          <w:rFonts w:ascii="思源宋体 CN Light" w:hAnsi="思源宋体 CN Light"/>
          <w:spacing w:val="4"/>
        </w:rPr>
        <w:pict>
          <v:shape id="_x0000_i1026" o:spt="75" type="#_x0000_t75" style="height:273.35pt;width:229.2pt;" filled="f" coordsize="21600,21600">
            <v:path/>
            <v:fill on="f" focussize="0,0"/>
            <v:stroke/>
            <v:imagedata r:id="rId17" o:title=""/>
            <o:lock v:ext="edit" aspectratio="t"/>
            <w10:wrap type="none"/>
            <w10:anchorlock/>
          </v:shape>
        </w:pict>
      </w:r>
    </w:p>
    <w:p>
      <w:pPr>
        <w:rPr>
          <w:rFonts w:ascii="思源宋体 CN Light" w:hAnsi="思源宋体 CN Light"/>
        </w:rPr>
      </w:pPr>
      <w:r>
        <w:rPr>
          <w:rFonts w:ascii="思源宋体 CN Light" w:hAnsi="思源宋体 CN Light"/>
        </w:rPr>
        <w:t>3、点击绿色的“受信任的站点”的图片，会看到如下图所示的界面：</w:t>
      </w:r>
    </w:p>
    <w:p>
      <w:pPr>
        <w:ind w:firstLine="0" w:firstLineChars="0"/>
        <w:jc w:val="center"/>
        <w:rPr>
          <w:rFonts w:ascii="思源宋体 CN Light" w:hAnsi="思源宋体 CN Light"/>
          <w:spacing w:val="4"/>
        </w:rPr>
      </w:pPr>
      <w:r>
        <w:rPr>
          <w:rFonts w:ascii="思源宋体 CN Light" w:hAnsi="思源宋体 CN Light"/>
          <w:spacing w:val="4"/>
        </w:rPr>
        <w:pict>
          <v:shape id="_x0000_i1027" o:spt="75" type="#_x0000_t75" style="height:307.05pt;width:287.25pt;" filled="f" coordsize="21600,21600">
            <v:path/>
            <v:fill on="f" focussize="0,0"/>
            <v:stroke/>
            <v:imagedata r:id="rId18" o:title=""/>
            <o:lock v:ext="edit" aspectratio="t"/>
            <w10:wrap type="none"/>
            <w10:anchorlock/>
          </v:shape>
        </w:pict>
      </w:r>
    </w:p>
    <w:p>
      <w:pPr>
        <w:rPr>
          <w:rFonts w:ascii="思源宋体 CN Light" w:hAnsi="思源宋体 CN Light"/>
        </w:rPr>
      </w:pPr>
      <w:r>
        <w:rPr>
          <w:rFonts w:ascii="思源宋体 CN Light" w:hAnsi="思源宋体 CN Light"/>
        </w:rPr>
        <w:t>4、点击“站点” 按钮，出现如下对话框：</w:t>
      </w:r>
    </w:p>
    <w:p>
      <w:pPr>
        <w:ind w:firstLine="0" w:firstLineChars="0"/>
        <w:jc w:val="center"/>
        <w:rPr>
          <w:rFonts w:ascii="思源宋体 CN Light" w:hAnsi="思源宋体 CN Light"/>
          <w:spacing w:val="4"/>
        </w:rPr>
      </w:pPr>
      <w:r>
        <w:rPr>
          <w:rFonts w:ascii="思源宋体 CN Light" w:hAnsi="思源宋体 CN Light"/>
          <w:spacing w:val="4"/>
        </w:rPr>
        <w:pict>
          <v:shape id="_x0000_i1028" o:spt="75" type="#_x0000_t75" style="height:240pt;width:295.05pt;" filled="f" coordsize="21600,21600">
            <v:path/>
            <v:fill on="f" focussize="0,0"/>
            <v:stroke/>
            <v:imagedata r:id="rId19" o:title=""/>
            <o:lock v:ext="edit" aspectratio="t"/>
            <w10:wrap type="none"/>
            <w10:anchorlock/>
          </v:shape>
        </w:pict>
      </w:r>
    </w:p>
    <w:p>
      <w:pPr>
        <w:rPr>
          <w:rFonts w:ascii="思源宋体 CN Light" w:hAnsi="思源宋体 CN Light"/>
        </w:rPr>
      </w:pPr>
      <w:r>
        <w:rPr>
          <w:rFonts w:ascii="思源宋体 CN Light" w:hAnsi="思源宋体 CN Light"/>
        </w:rPr>
        <w:t>输入系统服务器的IP地址，格式例如：192.168.0.123，然后点击“添加”按钮完成添加，再按“关闭”按钮退出。</w:t>
      </w:r>
    </w:p>
    <w:p>
      <w:pPr>
        <w:rPr>
          <w:rFonts w:ascii="思源宋体 CN Light" w:hAnsi="思源宋体 CN Light"/>
        </w:rPr>
      </w:pPr>
      <w:r>
        <w:rPr>
          <w:rFonts w:ascii="思源宋体 CN Light" w:hAnsi="思源宋体 CN Light"/>
        </w:rPr>
        <w:t>5、设置自定义安全级别，开放Activex的访问权限：</w:t>
      </w:r>
    </w:p>
    <w:p>
      <w:pPr>
        <w:ind w:firstLine="0" w:firstLineChars="0"/>
        <w:jc w:val="center"/>
        <w:rPr>
          <w:rFonts w:ascii="思源宋体 CN Light" w:hAnsi="思源宋体 CN Light"/>
          <w:spacing w:val="4"/>
        </w:rPr>
      </w:pPr>
      <w:r>
        <w:rPr>
          <w:rFonts w:ascii="思源宋体 CN Light" w:hAnsi="思源宋体 CN Light"/>
          <w:spacing w:val="4"/>
        </w:rPr>
        <w:drawing>
          <wp:inline distT="0" distB="0" distL="114300" distR="114300">
            <wp:extent cx="3537585" cy="4152900"/>
            <wp:effectExtent l="0" t="0" r="13335" b="7620"/>
            <wp:docPr id="13"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0"/>
                    <pic:cNvPicPr>
                      <a:picLocks noChangeAspect="1"/>
                    </pic:cNvPicPr>
                  </pic:nvPicPr>
                  <pic:blipFill>
                    <a:blip r:embed="rId20"/>
                    <a:stretch>
                      <a:fillRect/>
                    </a:stretch>
                  </pic:blipFill>
                  <pic:spPr>
                    <a:xfrm>
                      <a:off x="0" y="0"/>
                      <a:ext cx="3537585" cy="4152900"/>
                    </a:xfrm>
                    <a:prstGeom prst="rect">
                      <a:avLst/>
                    </a:prstGeom>
                    <a:noFill/>
                    <a:ln w="9525">
                      <a:noFill/>
                    </a:ln>
                  </pic:spPr>
                </pic:pic>
              </a:graphicData>
            </a:graphic>
          </wp:inline>
        </w:drawing>
      </w:r>
    </w:p>
    <w:p>
      <w:pPr>
        <w:rPr>
          <w:rFonts w:ascii="思源宋体 CN Light" w:hAnsi="思源宋体 CN Light"/>
        </w:rPr>
      </w:pPr>
      <w:r>
        <w:rPr>
          <w:rFonts w:ascii="思源宋体 CN Light" w:hAnsi="思源宋体 CN Light"/>
        </w:rPr>
        <w:t>会出现一个窗口，把其中的Activex控件和插件的设置全部改为启用。</w:t>
      </w:r>
    </w:p>
    <w:p>
      <w:pPr>
        <w:jc w:val="center"/>
        <w:rPr>
          <w:rFonts w:ascii="思源宋体 CN Light" w:hAnsi="思源宋体 CN Light"/>
          <w:spacing w:val="4"/>
        </w:rPr>
      </w:pPr>
      <w:r>
        <w:rPr>
          <w:rFonts w:ascii="思源宋体 CN Light" w:hAnsi="思源宋体 CN Light"/>
        </w:rPr>
        <w:pict>
          <v:shape id="圆角矩形标注 17" o:spid="_x0000_s1040" o:spt="62" type="#_x0000_t62" style="position:absolute;left:0pt;margin-left:162pt;margin-top:78pt;height:54.5pt;width:156.6pt;z-index:251660288;mso-width-relative:page;mso-height-relative:page;"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" adj="-1448,8824">
            <v:path/>
            <v:fill focussize="0,0"/>
            <v:stroke weight="1.5pt" color="#FF0000" joinstyle="miter"/>
            <v:imagedata o:title=""/>
            <o:lock v:ext="edit"/>
            <v:textbox>
              <w:txbxContent>
                <w:p>
                  <w:pPr>
                    <w:ind w:firstLine="0" w:firstLineChars="0"/>
                    <w:jc w:val="center"/>
                  </w:pPr>
                  <w:r>
                    <w:rPr>
                      <w:rFonts w:hint="eastAsia"/>
                    </w:rPr>
                    <w:t>选择启用（共5个ActiveX）</w:t>
                  </w:r>
                </w:p>
              </w:txbxContent>
            </v:textbox>
          </v:shape>
        </w:pict>
      </w:r>
      <w:r>
        <w:rPr>
          <w:rFonts w:ascii="思源宋体 CN Light" w:hAnsi="思源宋体 CN Light"/>
          <w:spacing w:val="4"/>
        </w:rPr>
        <w:pict>
          <v:shape id="_x0000_i1029" o:spt="75" type="#_x0000_t75" style="height:290.6pt;width:271.45pt;" filled="f" coordsize="21600,21600">
            <v:path/>
            <v:fill on="f" focussize="0,0"/>
            <v:stroke/>
            <v:imagedata r:id="rId21" o:title=""/>
            <o:lock v:ext="edit" aspectratio="t"/>
            <w10:wrap type="none"/>
            <w10:anchorlock/>
          </v:shape>
        </w:pict>
      </w:r>
    </w:p>
    <w:p>
      <w:pPr>
        <w:rPr>
          <w:rFonts w:ascii="思源宋体 CN Light" w:hAnsi="思源宋体 CN Light"/>
        </w:rPr>
      </w:pPr>
      <w:r>
        <w:rPr>
          <w:rFonts w:ascii="思源宋体 CN Light" w:hAnsi="思源宋体 CN Light"/>
        </w:rPr>
        <w:t>文件下载设置，开放文件下载的权限：设置为启用。</w:t>
      </w:r>
    </w:p>
    <w:p>
      <w:pPr>
        <w:ind w:firstLine="0" w:firstLineChars="0"/>
        <w:jc w:val="center"/>
        <w:rPr>
          <w:rFonts w:ascii="思源宋体 CN Light" w:hAnsi="思源宋体 CN Light"/>
          <w:szCs w:val="21"/>
        </w:rPr>
      </w:pPr>
      <w:r>
        <w:rPr>
          <w:rFonts w:ascii="思源宋体 CN Light" w:hAnsi="思源宋体 CN Light"/>
          <w:spacing w:val="4"/>
        </w:rPr>
        <w:pict>
          <v:shape id="_x0000_i1030" o:spt="75" type="#_x0000_t75" style="height:291.65pt;width:277.25pt;" filled="f" coordsize="21600,21600">
            <v:path/>
            <v:fill on="f" focussize="0,0"/>
            <v:stroke/>
            <v:imagedata r:id="rId22" o:title=""/>
            <o:lock v:ext="edit" aspectratio="t"/>
            <w10:wrap type="none"/>
            <w10:anchorlock/>
          </v:shape>
        </w:pict>
      </w:r>
    </w:p>
    <w:p>
      <w:pPr>
        <w:pStyle w:val="5"/>
        <w:rPr>
          <w:rFonts w:ascii="思源宋体 CN Light" w:hAnsi="思源宋体 CN Light"/>
        </w:rPr>
      </w:pPr>
      <w:bookmarkStart w:id="25" w:name="_Toc20531"/>
      <w:bookmarkStart w:id="26" w:name="_Toc6120"/>
      <w:bookmarkStart w:id="27" w:name="_Toc16363"/>
      <w:bookmarkStart w:id="28" w:name="_Toc475978928"/>
      <w:bookmarkStart w:id="29" w:name="_Toc4228"/>
      <w:r>
        <w:rPr>
          <w:rFonts w:ascii="思源宋体 CN Light" w:hAnsi="思源宋体 CN Light"/>
        </w:rPr>
        <w:t>关闭拦截工具</w:t>
      </w:r>
      <w:bookmarkEnd w:id="25"/>
      <w:bookmarkEnd w:id="26"/>
      <w:bookmarkEnd w:id="27"/>
      <w:bookmarkEnd w:id="28"/>
      <w:bookmarkEnd w:id="29"/>
    </w:p>
    <w:p>
      <w:pPr>
        <w:rPr>
          <w:rFonts w:ascii="思源宋体 CN Light" w:hAnsi="思源宋体 CN Light"/>
        </w:rPr>
      </w:pPr>
      <w:r>
        <w:rPr>
          <w:rFonts w:ascii="思源宋体 CN Light" w:hAnsi="思源宋体 CN Light"/>
        </w:rPr>
        <w:t>上述操作完成后，如果系统中某些功能仍不能使用，请将拦截工具关闭再试用。比如在windows工具栏中关闭弹出窗口阻止程序的操作：</w:t>
      </w:r>
    </w:p>
    <w:p>
      <w:pPr>
        <w:pStyle w:val="28"/>
        <w:ind w:firstLine="0" w:firstLineChars="0"/>
        <w:jc w:val="center"/>
        <w:rPr>
          <w:rFonts w:ascii="思源宋体 CN Light" w:hAnsi="思源宋体 CN Light" w:eastAsia="思源宋体 CN Light"/>
        </w:rPr>
      </w:pPr>
      <w:r>
        <w:rPr>
          <w:rFonts w:ascii="思源宋体 CN Light" w:hAnsi="思源宋体 CN Light" w:eastAsia="思源宋体 CN Light"/>
        </w:rPr>
        <w:pict>
          <v:shape id="_x0000_i1031" o:spt="75" type="#_x0000_t75" style="height:183.2pt;width:401.25pt;" filled="f" coordsize="21600,21600">
            <v:path/>
            <v:fill on="f" focussize="0,0"/>
            <v:stroke/>
            <v:imagedata r:id="rId23" o:title=""/>
            <o:lock v:ext="edit" aspectratio="t"/>
            <w10:wrap type="none"/>
            <w10:anchorlock/>
          </v:shape>
        </w:pict>
      </w:r>
    </w:p>
    <w:p>
      <w:pPr>
        <w:pStyle w:val="3"/>
        <w:wordWrap w:val="0"/>
        <w:rPr>
          <w:rFonts w:ascii="思源宋体 CN Light" w:hAnsi="思源宋体 CN Light"/>
          <w:szCs w:val="32"/>
        </w:rPr>
      </w:pPr>
      <w:bookmarkStart w:id="30" w:name="_Toc16011"/>
      <w:r>
        <w:rPr>
          <w:rFonts w:hint="eastAsia" w:ascii="思源宋体 CN Light" w:hAnsi="思源宋体 CN Light"/>
          <w:szCs w:val="32"/>
        </w:rPr>
        <w:t>代理机构信息管理</w:t>
      </w:r>
      <w:bookmarkEnd w:id="30"/>
    </w:p>
    <w:p>
      <w:pPr>
        <w:rPr>
          <w:rFonts w:ascii="思源宋体 CN Light" w:hAnsi="思源宋体 CN Light"/>
        </w:rPr>
      </w:pPr>
      <w:r>
        <w:rPr>
          <w:rFonts w:hint="eastAsia" w:ascii="思源宋体 CN Light" w:hAnsi="思源宋体 CN Light"/>
        </w:rPr>
        <w:t>1、登录焦作市公共资源交易平台会员端，如下图：</w:t>
      </w:r>
    </w:p>
    <w:p>
      <w:pPr>
        <w:ind w:firstLine="0" w:firstLineChars="0"/>
        <w:rPr>
          <w:rFonts w:ascii="思源宋体 CN Light" w:hAnsi="思源宋体 CN Light"/>
        </w:rPr>
      </w:pPr>
      <w:r>
        <w:rPr>
          <w:rFonts w:ascii="思源宋体 CN Light" w:hAnsi="思源宋体 CN Light"/>
        </w:rPr>
        <w:drawing>
          <wp:inline distT="0" distB="0" distL="114300" distR="114300">
            <wp:extent cx="5266690" cy="2378075"/>
            <wp:effectExtent l="0" t="0" r="6350" b="14605"/>
            <wp:docPr id="26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图片 8"/>
                    <pic:cNvPicPr>
                      <a:picLocks noChangeAspect="1"/>
                    </pic:cNvPicPr>
                  </pic:nvPicPr>
                  <pic:blipFill>
                    <a:blip r:embed="rId24"/>
                    <a:stretch>
                      <a:fillRect/>
                    </a:stretch>
                  </pic:blipFill>
                  <pic:spPr>
                    <a:xfrm>
                      <a:off x="0" y="0"/>
                      <a:ext cx="5266690" cy="2378075"/>
                    </a:xfrm>
                    <a:prstGeom prst="rect">
                      <a:avLst/>
                    </a:prstGeom>
                    <a:noFill/>
                    <a:ln>
                      <a:noFill/>
                    </a:ln>
                  </pic:spPr>
                </pic:pic>
              </a:graphicData>
            </a:graphic>
          </wp:inline>
        </w:drawing>
      </w:r>
    </w:p>
    <w:p>
      <w:pPr>
        <w:rPr>
          <w:rFonts w:ascii="思源宋体 CN Light" w:hAnsi="思源宋体 CN Light"/>
        </w:rPr>
      </w:pPr>
      <w:r>
        <w:rPr>
          <w:rFonts w:hint="eastAsia" w:ascii="思源宋体 CN Light" w:hAnsi="思源宋体 CN Light"/>
        </w:rPr>
        <w:t>注：也可用CA锁进行登录操作。</w:t>
      </w:r>
    </w:p>
    <w:p>
      <w:pPr>
        <w:pStyle w:val="2"/>
        <w:ind w:firstLine="420"/>
        <w:rPr>
          <w:rFonts w:ascii="思源宋体 CN Light" w:hAnsi="思源宋体 CN Light"/>
        </w:rPr>
      </w:pPr>
      <w:r>
        <w:rPr>
          <w:rFonts w:hint="eastAsia" w:ascii="思源宋体 CN Light" w:hAnsi="思源宋体 CN Light"/>
        </w:rPr>
        <w:t>填写登录名和密码登录交易平台，如下图：</w:t>
      </w:r>
    </w:p>
    <w:p>
      <w:pPr>
        <w:ind w:left="0" w:leftChars="0" w:firstLine="0" w:firstLineChars="0"/>
        <w:rPr>
          <w:rFonts w:ascii="思源宋体 CN Light" w:hAnsi="思源宋体 CN Light"/>
        </w:rPr>
      </w:pPr>
      <w:r>
        <w:rPr>
          <w:rFonts w:hint="eastAsia" w:ascii="思源宋体 CN Light" w:hAnsi="思源宋体 CN Light"/>
        </w:rPr>
        <w:drawing>
          <wp:inline distT="0" distB="0" distL="114300" distR="114300">
            <wp:extent cx="5266690" cy="2378075"/>
            <wp:effectExtent l="0" t="0" r="6350" b="14605"/>
            <wp:docPr id="26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图片 9"/>
                    <pic:cNvPicPr>
                      <a:picLocks noChangeAspect="1"/>
                    </pic:cNvPicPr>
                  </pic:nvPicPr>
                  <pic:blipFill>
                    <a:blip r:embed="rId25"/>
                    <a:stretch>
                      <a:fillRect/>
                    </a:stretch>
                  </pic:blipFill>
                  <pic:spPr>
                    <a:xfrm>
                      <a:off x="0" y="0"/>
                      <a:ext cx="5266690" cy="2378075"/>
                    </a:xfrm>
                    <a:prstGeom prst="rect">
                      <a:avLst/>
                    </a:prstGeom>
                    <a:noFill/>
                    <a:ln>
                      <a:noFill/>
                    </a:ln>
                  </pic:spPr>
                </pic:pic>
              </a:graphicData>
            </a:graphic>
          </wp:inline>
        </w:drawing>
      </w:r>
    </w:p>
    <w:p>
      <w:pPr>
        <w:pStyle w:val="4"/>
      </w:pPr>
      <w:bookmarkStart w:id="31" w:name="_Toc27373"/>
      <w:r>
        <w:rPr>
          <w:rFonts w:hint="eastAsia"/>
        </w:rPr>
        <w:t>基本信息</w:t>
      </w:r>
      <w:bookmarkEnd w:id="31"/>
    </w:p>
    <w:p>
      <w:pPr>
        <w:ind w:firstLine="431"/>
        <w:rPr>
          <w:rFonts w:ascii="思源宋体 CN Light" w:hAnsi="思源宋体 CN Light" w:cs="宋体"/>
        </w:rPr>
      </w:pPr>
      <w:r>
        <w:rPr>
          <w:rFonts w:hint="eastAsia" w:ascii="思源宋体 CN Light" w:hAnsi="思源宋体 CN Light" w:cs="思源宋体 CN Light"/>
          <w:b/>
          <w:color w:val="000000"/>
        </w:rPr>
        <w:t>前置条件：</w:t>
      </w:r>
      <w:r>
        <w:rPr>
          <w:rFonts w:hint="eastAsia" w:ascii="思源宋体 CN Light" w:hAnsi="思源宋体 CN Light" w:cs="宋体"/>
        </w:rPr>
        <w:t>无</w:t>
      </w:r>
    </w:p>
    <w:p>
      <w:pPr>
        <w:ind w:firstLine="431"/>
        <w:rPr>
          <w:rFonts w:ascii="思源宋体 CN Light" w:hAnsi="思源宋体 CN Light" w:cs="思源宋体 CN Light"/>
          <w:color w:val="000000"/>
        </w:rPr>
      </w:pPr>
      <w:r>
        <w:rPr>
          <w:rFonts w:hint="eastAsia" w:ascii="思源宋体 CN Light" w:hAnsi="思源宋体 CN Light" w:cs="思源宋体 CN Light"/>
          <w:b/>
          <w:color w:val="000000"/>
        </w:rPr>
        <w:t>基本功能：</w:t>
      </w:r>
      <w:r>
        <w:rPr>
          <w:rFonts w:hint="eastAsia" w:ascii="思源宋体 CN Light" w:hAnsi="思源宋体 CN Light" w:cs="思源宋体 CN Light"/>
          <w:color w:val="000000"/>
          <w:szCs w:val="24"/>
        </w:rPr>
        <w:t>基本信息的填写</w:t>
      </w:r>
    </w:p>
    <w:p>
      <w:pPr>
        <w:ind w:firstLine="431"/>
        <w:rPr>
          <w:rFonts w:ascii="思源宋体 CN Light" w:hAnsi="思源宋体 CN Light" w:cs="思源宋体 CN Light"/>
          <w:b/>
          <w:color w:val="000000"/>
        </w:rPr>
      </w:pPr>
      <w:r>
        <w:rPr>
          <w:rFonts w:hint="eastAsia" w:ascii="思源宋体 CN Light" w:hAnsi="思源宋体 CN Light" w:cs="思源宋体 CN Light"/>
          <w:b/>
          <w:color w:val="000000"/>
        </w:rPr>
        <w:t>操作步骤：</w:t>
      </w:r>
    </w:p>
    <w:p>
      <w:pPr>
        <w:pStyle w:val="2"/>
        <w:ind w:firstLine="420"/>
        <w:rPr>
          <w:rFonts w:ascii="思源宋体 CN Light" w:hAnsi="思源宋体 CN Light" w:cs="思源宋体 CN Light"/>
          <w:szCs w:val="24"/>
        </w:rPr>
      </w:pPr>
      <w:r>
        <w:rPr>
          <w:rFonts w:hint="eastAsia" w:ascii="思源宋体 CN Light" w:hAnsi="思源宋体 CN Light" w:cs="思源宋体 CN Light"/>
          <w:szCs w:val="24"/>
        </w:rPr>
        <w:t>1、选择“代理机构信息管理—基本信息”菜单。如下图：</w:t>
      </w:r>
    </w:p>
    <w:p>
      <w:pPr>
        <w:pStyle w:val="2"/>
        <w:ind w:firstLine="0" w:firstLineChars="0"/>
        <w:rPr>
          <w:rFonts w:ascii="思源宋体 CN Light" w:hAnsi="思源宋体 CN Light"/>
        </w:rPr>
      </w:pPr>
      <w:r>
        <w:rPr>
          <w:rFonts w:hint="eastAsia" w:ascii="思源宋体 CN Light" w:hAnsi="思源宋体 CN Light"/>
        </w:rPr>
        <w:drawing>
          <wp:inline distT="0" distB="0" distL="114300" distR="114300">
            <wp:extent cx="5266690" cy="2378075"/>
            <wp:effectExtent l="0" t="0" r="6350" b="14605"/>
            <wp:docPr id="264"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图片 11"/>
                    <pic:cNvPicPr>
                      <a:picLocks noChangeAspect="1"/>
                    </pic:cNvPicPr>
                  </pic:nvPicPr>
                  <pic:blipFill>
                    <a:blip r:embed="rId26"/>
                    <a:stretch>
                      <a:fillRect/>
                    </a:stretch>
                  </pic:blipFill>
                  <pic:spPr>
                    <a:xfrm>
                      <a:off x="0" y="0"/>
                      <a:ext cx="5266690" cy="2378075"/>
                    </a:xfrm>
                    <a:prstGeom prst="rect">
                      <a:avLst/>
                    </a:prstGeom>
                    <a:noFill/>
                    <a:ln>
                      <a:noFill/>
                    </a:ln>
                  </pic:spPr>
                </pic:pic>
              </a:graphicData>
            </a:graphic>
          </wp:inline>
        </w:drawing>
      </w:r>
    </w:p>
    <w:p>
      <w:pPr>
        <w:pStyle w:val="2"/>
        <w:ind w:firstLine="420"/>
        <w:rPr>
          <w:rFonts w:ascii="思源宋体 CN Light" w:hAnsi="思源宋体 CN Light"/>
        </w:rPr>
      </w:pPr>
      <w:r>
        <w:rPr>
          <w:rFonts w:hint="eastAsia" w:ascii="思源宋体 CN Light" w:hAnsi="思源宋体 CN Light"/>
        </w:rPr>
        <w:t>2、点击修改按钮，进入基本信息的修改界面。</w:t>
      </w:r>
    </w:p>
    <w:p>
      <w:pPr>
        <w:pStyle w:val="2"/>
        <w:ind w:firstLine="0" w:firstLineChars="0"/>
        <w:rPr>
          <w:rFonts w:ascii="思源宋体 CN Light" w:hAnsi="思源宋体 CN Light"/>
        </w:rPr>
      </w:pPr>
      <w:r>
        <w:rPr>
          <w:rFonts w:ascii="思源宋体 CN Light" w:hAnsi="思源宋体 CN Light"/>
        </w:rPr>
        <w:drawing>
          <wp:inline distT="0" distB="0" distL="114300" distR="114300">
            <wp:extent cx="5266690" cy="2378075"/>
            <wp:effectExtent l="0" t="0" r="6350" b="14605"/>
            <wp:docPr id="265"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图片 12"/>
                    <pic:cNvPicPr>
                      <a:picLocks noChangeAspect="1"/>
                    </pic:cNvPicPr>
                  </pic:nvPicPr>
                  <pic:blipFill>
                    <a:blip r:embed="rId27"/>
                    <a:stretch>
                      <a:fillRect/>
                    </a:stretch>
                  </pic:blipFill>
                  <pic:spPr>
                    <a:xfrm>
                      <a:off x="0" y="0"/>
                      <a:ext cx="5266690" cy="2378075"/>
                    </a:xfrm>
                    <a:prstGeom prst="rect">
                      <a:avLst/>
                    </a:prstGeom>
                    <a:noFill/>
                    <a:ln>
                      <a:noFill/>
                    </a:ln>
                  </pic:spPr>
                </pic:pic>
              </a:graphicData>
            </a:graphic>
          </wp:inline>
        </w:drawing>
      </w:r>
    </w:p>
    <w:p>
      <w:pPr>
        <w:pStyle w:val="2"/>
        <w:ind w:firstLine="420"/>
        <w:rPr>
          <w:rFonts w:ascii="思源宋体 CN Light" w:hAnsi="思源宋体 CN Light"/>
        </w:rPr>
      </w:pPr>
      <w:r>
        <w:rPr>
          <w:rFonts w:hint="eastAsia" w:ascii="思源宋体 CN Light" w:hAnsi="思源宋体 CN Light"/>
        </w:rPr>
        <w:t>3</w:t>
      </w:r>
      <w:r>
        <w:rPr>
          <w:rFonts w:ascii="思源宋体 CN Light" w:hAnsi="思源宋体 CN Light"/>
        </w:rPr>
        <w:t>、</w:t>
      </w:r>
      <w:r>
        <w:rPr>
          <w:rFonts w:hint="eastAsia" w:ascii="思源宋体 CN Light" w:hAnsi="思源宋体 CN Light"/>
        </w:rPr>
        <w:t>在修改界面填写相关信息，填写完成后，点击电子件管理，在电子件管理界面上传相关附件</w:t>
      </w:r>
      <w:r>
        <w:rPr>
          <w:rFonts w:ascii="思源宋体 CN Light" w:hAnsi="思源宋体 CN Light"/>
        </w:rPr>
        <w:t>。</w:t>
      </w:r>
    </w:p>
    <w:p>
      <w:pPr>
        <w:pStyle w:val="2"/>
        <w:ind w:firstLine="0" w:firstLineChars="0"/>
        <w:rPr>
          <w:rFonts w:ascii="思源宋体 CN Light" w:hAnsi="思源宋体 CN Light"/>
        </w:rPr>
      </w:pPr>
      <w:r>
        <w:rPr>
          <w:rFonts w:ascii="思源宋体 CN Light" w:hAnsi="思源宋体 CN Light"/>
        </w:rPr>
        <w:drawing>
          <wp:inline distT="0" distB="0" distL="114300" distR="114300">
            <wp:extent cx="5266690" cy="2378075"/>
            <wp:effectExtent l="0" t="0" r="6350" b="14605"/>
            <wp:docPr id="266"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图片 13"/>
                    <pic:cNvPicPr>
                      <a:picLocks noChangeAspect="1"/>
                    </pic:cNvPicPr>
                  </pic:nvPicPr>
                  <pic:blipFill>
                    <a:blip r:embed="rId28"/>
                    <a:stretch>
                      <a:fillRect/>
                    </a:stretch>
                  </pic:blipFill>
                  <pic:spPr>
                    <a:xfrm>
                      <a:off x="0" y="0"/>
                      <a:ext cx="5266690" cy="2378075"/>
                    </a:xfrm>
                    <a:prstGeom prst="rect">
                      <a:avLst/>
                    </a:prstGeom>
                    <a:noFill/>
                    <a:ln>
                      <a:noFill/>
                    </a:ln>
                  </pic:spPr>
                </pic:pic>
              </a:graphicData>
            </a:graphic>
          </wp:inline>
        </w:drawing>
      </w:r>
    </w:p>
    <w:p>
      <w:pPr>
        <w:pStyle w:val="2"/>
        <w:ind w:firstLine="0" w:firstLineChars="0"/>
        <w:rPr>
          <w:rFonts w:ascii="思源宋体 CN Light" w:hAnsi="思源宋体 CN Light"/>
        </w:rPr>
      </w:pPr>
      <w:r>
        <w:rPr>
          <w:rFonts w:ascii="思源宋体 CN Light" w:hAnsi="思源宋体 CN Light"/>
        </w:rPr>
        <w:drawing>
          <wp:inline distT="0" distB="0" distL="114300" distR="114300">
            <wp:extent cx="5266690" cy="2378075"/>
            <wp:effectExtent l="0" t="0" r="6350" b="14605"/>
            <wp:docPr id="267"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图片 14"/>
                    <pic:cNvPicPr>
                      <a:picLocks noChangeAspect="1"/>
                    </pic:cNvPicPr>
                  </pic:nvPicPr>
                  <pic:blipFill>
                    <a:blip r:embed="rId29"/>
                    <a:stretch>
                      <a:fillRect/>
                    </a:stretch>
                  </pic:blipFill>
                  <pic:spPr>
                    <a:xfrm>
                      <a:off x="0" y="0"/>
                      <a:ext cx="5266690" cy="2378075"/>
                    </a:xfrm>
                    <a:prstGeom prst="rect">
                      <a:avLst/>
                    </a:prstGeom>
                    <a:noFill/>
                    <a:ln>
                      <a:noFill/>
                    </a:ln>
                  </pic:spPr>
                </pic:pic>
              </a:graphicData>
            </a:graphic>
          </wp:inline>
        </w:drawing>
      </w:r>
    </w:p>
    <w:p>
      <w:pPr>
        <w:pStyle w:val="2"/>
        <w:ind w:firstLine="420"/>
        <w:rPr>
          <w:rFonts w:ascii="思源宋体 CN Light" w:hAnsi="思源宋体 CN Light"/>
        </w:rPr>
      </w:pPr>
      <w:r>
        <w:rPr>
          <w:rFonts w:hint="eastAsia" w:ascii="思源宋体 CN Light" w:hAnsi="思源宋体 CN Light"/>
        </w:rPr>
        <w:t>4</w:t>
      </w:r>
      <w:r>
        <w:rPr>
          <w:rFonts w:ascii="思源宋体 CN Light" w:hAnsi="思源宋体 CN Light"/>
        </w:rPr>
        <w:t>、</w:t>
      </w:r>
      <w:r>
        <w:rPr>
          <w:rFonts w:hint="eastAsia" w:ascii="思源宋体 CN Light" w:hAnsi="思源宋体 CN Light"/>
        </w:rPr>
        <w:t>所有信息填写完成后，点击修改保存或下一步，完成编辑操作</w:t>
      </w:r>
      <w:r>
        <w:rPr>
          <w:rFonts w:ascii="思源宋体 CN Light" w:hAnsi="思源宋体 CN Light"/>
        </w:rPr>
        <w:t>。</w:t>
      </w:r>
      <w:r>
        <w:rPr>
          <w:rFonts w:hint="eastAsia" w:ascii="思源宋体 CN Light" w:hAnsi="思源宋体 CN Light"/>
        </w:rPr>
        <w:t>编辑完成后需进行提交操作。</w:t>
      </w:r>
    </w:p>
    <w:p>
      <w:pPr>
        <w:pStyle w:val="2"/>
        <w:ind w:firstLine="0" w:firstLineChars="0"/>
        <w:rPr>
          <w:rFonts w:ascii="思源宋体 CN Light" w:hAnsi="思源宋体 CN Light"/>
        </w:rPr>
      </w:pPr>
      <w:r>
        <w:rPr>
          <w:rFonts w:ascii="思源宋体 CN Light" w:hAnsi="思源宋体 CN Light"/>
        </w:rPr>
        <w:drawing>
          <wp:inline distT="0" distB="0" distL="114300" distR="114300">
            <wp:extent cx="5266690" cy="2378075"/>
            <wp:effectExtent l="0" t="0" r="6350" b="14605"/>
            <wp:docPr id="276"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图片 15"/>
                    <pic:cNvPicPr>
                      <a:picLocks noChangeAspect="1"/>
                    </pic:cNvPicPr>
                  </pic:nvPicPr>
                  <pic:blipFill>
                    <a:blip r:embed="rId30"/>
                    <a:stretch>
                      <a:fillRect/>
                    </a:stretch>
                  </pic:blipFill>
                  <pic:spPr>
                    <a:xfrm>
                      <a:off x="0" y="0"/>
                      <a:ext cx="5266690" cy="2378075"/>
                    </a:xfrm>
                    <a:prstGeom prst="rect">
                      <a:avLst/>
                    </a:prstGeom>
                    <a:noFill/>
                    <a:ln>
                      <a:noFill/>
                    </a:ln>
                  </pic:spPr>
                </pic:pic>
              </a:graphicData>
            </a:graphic>
          </wp:inline>
        </w:drawing>
      </w:r>
    </w:p>
    <w:p>
      <w:pPr>
        <w:pStyle w:val="2"/>
        <w:ind w:firstLine="420"/>
        <w:rPr>
          <w:rFonts w:ascii="思源宋体 CN Light" w:hAnsi="思源宋体 CN Light"/>
        </w:rPr>
      </w:pPr>
      <w:r>
        <w:rPr>
          <w:rFonts w:hint="eastAsia" w:ascii="思源宋体 CN Light" w:hAnsi="思源宋体 CN Light"/>
        </w:rPr>
        <w:t>5</w:t>
      </w:r>
      <w:r>
        <w:rPr>
          <w:rFonts w:ascii="思源宋体 CN Light" w:hAnsi="思源宋体 CN Light"/>
        </w:rPr>
        <w:t>、</w:t>
      </w:r>
      <w:r>
        <w:rPr>
          <w:rFonts w:hint="eastAsia" w:ascii="思源宋体 CN Light" w:hAnsi="思源宋体 CN Light"/>
        </w:rPr>
        <w:t>提交完成则显示验证通过</w:t>
      </w:r>
      <w:r>
        <w:rPr>
          <w:rFonts w:ascii="思源宋体 CN Light" w:hAnsi="思源宋体 CN Light"/>
        </w:rPr>
        <w:t>。</w:t>
      </w:r>
    </w:p>
    <w:p>
      <w:pPr>
        <w:pStyle w:val="2"/>
        <w:ind w:firstLine="0" w:firstLineChars="0"/>
        <w:rPr>
          <w:rFonts w:ascii="思源宋体 CN Light" w:hAnsi="思源宋体 CN Light"/>
        </w:rPr>
      </w:pPr>
      <w:r>
        <w:rPr>
          <w:rFonts w:ascii="思源宋体 CN Light" w:hAnsi="思源宋体 CN Light"/>
        </w:rPr>
        <w:drawing>
          <wp:inline distT="0" distB="0" distL="114300" distR="114300">
            <wp:extent cx="5266690" cy="2378075"/>
            <wp:effectExtent l="0" t="0" r="6350" b="14605"/>
            <wp:docPr id="289"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图片 16"/>
                    <pic:cNvPicPr>
                      <a:picLocks noChangeAspect="1"/>
                    </pic:cNvPicPr>
                  </pic:nvPicPr>
                  <pic:blipFill>
                    <a:blip r:embed="rId31"/>
                    <a:stretch>
                      <a:fillRect/>
                    </a:stretch>
                  </pic:blipFill>
                  <pic:spPr>
                    <a:xfrm>
                      <a:off x="0" y="0"/>
                      <a:ext cx="5266690" cy="2378075"/>
                    </a:xfrm>
                    <a:prstGeom prst="rect">
                      <a:avLst/>
                    </a:prstGeom>
                    <a:noFill/>
                    <a:ln>
                      <a:noFill/>
                    </a:ln>
                  </pic:spPr>
                </pic:pic>
              </a:graphicData>
            </a:graphic>
          </wp:inline>
        </w:drawing>
      </w:r>
    </w:p>
    <w:p>
      <w:pPr>
        <w:pStyle w:val="4"/>
        <w:rPr>
          <w:rFonts w:ascii="思源宋体 CN Light" w:hAnsi="思源宋体 CN Light"/>
          <w:b w:val="0"/>
          <w:bCs w:val="0"/>
          <w:sz w:val="28"/>
          <w:szCs w:val="28"/>
        </w:rPr>
      </w:pPr>
      <w:bookmarkStart w:id="32" w:name="_Toc3414"/>
      <w:r>
        <w:rPr>
          <w:rFonts w:hint="eastAsia" w:ascii="思源宋体 CN Light" w:hAnsi="思源宋体 CN Light"/>
          <w:sz w:val="28"/>
          <w:szCs w:val="28"/>
        </w:rPr>
        <w:t>经营资质</w:t>
      </w:r>
      <w:bookmarkEnd w:id="32"/>
    </w:p>
    <w:p>
      <w:pPr>
        <w:ind w:firstLine="431"/>
        <w:rPr>
          <w:rFonts w:ascii="思源宋体 CN Light" w:hAnsi="思源宋体 CN Light" w:cs="宋体"/>
        </w:rPr>
      </w:pPr>
      <w:r>
        <w:rPr>
          <w:rFonts w:hint="eastAsia" w:ascii="思源宋体 CN Light" w:hAnsi="思源宋体 CN Light" w:cs="思源宋体 CN Light"/>
          <w:b/>
          <w:color w:val="000000"/>
        </w:rPr>
        <w:t>前置条件：</w:t>
      </w:r>
      <w:r>
        <w:rPr>
          <w:rFonts w:hint="eastAsia" w:ascii="思源宋体 CN Light" w:hAnsi="思源宋体 CN Light" w:cs="宋体"/>
        </w:rPr>
        <w:t>无</w:t>
      </w:r>
    </w:p>
    <w:p>
      <w:pPr>
        <w:ind w:firstLine="431"/>
        <w:rPr>
          <w:rFonts w:ascii="思源宋体 CN Light" w:hAnsi="思源宋体 CN Light" w:cs="思源宋体 CN Light"/>
          <w:color w:val="000000"/>
        </w:rPr>
      </w:pPr>
      <w:r>
        <w:rPr>
          <w:rFonts w:hint="eastAsia" w:ascii="思源宋体 CN Light" w:hAnsi="思源宋体 CN Light" w:cs="思源宋体 CN Light"/>
          <w:b/>
          <w:color w:val="000000"/>
        </w:rPr>
        <w:t>基本功能：</w:t>
      </w:r>
      <w:r>
        <w:rPr>
          <w:rFonts w:hint="eastAsia" w:ascii="思源宋体 CN Light" w:hAnsi="思源宋体 CN Light" w:cs="思源宋体 CN Light"/>
          <w:color w:val="000000"/>
          <w:szCs w:val="24"/>
        </w:rPr>
        <w:t>经营资质的填写</w:t>
      </w:r>
    </w:p>
    <w:p>
      <w:pPr>
        <w:ind w:firstLine="431"/>
        <w:rPr>
          <w:rFonts w:ascii="思源宋体 CN Light" w:hAnsi="思源宋体 CN Light" w:cs="思源宋体 CN Light"/>
          <w:b/>
          <w:color w:val="000000"/>
        </w:rPr>
      </w:pPr>
      <w:r>
        <w:rPr>
          <w:rFonts w:hint="eastAsia" w:ascii="思源宋体 CN Light" w:hAnsi="思源宋体 CN Light" w:cs="思源宋体 CN Light"/>
          <w:b/>
          <w:color w:val="000000"/>
        </w:rPr>
        <w:t>操作步骤：</w:t>
      </w:r>
    </w:p>
    <w:p>
      <w:pPr>
        <w:pStyle w:val="2"/>
        <w:ind w:firstLine="420"/>
        <w:rPr>
          <w:rFonts w:ascii="思源宋体 CN Light" w:hAnsi="思源宋体 CN Light" w:cs="思源宋体 CN Light"/>
          <w:szCs w:val="24"/>
        </w:rPr>
      </w:pPr>
      <w:r>
        <w:rPr>
          <w:rFonts w:hint="eastAsia" w:ascii="思源宋体 CN Light" w:hAnsi="思源宋体 CN Light" w:cs="思源宋体 CN Light"/>
          <w:szCs w:val="24"/>
        </w:rPr>
        <w:t>1、选择“代理机构信息管理—经营资质”菜单。点击新增经营资质，如下图：</w:t>
      </w:r>
    </w:p>
    <w:p>
      <w:pPr>
        <w:pStyle w:val="2"/>
        <w:ind w:firstLine="0" w:firstLineChars="0"/>
        <w:rPr>
          <w:rFonts w:ascii="思源宋体 CN Light" w:hAnsi="思源宋体 CN Light"/>
        </w:rPr>
      </w:pPr>
      <w:r>
        <w:rPr>
          <w:rFonts w:hint="eastAsia" w:ascii="思源宋体 CN Light" w:hAnsi="思源宋体 CN Light"/>
        </w:rPr>
        <w:drawing>
          <wp:inline distT="0" distB="0" distL="114300" distR="114300">
            <wp:extent cx="5266690" cy="2378075"/>
            <wp:effectExtent l="0" t="0" r="6350" b="14605"/>
            <wp:docPr id="404"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 name="图片 17"/>
                    <pic:cNvPicPr>
                      <a:picLocks noChangeAspect="1"/>
                    </pic:cNvPicPr>
                  </pic:nvPicPr>
                  <pic:blipFill>
                    <a:blip r:embed="rId32"/>
                    <a:stretch>
                      <a:fillRect/>
                    </a:stretch>
                  </pic:blipFill>
                  <pic:spPr>
                    <a:xfrm>
                      <a:off x="0" y="0"/>
                      <a:ext cx="5266690" cy="2378075"/>
                    </a:xfrm>
                    <a:prstGeom prst="rect">
                      <a:avLst/>
                    </a:prstGeom>
                    <a:noFill/>
                    <a:ln>
                      <a:noFill/>
                    </a:ln>
                  </pic:spPr>
                </pic:pic>
              </a:graphicData>
            </a:graphic>
          </wp:inline>
        </w:drawing>
      </w:r>
    </w:p>
    <w:p>
      <w:pPr>
        <w:pStyle w:val="2"/>
        <w:ind w:firstLine="420"/>
        <w:rPr>
          <w:rFonts w:ascii="思源宋体 CN Light" w:hAnsi="思源宋体 CN Light"/>
        </w:rPr>
      </w:pPr>
      <w:r>
        <w:rPr>
          <w:rFonts w:hint="eastAsia" w:ascii="思源宋体 CN Light" w:hAnsi="思源宋体 CN Light"/>
        </w:rPr>
        <w:t>2、在新增界面填写相关信息，可在电子件管理中上传相关附件，完成后点击下一步并提交，完成经营资质新增操作。</w:t>
      </w:r>
    </w:p>
    <w:p>
      <w:pPr>
        <w:pStyle w:val="2"/>
        <w:ind w:firstLine="0" w:firstLineChars="0"/>
        <w:rPr>
          <w:rFonts w:ascii="思源宋体 CN Light" w:hAnsi="思源宋体 CN Light"/>
        </w:rPr>
      </w:pPr>
      <w:r>
        <w:rPr>
          <w:rFonts w:ascii="思源宋体 CN Light" w:hAnsi="思源宋体 CN Light"/>
        </w:rPr>
        <w:drawing>
          <wp:inline distT="0" distB="0" distL="114300" distR="114300">
            <wp:extent cx="5266690" cy="2378075"/>
            <wp:effectExtent l="0" t="0" r="6350" b="14605"/>
            <wp:docPr id="405"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 name="图片 18"/>
                    <pic:cNvPicPr>
                      <a:picLocks noChangeAspect="1"/>
                    </pic:cNvPicPr>
                  </pic:nvPicPr>
                  <pic:blipFill>
                    <a:blip r:embed="rId33"/>
                    <a:stretch>
                      <a:fillRect/>
                    </a:stretch>
                  </pic:blipFill>
                  <pic:spPr>
                    <a:xfrm>
                      <a:off x="0" y="0"/>
                      <a:ext cx="5266690" cy="2378075"/>
                    </a:xfrm>
                    <a:prstGeom prst="rect">
                      <a:avLst/>
                    </a:prstGeom>
                    <a:noFill/>
                    <a:ln>
                      <a:noFill/>
                    </a:ln>
                  </pic:spPr>
                </pic:pic>
              </a:graphicData>
            </a:graphic>
          </wp:inline>
        </w:drawing>
      </w:r>
    </w:p>
    <w:p>
      <w:pPr>
        <w:pStyle w:val="4"/>
        <w:rPr>
          <w:rFonts w:ascii="思源宋体 CN Light" w:hAnsi="思源宋体 CN Light"/>
          <w:b w:val="0"/>
          <w:bCs w:val="0"/>
          <w:sz w:val="28"/>
          <w:szCs w:val="28"/>
        </w:rPr>
      </w:pPr>
      <w:bookmarkStart w:id="33" w:name="_Toc3744"/>
      <w:r>
        <w:rPr>
          <w:rFonts w:hint="eastAsia" w:ascii="思源宋体 CN Light" w:hAnsi="思源宋体 CN Light"/>
          <w:sz w:val="28"/>
          <w:szCs w:val="28"/>
        </w:rPr>
        <w:t>职业人员</w:t>
      </w:r>
      <w:bookmarkEnd w:id="33"/>
    </w:p>
    <w:p>
      <w:pPr>
        <w:ind w:firstLine="431"/>
        <w:rPr>
          <w:rFonts w:ascii="思源宋体 CN Light" w:hAnsi="思源宋体 CN Light" w:cs="宋体"/>
        </w:rPr>
      </w:pPr>
      <w:r>
        <w:rPr>
          <w:rFonts w:hint="eastAsia" w:ascii="思源宋体 CN Light" w:hAnsi="思源宋体 CN Light" w:cs="思源宋体 CN Light"/>
          <w:b/>
          <w:color w:val="000000"/>
        </w:rPr>
        <w:t>前置条件：</w:t>
      </w:r>
      <w:r>
        <w:rPr>
          <w:rFonts w:hint="eastAsia" w:ascii="思源宋体 CN Light" w:hAnsi="思源宋体 CN Light" w:cs="宋体"/>
        </w:rPr>
        <w:t>无</w:t>
      </w:r>
    </w:p>
    <w:p>
      <w:pPr>
        <w:ind w:firstLine="431"/>
        <w:rPr>
          <w:rFonts w:ascii="思源宋体 CN Light" w:hAnsi="思源宋体 CN Light" w:cs="思源宋体 CN Light"/>
          <w:color w:val="000000"/>
        </w:rPr>
      </w:pPr>
      <w:r>
        <w:rPr>
          <w:rFonts w:hint="eastAsia" w:ascii="思源宋体 CN Light" w:hAnsi="思源宋体 CN Light" w:cs="思源宋体 CN Light"/>
          <w:b/>
          <w:color w:val="000000"/>
        </w:rPr>
        <w:t>基本功能：</w:t>
      </w:r>
      <w:r>
        <w:rPr>
          <w:rFonts w:hint="eastAsia" w:ascii="思源宋体 CN Light" w:hAnsi="思源宋体 CN Light" w:cs="思源宋体 CN Light"/>
          <w:color w:val="000000"/>
          <w:szCs w:val="24"/>
        </w:rPr>
        <w:t>职业人员的填写</w:t>
      </w:r>
    </w:p>
    <w:p>
      <w:pPr>
        <w:ind w:firstLine="431"/>
        <w:rPr>
          <w:rFonts w:ascii="思源宋体 CN Light" w:hAnsi="思源宋体 CN Light" w:cs="思源宋体 CN Light"/>
          <w:b/>
          <w:color w:val="000000"/>
        </w:rPr>
      </w:pPr>
      <w:r>
        <w:rPr>
          <w:rFonts w:hint="eastAsia" w:ascii="思源宋体 CN Light" w:hAnsi="思源宋体 CN Light" w:cs="思源宋体 CN Light"/>
          <w:b/>
          <w:color w:val="000000"/>
        </w:rPr>
        <w:t>操作步骤：</w:t>
      </w:r>
    </w:p>
    <w:p>
      <w:pPr>
        <w:pStyle w:val="2"/>
        <w:ind w:firstLine="420"/>
        <w:rPr>
          <w:rFonts w:ascii="思源宋体 CN Light" w:hAnsi="思源宋体 CN Light" w:cs="思源宋体 CN Light"/>
          <w:szCs w:val="24"/>
        </w:rPr>
      </w:pPr>
      <w:r>
        <w:rPr>
          <w:rFonts w:hint="eastAsia" w:ascii="思源宋体 CN Light" w:hAnsi="思源宋体 CN Light" w:cs="思源宋体 CN Light"/>
          <w:szCs w:val="24"/>
        </w:rPr>
        <w:t>1、选择“代理机构信息管理—职业人员”菜单。点击新增执业人员，如下图：</w:t>
      </w:r>
    </w:p>
    <w:p>
      <w:pPr>
        <w:pStyle w:val="2"/>
        <w:ind w:firstLine="0" w:firstLineChars="0"/>
        <w:rPr>
          <w:rFonts w:ascii="思源宋体 CN Light" w:hAnsi="思源宋体 CN Light"/>
        </w:rPr>
      </w:pPr>
      <w:r>
        <w:rPr>
          <w:rFonts w:hint="eastAsia" w:ascii="思源宋体 CN Light" w:hAnsi="思源宋体 CN Light"/>
        </w:rPr>
        <w:drawing>
          <wp:inline distT="0" distB="0" distL="114300" distR="114300">
            <wp:extent cx="5266690" cy="2378075"/>
            <wp:effectExtent l="0" t="0" r="6350" b="14605"/>
            <wp:docPr id="410"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 name="图片 19"/>
                    <pic:cNvPicPr>
                      <a:picLocks noChangeAspect="1"/>
                    </pic:cNvPicPr>
                  </pic:nvPicPr>
                  <pic:blipFill>
                    <a:blip r:embed="rId34"/>
                    <a:stretch>
                      <a:fillRect/>
                    </a:stretch>
                  </pic:blipFill>
                  <pic:spPr>
                    <a:xfrm>
                      <a:off x="0" y="0"/>
                      <a:ext cx="5266690" cy="2378075"/>
                    </a:xfrm>
                    <a:prstGeom prst="rect">
                      <a:avLst/>
                    </a:prstGeom>
                    <a:noFill/>
                    <a:ln>
                      <a:noFill/>
                    </a:ln>
                  </pic:spPr>
                </pic:pic>
              </a:graphicData>
            </a:graphic>
          </wp:inline>
        </w:drawing>
      </w:r>
    </w:p>
    <w:p>
      <w:pPr>
        <w:pStyle w:val="2"/>
        <w:ind w:firstLine="420"/>
        <w:rPr>
          <w:rFonts w:ascii="思源宋体 CN Light" w:hAnsi="思源宋体 CN Light" w:cs="思源宋体 CN Light"/>
          <w:szCs w:val="24"/>
        </w:rPr>
      </w:pPr>
      <w:r>
        <w:rPr>
          <w:rFonts w:hint="eastAsia" w:ascii="思源宋体 CN Light" w:hAnsi="思源宋体 CN Light" w:cs="思源宋体 CN Light"/>
          <w:szCs w:val="24"/>
        </w:rPr>
        <w:t>2、在新增界面填写相关信息，可在电子件管理中上传相关附件，完成后点击下一步并提交，完成经营资质新增操作。</w:t>
      </w:r>
    </w:p>
    <w:p>
      <w:pPr>
        <w:pStyle w:val="2"/>
        <w:ind w:firstLine="0" w:firstLineChars="0"/>
        <w:rPr>
          <w:rFonts w:ascii="思源宋体 CN Light" w:hAnsi="思源宋体 CN Light"/>
        </w:rPr>
      </w:pPr>
      <w:r>
        <w:rPr>
          <w:rFonts w:hint="eastAsia" w:ascii="思源宋体 CN Light" w:hAnsi="思源宋体 CN Light"/>
        </w:rPr>
        <w:drawing>
          <wp:inline distT="0" distB="0" distL="114300" distR="114300">
            <wp:extent cx="5266690" cy="2378075"/>
            <wp:effectExtent l="0" t="0" r="6350" b="14605"/>
            <wp:docPr id="411"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 name="图片 20"/>
                    <pic:cNvPicPr>
                      <a:picLocks noChangeAspect="1"/>
                    </pic:cNvPicPr>
                  </pic:nvPicPr>
                  <pic:blipFill>
                    <a:blip r:embed="rId35"/>
                    <a:stretch>
                      <a:fillRect/>
                    </a:stretch>
                  </pic:blipFill>
                  <pic:spPr>
                    <a:xfrm>
                      <a:off x="0" y="0"/>
                      <a:ext cx="5266690" cy="2378075"/>
                    </a:xfrm>
                    <a:prstGeom prst="rect">
                      <a:avLst/>
                    </a:prstGeom>
                    <a:noFill/>
                    <a:ln>
                      <a:noFill/>
                    </a:ln>
                  </pic:spPr>
                </pic:pic>
              </a:graphicData>
            </a:graphic>
          </wp:inline>
        </w:drawing>
      </w:r>
    </w:p>
    <w:p>
      <w:pPr>
        <w:pStyle w:val="4"/>
        <w:rPr>
          <w:rFonts w:ascii="思源宋体 CN Light" w:hAnsi="思源宋体 CN Light"/>
          <w:b w:val="0"/>
          <w:bCs w:val="0"/>
          <w:sz w:val="28"/>
          <w:szCs w:val="28"/>
        </w:rPr>
      </w:pPr>
      <w:bookmarkStart w:id="34" w:name="_Toc29601"/>
      <w:r>
        <w:rPr>
          <w:rFonts w:hint="eastAsia" w:ascii="思源宋体 CN Light" w:hAnsi="思源宋体 CN Light"/>
          <w:sz w:val="28"/>
          <w:szCs w:val="28"/>
        </w:rPr>
        <w:t>人员职业资格</w:t>
      </w:r>
      <w:bookmarkEnd w:id="34"/>
    </w:p>
    <w:p>
      <w:pPr>
        <w:ind w:firstLine="431"/>
        <w:rPr>
          <w:rFonts w:ascii="思源宋体 CN Light" w:hAnsi="思源宋体 CN Light" w:cs="宋体"/>
        </w:rPr>
      </w:pPr>
      <w:r>
        <w:rPr>
          <w:rFonts w:hint="eastAsia" w:ascii="思源宋体 CN Light" w:hAnsi="思源宋体 CN Light" w:cs="思源宋体 CN Light"/>
          <w:b/>
          <w:color w:val="000000"/>
        </w:rPr>
        <w:t>前置条件：</w:t>
      </w:r>
      <w:r>
        <w:rPr>
          <w:rFonts w:hint="eastAsia" w:ascii="思源宋体 CN Light" w:hAnsi="思源宋体 CN Light" w:cs="宋体"/>
        </w:rPr>
        <w:t>无</w:t>
      </w:r>
    </w:p>
    <w:p>
      <w:pPr>
        <w:ind w:firstLine="431"/>
        <w:rPr>
          <w:rFonts w:ascii="思源宋体 CN Light" w:hAnsi="思源宋体 CN Light" w:cs="思源宋体 CN Light"/>
          <w:color w:val="000000"/>
        </w:rPr>
      </w:pPr>
      <w:r>
        <w:rPr>
          <w:rFonts w:hint="eastAsia" w:ascii="思源宋体 CN Light" w:hAnsi="思源宋体 CN Light" w:cs="思源宋体 CN Light"/>
          <w:b/>
          <w:color w:val="000000"/>
        </w:rPr>
        <w:t>基本功能：</w:t>
      </w:r>
      <w:r>
        <w:rPr>
          <w:rFonts w:hint="eastAsia" w:ascii="思源宋体 CN Light" w:hAnsi="思源宋体 CN Light" w:cs="思源宋体 CN Light"/>
          <w:color w:val="000000"/>
          <w:szCs w:val="24"/>
        </w:rPr>
        <w:t>人员职业资格的填写</w:t>
      </w:r>
    </w:p>
    <w:p>
      <w:pPr>
        <w:ind w:firstLine="431"/>
        <w:rPr>
          <w:rFonts w:ascii="思源宋体 CN Light" w:hAnsi="思源宋体 CN Light" w:cs="思源宋体 CN Light"/>
          <w:b/>
          <w:color w:val="000000"/>
        </w:rPr>
      </w:pPr>
      <w:r>
        <w:rPr>
          <w:rFonts w:hint="eastAsia" w:ascii="思源宋体 CN Light" w:hAnsi="思源宋体 CN Light" w:cs="思源宋体 CN Light"/>
          <w:b/>
          <w:color w:val="000000"/>
        </w:rPr>
        <w:t>操作步骤：</w:t>
      </w:r>
    </w:p>
    <w:p>
      <w:pPr>
        <w:pStyle w:val="2"/>
        <w:ind w:firstLine="420"/>
        <w:rPr>
          <w:rFonts w:ascii="思源宋体 CN Light" w:hAnsi="思源宋体 CN Light" w:cs="思源宋体 CN Light"/>
          <w:szCs w:val="24"/>
        </w:rPr>
      </w:pPr>
      <w:r>
        <w:rPr>
          <w:rFonts w:hint="eastAsia" w:ascii="思源宋体 CN Light" w:hAnsi="思源宋体 CN Light" w:cs="思源宋体 CN Light"/>
          <w:szCs w:val="24"/>
        </w:rPr>
        <w:t>1、选择“代理机构信息管理—人员职业资格”菜单。点击新增职业人员资格，如下图：</w:t>
      </w:r>
    </w:p>
    <w:p>
      <w:pPr>
        <w:pStyle w:val="2"/>
        <w:ind w:firstLine="0" w:firstLineChars="0"/>
        <w:rPr>
          <w:rFonts w:ascii="思源宋体 CN Light" w:hAnsi="思源宋体 CN Light"/>
        </w:rPr>
      </w:pPr>
      <w:r>
        <w:rPr>
          <w:rFonts w:hint="eastAsia" w:ascii="思源宋体 CN Light" w:hAnsi="思源宋体 CN Light"/>
        </w:rPr>
        <w:drawing>
          <wp:inline distT="0" distB="0" distL="114300" distR="114300">
            <wp:extent cx="5266690" cy="2378075"/>
            <wp:effectExtent l="0" t="0" r="6350" b="14605"/>
            <wp:docPr id="26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图片 8"/>
                    <pic:cNvPicPr>
                      <a:picLocks noChangeAspect="1"/>
                    </pic:cNvPicPr>
                  </pic:nvPicPr>
                  <pic:blipFill>
                    <a:blip r:embed="rId36"/>
                    <a:stretch>
                      <a:fillRect/>
                    </a:stretch>
                  </pic:blipFill>
                  <pic:spPr>
                    <a:xfrm>
                      <a:off x="0" y="0"/>
                      <a:ext cx="5266690" cy="2378075"/>
                    </a:xfrm>
                    <a:prstGeom prst="rect">
                      <a:avLst/>
                    </a:prstGeom>
                    <a:noFill/>
                    <a:ln>
                      <a:noFill/>
                    </a:ln>
                  </pic:spPr>
                </pic:pic>
              </a:graphicData>
            </a:graphic>
          </wp:inline>
        </w:drawing>
      </w:r>
    </w:p>
    <w:p>
      <w:pPr>
        <w:pStyle w:val="2"/>
        <w:numPr>
          <w:ilvl w:val="0"/>
          <w:numId w:val="2"/>
        </w:numPr>
        <w:ind w:firstLine="420"/>
        <w:rPr>
          <w:rFonts w:ascii="思源宋体 CN Light" w:hAnsi="思源宋体 CN Light" w:cs="思源宋体 CN Light"/>
          <w:szCs w:val="24"/>
        </w:rPr>
      </w:pPr>
      <w:r>
        <w:rPr>
          <w:rFonts w:hint="eastAsia" w:ascii="思源宋体 CN Light" w:hAnsi="思源宋体 CN Light" w:cs="思源宋体 CN Light"/>
          <w:szCs w:val="24"/>
        </w:rPr>
        <w:t>在选择的执业人员之后，在新增界面填写相关信息，可在电子件管理中上传相关附件，完成后点击下一步并提交，完成新增操作。</w:t>
      </w:r>
    </w:p>
    <w:p>
      <w:pPr>
        <w:pStyle w:val="2"/>
        <w:ind w:firstLine="0" w:firstLineChars="0"/>
        <w:rPr>
          <w:rFonts w:ascii="思源宋体 CN Light" w:hAnsi="思源宋体 CN Light" w:cs="思源宋体 CN Light"/>
          <w:szCs w:val="24"/>
        </w:rPr>
      </w:pPr>
      <w:r>
        <w:rPr>
          <w:rFonts w:hint="eastAsia" w:ascii="思源宋体 CN Light" w:hAnsi="思源宋体 CN Light" w:cs="思源宋体 CN Light"/>
          <w:szCs w:val="24"/>
        </w:rPr>
        <w:drawing>
          <wp:inline distT="0" distB="0" distL="114300" distR="114300">
            <wp:extent cx="5266690" cy="2378075"/>
            <wp:effectExtent l="0" t="0" r="6350" b="14605"/>
            <wp:docPr id="295"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图片 9"/>
                    <pic:cNvPicPr>
                      <a:picLocks noChangeAspect="1"/>
                    </pic:cNvPicPr>
                  </pic:nvPicPr>
                  <pic:blipFill>
                    <a:blip r:embed="rId37"/>
                    <a:stretch>
                      <a:fillRect/>
                    </a:stretch>
                  </pic:blipFill>
                  <pic:spPr>
                    <a:xfrm>
                      <a:off x="0" y="0"/>
                      <a:ext cx="5266690" cy="2378075"/>
                    </a:xfrm>
                    <a:prstGeom prst="rect">
                      <a:avLst/>
                    </a:prstGeom>
                    <a:noFill/>
                    <a:ln>
                      <a:noFill/>
                    </a:ln>
                  </pic:spPr>
                </pic:pic>
              </a:graphicData>
            </a:graphic>
          </wp:inline>
        </w:drawing>
      </w:r>
    </w:p>
    <w:p>
      <w:pPr>
        <w:pStyle w:val="2"/>
        <w:ind w:firstLine="0" w:firstLineChars="0"/>
        <w:rPr>
          <w:rFonts w:ascii="思源宋体 CN Light" w:hAnsi="思源宋体 CN Light"/>
        </w:rPr>
      </w:pPr>
      <w:r>
        <w:rPr>
          <w:rFonts w:hint="eastAsia" w:ascii="思源宋体 CN Light" w:hAnsi="思源宋体 CN Light"/>
        </w:rPr>
        <w:drawing>
          <wp:inline distT="0" distB="0" distL="114300" distR="114300">
            <wp:extent cx="5266690" cy="2378075"/>
            <wp:effectExtent l="0" t="0" r="6350" b="14605"/>
            <wp:docPr id="30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图片 10"/>
                    <pic:cNvPicPr>
                      <a:picLocks noChangeAspect="1"/>
                    </pic:cNvPicPr>
                  </pic:nvPicPr>
                  <pic:blipFill>
                    <a:blip r:embed="rId38"/>
                    <a:stretch>
                      <a:fillRect/>
                    </a:stretch>
                  </pic:blipFill>
                  <pic:spPr>
                    <a:xfrm>
                      <a:off x="0" y="0"/>
                      <a:ext cx="5266690" cy="2378075"/>
                    </a:xfrm>
                    <a:prstGeom prst="rect">
                      <a:avLst/>
                    </a:prstGeom>
                    <a:noFill/>
                    <a:ln>
                      <a:noFill/>
                    </a:ln>
                  </pic:spPr>
                </pic:pic>
              </a:graphicData>
            </a:graphic>
          </wp:inline>
        </w:drawing>
      </w:r>
    </w:p>
    <w:p>
      <w:pPr>
        <w:pStyle w:val="4"/>
        <w:rPr>
          <w:rFonts w:ascii="思源宋体 CN Light" w:hAnsi="思源宋体 CN Light"/>
          <w:b w:val="0"/>
          <w:bCs w:val="0"/>
          <w:sz w:val="28"/>
          <w:szCs w:val="28"/>
        </w:rPr>
      </w:pPr>
      <w:bookmarkStart w:id="35" w:name="_Toc25267"/>
      <w:r>
        <w:rPr>
          <w:rFonts w:hint="eastAsia" w:ascii="思源宋体 CN Light" w:hAnsi="思源宋体 CN Light"/>
          <w:sz w:val="28"/>
          <w:szCs w:val="28"/>
        </w:rPr>
        <w:t>招标业绩</w:t>
      </w:r>
      <w:bookmarkEnd w:id="35"/>
    </w:p>
    <w:p>
      <w:pPr>
        <w:ind w:firstLine="431"/>
        <w:rPr>
          <w:rFonts w:ascii="思源宋体 CN Light" w:hAnsi="思源宋体 CN Light" w:cs="宋体"/>
        </w:rPr>
      </w:pPr>
      <w:r>
        <w:rPr>
          <w:rFonts w:hint="eastAsia" w:ascii="思源宋体 CN Light" w:hAnsi="思源宋体 CN Light" w:cs="思源宋体 CN Light"/>
          <w:b/>
          <w:color w:val="000000"/>
        </w:rPr>
        <w:t>前置条件：</w:t>
      </w:r>
      <w:r>
        <w:rPr>
          <w:rFonts w:hint="eastAsia" w:ascii="思源宋体 CN Light" w:hAnsi="思源宋体 CN Light" w:cs="宋体"/>
        </w:rPr>
        <w:t>无</w:t>
      </w:r>
    </w:p>
    <w:p>
      <w:pPr>
        <w:ind w:firstLine="431"/>
        <w:rPr>
          <w:rFonts w:ascii="思源宋体 CN Light" w:hAnsi="思源宋体 CN Light" w:cs="思源宋体 CN Light"/>
          <w:color w:val="000000"/>
        </w:rPr>
      </w:pPr>
      <w:r>
        <w:rPr>
          <w:rFonts w:hint="eastAsia" w:ascii="思源宋体 CN Light" w:hAnsi="思源宋体 CN Light" w:cs="思源宋体 CN Light"/>
          <w:b/>
          <w:color w:val="000000"/>
        </w:rPr>
        <w:t>基本功能：</w:t>
      </w:r>
      <w:r>
        <w:rPr>
          <w:rFonts w:hint="eastAsia" w:ascii="思源宋体 CN Light" w:hAnsi="思源宋体 CN Light" w:cs="宋体"/>
        </w:rPr>
        <w:t>招标业绩的查看与新增</w:t>
      </w:r>
    </w:p>
    <w:p>
      <w:pPr>
        <w:ind w:firstLine="431"/>
        <w:rPr>
          <w:rFonts w:ascii="思源宋体 CN Light" w:hAnsi="思源宋体 CN Light" w:cs="思源宋体 CN Light"/>
          <w:b/>
          <w:color w:val="000000"/>
        </w:rPr>
      </w:pPr>
      <w:r>
        <w:rPr>
          <w:rFonts w:hint="eastAsia" w:ascii="思源宋体 CN Light" w:hAnsi="思源宋体 CN Light" w:cs="思源宋体 CN Light"/>
          <w:b/>
          <w:color w:val="000000"/>
        </w:rPr>
        <w:t>操作步骤：</w:t>
      </w:r>
    </w:p>
    <w:p>
      <w:pPr>
        <w:pStyle w:val="2"/>
        <w:ind w:firstLine="420"/>
        <w:rPr>
          <w:rFonts w:ascii="思源宋体 CN Light" w:hAnsi="思源宋体 CN Light" w:cs="思源宋体 CN Light"/>
          <w:szCs w:val="24"/>
        </w:rPr>
      </w:pPr>
      <w:r>
        <w:rPr>
          <w:rFonts w:hint="eastAsia" w:ascii="思源宋体 CN Light" w:hAnsi="思源宋体 CN Light" w:cs="思源宋体 CN Light"/>
          <w:szCs w:val="24"/>
        </w:rPr>
        <w:t>1、选择“代理机构信息管理—招标业绩”菜单。在菜单中可查看在业务系统中的业绩信息，也可点击下方新增按钮进行新增场外业绩。如下图：</w:t>
      </w:r>
    </w:p>
    <w:p>
      <w:pPr>
        <w:pStyle w:val="2"/>
        <w:ind w:firstLine="0" w:firstLineChars="0"/>
        <w:rPr>
          <w:rFonts w:ascii="思源宋体 CN Light" w:hAnsi="思源宋体 CN Light"/>
        </w:rPr>
      </w:pPr>
      <w:r>
        <w:rPr>
          <w:rFonts w:hint="eastAsia" w:ascii="思源宋体 CN Light" w:hAnsi="思源宋体 CN Light"/>
        </w:rPr>
        <w:drawing>
          <wp:inline distT="0" distB="0" distL="114300" distR="114300">
            <wp:extent cx="5266690" cy="2378075"/>
            <wp:effectExtent l="0" t="0" r="6350" b="14605"/>
            <wp:docPr id="333"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图片 11"/>
                    <pic:cNvPicPr>
                      <a:picLocks noChangeAspect="1"/>
                    </pic:cNvPicPr>
                  </pic:nvPicPr>
                  <pic:blipFill>
                    <a:blip r:embed="rId39"/>
                    <a:stretch>
                      <a:fillRect/>
                    </a:stretch>
                  </pic:blipFill>
                  <pic:spPr>
                    <a:xfrm>
                      <a:off x="0" y="0"/>
                      <a:ext cx="5266690" cy="2378075"/>
                    </a:xfrm>
                    <a:prstGeom prst="rect">
                      <a:avLst/>
                    </a:prstGeom>
                    <a:noFill/>
                    <a:ln>
                      <a:noFill/>
                    </a:ln>
                  </pic:spPr>
                </pic:pic>
              </a:graphicData>
            </a:graphic>
          </wp:inline>
        </w:drawing>
      </w:r>
    </w:p>
    <w:p>
      <w:pPr>
        <w:pStyle w:val="2"/>
        <w:ind w:firstLine="420"/>
        <w:rPr>
          <w:rFonts w:ascii="思源宋体 CN Light" w:hAnsi="思源宋体 CN Light" w:cs="思源宋体 CN Light"/>
          <w:szCs w:val="24"/>
        </w:rPr>
      </w:pPr>
      <w:r>
        <w:rPr>
          <w:rFonts w:hint="eastAsia" w:ascii="思源宋体 CN Light" w:hAnsi="思源宋体 CN Light" w:cs="思源宋体 CN Light"/>
          <w:szCs w:val="24"/>
        </w:rPr>
        <w:t>2、在新增界面填写相关信息，可在电子件管理中上传相关附件，完成后点击下一步并提交，完成新增操作。</w:t>
      </w:r>
    </w:p>
    <w:p>
      <w:pPr>
        <w:pStyle w:val="2"/>
        <w:ind w:firstLine="0" w:firstLineChars="0"/>
        <w:rPr>
          <w:rFonts w:ascii="思源宋体 CN Light" w:hAnsi="思源宋体 CN Light"/>
        </w:rPr>
      </w:pPr>
      <w:r>
        <w:rPr>
          <w:rFonts w:hint="eastAsia" w:ascii="思源宋体 CN Light" w:hAnsi="思源宋体 CN Light"/>
        </w:rPr>
        <w:drawing>
          <wp:inline distT="0" distB="0" distL="114300" distR="114300">
            <wp:extent cx="5266690" cy="2378075"/>
            <wp:effectExtent l="0" t="0" r="6350" b="14605"/>
            <wp:docPr id="336"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图片 12"/>
                    <pic:cNvPicPr>
                      <a:picLocks noChangeAspect="1"/>
                    </pic:cNvPicPr>
                  </pic:nvPicPr>
                  <pic:blipFill>
                    <a:blip r:embed="rId40"/>
                    <a:stretch>
                      <a:fillRect/>
                    </a:stretch>
                  </pic:blipFill>
                  <pic:spPr>
                    <a:xfrm>
                      <a:off x="0" y="0"/>
                      <a:ext cx="5266690" cy="2378075"/>
                    </a:xfrm>
                    <a:prstGeom prst="rect">
                      <a:avLst/>
                    </a:prstGeom>
                    <a:noFill/>
                    <a:ln>
                      <a:noFill/>
                    </a:ln>
                  </pic:spPr>
                </pic:pic>
              </a:graphicData>
            </a:graphic>
          </wp:inline>
        </w:drawing>
      </w:r>
    </w:p>
    <w:p>
      <w:pPr>
        <w:pStyle w:val="4"/>
        <w:rPr>
          <w:rFonts w:ascii="思源宋体 CN Light" w:hAnsi="思源宋体 CN Light"/>
          <w:b w:val="0"/>
          <w:bCs w:val="0"/>
          <w:sz w:val="28"/>
          <w:szCs w:val="28"/>
        </w:rPr>
      </w:pPr>
      <w:bookmarkStart w:id="36" w:name="_Toc28973"/>
      <w:r>
        <w:rPr>
          <w:rFonts w:hint="eastAsia" w:ascii="思源宋体 CN Light" w:hAnsi="思源宋体 CN Light"/>
          <w:sz w:val="28"/>
          <w:szCs w:val="28"/>
        </w:rPr>
        <w:t>企业获奖</w:t>
      </w:r>
      <w:bookmarkEnd w:id="36"/>
    </w:p>
    <w:p>
      <w:pPr>
        <w:pStyle w:val="2"/>
        <w:ind w:firstLine="431"/>
        <w:rPr>
          <w:rFonts w:ascii="思源宋体 CN Light" w:hAnsi="思源宋体 CN Light"/>
        </w:rPr>
      </w:pPr>
      <w:r>
        <w:rPr>
          <w:rFonts w:hint="eastAsia" w:ascii="思源宋体 CN Light" w:hAnsi="思源宋体 CN Light" w:cs="思源宋体 CN Light"/>
          <w:b/>
          <w:szCs w:val="22"/>
        </w:rPr>
        <w:t>前置条件：</w:t>
      </w:r>
      <w:r>
        <w:rPr>
          <w:rFonts w:hint="eastAsia" w:ascii="思源宋体 CN Light" w:hAnsi="思源宋体 CN Light"/>
        </w:rPr>
        <w:t>无</w:t>
      </w:r>
    </w:p>
    <w:p>
      <w:pPr>
        <w:pStyle w:val="2"/>
        <w:ind w:firstLine="431"/>
        <w:rPr>
          <w:rFonts w:ascii="思源宋体 CN Light" w:hAnsi="思源宋体 CN Light"/>
        </w:rPr>
      </w:pPr>
      <w:r>
        <w:rPr>
          <w:rFonts w:hint="eastAsia" w:ascii="思源宋体 CN Light" w:hAnsi="思源宋体 CN Light" w:cs="思源宋体 CN Light"/>
          <w:b/>
          <w:szCs w:val="22"/>
        </w:rPr>
        <w:t>基本功能：</w:t>
      </w:r>
      <w:r>
        <w:rPr>
          <w:rFonts w:hint="eastAsia" w:ascii="思源宋体 CN Light" w:hAnsi="思源宋体 CN Light"/>
        </w:rPr>
        <w:t>企业获奖的填写</w:t>
      </w:r>
    </w:p>
    <w:p>
      <w:pPr>
        <w:pStyle w:val="2"/>
        <w:ind w:firstLine="431"/>
        <w:rPr>
          <w:rFonts w:ascii="思源宋体 CN Light" w:hAnsi="思源宋体 CN Light" w:cs="思源宋体 CN Light"/>
          <w:b/>
          <w:szCs w:val="22"/>
        </w:rPr>
      </w:pPr>
      <w:r>
        <w:rPr>
          <w:rFonts w:hint="eastAsia" w:ascii="思源宋体 CN Light" w:hAnsi="思源宋体 CN Light" w:cs="思源宋体 CN Light"/>
          <w:b/>
          <w:szCs w:val="22"/>
        </w:rPr>
        <w:t>操作步骤：</w:t>
      </w:r>
    </w:p>
    <w:p>
      <w:pPr>
        <w:pStyle w:val="2"/>
        <w:ind w:firstLine="420"/>
        <w:rPr>
          <w:rFonts w:ascii="思源宋体 CN Light" w:hAnsi="思源宋体 CN Light"/>
        </w:rPr>
      </w:pPr>
      <w:r>
        <w:rPr>
          <w:rFonts w:hint="eastAsia" w:ascii="思源宋体 CN Light" w:hAnsi="思源宋体 CN Light"/>
        </w:rPr>
        <w:t>1、选择“代理机构信息管理—企业获奖”菜单。点击新增企业获奖，如下图：</w:t>
      </w:r>
    </w:p>
    <w:p>
      <w:pPr>
        <w:pStyle w:val="2"/>
        <w:ind w:firstLine="0" w:firstLineChars="0"/>
        <w:rPr>
          <w:rFonts w:ascii="思源宋体 CN Light" w:hAnsi="思源宋体 CN Light"/>
        </w:rPr>
      </w:pPr>
      <w:r>
        <w:rPr>
          <w:rFonts w:hint="eastAsia" w:ascii="思源宋体 CN Light" w:hAnsi="思源宋体 CN Light"/>
        </w:rPr>
        <w:drawing>
          <wp:inline distT="0" distB="0" distL="114300" distR="114300">
            <wp:extent cx="5266690" cy="2378075"/>
            <wp:effectExtent l="0" t="0" r="6350" b="14605"/>
            <wp:docPr id="385"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 name="图片 13"/>
                    <pic:cNvPicPr>
                      <a:picLocks noChangeAspect="1"/>
                    </pic:cNvPicPr>
                  </pic:nvPicPr>
                  <pic:blipFill>
                    <a:blip r:embed="rId41"/>
                    <a:stretch>
                      <a:fillRect/>
                    </a:stretch>
                  </pic:blipFill>
                  <pic:spPr>
                    <a:xfrm>
                      <a:off x="0" y="0"/>
                      <a:ext cx="5266690" cy="2378075"/>
                    </a:xfrm>
                    <a:prstGeom prst="rect">
                      <a:avLst/>
                    </a:prstGeom>
                    <a:noFill/>
                    <a:ln>
                      <a:noFill/>
                    </a:ln>
                  </pic:spPr>
                </pic:pic>
              </a:graphicData>
            </a:graphic>
          </wp:inline>
        </w:drawing>
      </w:r>
    </w:p>
    <w:p>
      <w:pPr>
        <w:pStyle w:val="2"/>
        <w:ind w:firstLine="420"/>
        <w:rPr>
          <w:rFonts w:ascii="思源宋体 CN Light" w:hAnsi="思源宋体 CN Light"/>
        </w:rPr>
      </w:pPr>
      <w:r>
        <w:rPr>
          <w:rFonts w:hint="eastAsia" w:ascii="思源宋体 CN Light" w:hAnsi="思源宋体 CN Light"/>
        </w:rPr>
        <w:t>2、在新增界面填写相关信息，可在电子件管理中上传相关附件，完成后点击下一步并提交，完成新增操作。</w:t>
      </w:r>
    </w:p>
    <w:p>
      <w:pPr>
        <w:pStyle w:val="2"/>
        <w:ind w:firstLine="0" w:firstLineChars="0"/>
        <w:rPr>
          <w:rFonts w:ascii="思源宋体 CN Light" w:hAnsi="思源宋体 CN Light"/>
        </w:rPr>
      </w:pPr>
      <w:r>
        <w:rPr>
          <w:rFonts w:hint="eastAsia" w:ascii="思源宋体 CN Light" w:hAnsi="思源宋体 CN Light"/>
        </w:rPr>
        <w:drawing>
          <wp:inline distT="0" distB="0" distL="114300" distR="114300">
            <wp:extent cx="5266690" cy="2378075"/>
            <wp:effectExtent l="0" t="0" r="6350" b="14605"/>
            <wp:docPr id="390"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 name="图片 15"/>
                    <pic:cNvPicPr>
                      <a:picLocks noChangeAspect="1"/>
                    </pic:cNvPicPr>
                  </pic:nvPicPr>
                  <pic:blipFill>
                    <a:blip r:embed="rId42"/>
                    <a:stretch>
                      <a:fillRect/>
                    </a:stretch>
                  </pic:blipFill>
                  <pic:spPr>
                    <a:xfrm>
                      <a:off x="0" y="0"/>
                      <a:ext cx="5266690" cy="2378075"/>
                    </a:xfrm>
                    <a:prstGeom prst="rect">
                      <a:avLst/>
                    </a:prstGeom>
                    <a:noFill/>
                    <a:ln>
                      <a:noFill/>
                    </a:ln>
                  </pic:spPr>
                </pic:pic>
              </a:graphicData>
            </a:graphic>
          </wp:inline>
        </w:drawing>
      </w:r>
    </w:p>
    <w:p>
      <w:pPr>
        <w:pStyle w:val="4"/>
        <w:rPr>
          <w:rFonts w:ascii="思源宋体 CN Light" w:hAnsi="思源宋体 CN Light"/>
          <w:b w:val="0"/>
          <w:bCs w:val="0"/>
          <w:sz w:val="28"/>
          <w:szCs w:val="28"/>
        </w:rPr>
      </w:pPr>
      <w:bookmarkStart w:id="37" w:name="_Toc20699"/>
      <w:r>
        <w:rPr>
          <w:rFonts w:hint="eastAsia" w:ascii="思源宋体 CN Light" w:hAnsi="思源宋体 CN Light"/>
          <w:sz w:val="28"/>
          <w:szCs w:val="28"/>
        </w:rPr>
        <w:t>奖惩记录</w:t>
      </w:r>
      <w:bookmarkEnd w:id="37"/>
    </w:p>
    <w:p>
      <w:pPr>
        <w:pStyle w:val="2"/>
        <w:ind w:firstLine="431"/>
        <w:rPr>
          <w:rFonts w:ascii="思源宋体 CN Light" w:hAnsi="思源宋体 CN Light"/>
        </w:rPr>
      </w:pPr>
      <w:r>
        <w:rPr>
          <w:rFonts w:hint="eastAsia" w:ascii="思源宋体 CN Light" w:hAnsi="思源宋体 CN Light" w:cs="思源宋体 CN Light"/>
          <w:b/>
          <w:szCs w:val="22"/>
        </w:rPr>
        <w:t>前置条件：</w:t>
      </w:r>
      <w:r>
        <w:rPr>
          <w:rFonts w:hint="eastAsia" w:ascii="思源宋体 CN Light" w:hAnsi="思源宋体 CN Light"/>
        </w:rPr>
        <w:t>无</w:t>
      </w:r>
    </w:p>
    <w:p>
      <w:pPr>
        <w:pStyle w:val="2"/>
        <w:ind w:firstLine="431"/>
        <w:rPr>
          <w:rFonts w:ascii="思源宋体 CN Light" w:hAnsi="思源宋体 CN Light"/>
        </w:rPr>
      </w:pPr>
      <w:r>
        <w:rPr>
          <w:rFonts w:hint="eastAsia" w:ascii="思源宋体 CN Light" w:hAnsi="思源宋体 CN Light" w:cs="思源宋体 CN Light"/>
          <w:b/>
          <w:szCs w:val="22"/>
        </w:rPr>
        <w:t>基本功能：</w:t>
      </w:r>
      <w:r>
        <w:rPr>
          <w:rFonts w:hint="eastAsia" w:ascii="思源宋体 CN Light" w:hAnsi="思源宋体 CN Light"/>
        </w:rPr>
        <w:t>奖惩记录的填写</w:t>
      </w:r>
    </w:p>
    <w:p>
      <w:pPr>
        <w:pStyle w:val="2"/>
        <w:ind w:firstLine="431"/>
        <w:rPr>
          <w:rFonts w:ascii="思源宋体 CN Light" w:hAnsi="思源宋体 CN Light" w:cs="思源宋体 CN Light"/>
          <w:b/>
          <w:szCs w:val="22"/>
        </w:rPr>
      </w:pPr>
      <w:r>
        <w:rPr>
          <w:rFonts w:hint="eastAsia" w:ascii="思源宋体 CN Light" w:hAnsi="思源宋体 CN Light" w:cs="思源宋体 CN Light"/>
          <w:b/>
          <w:szCs w:val="22"/>
        </w:rPr>
        <w:t>操作步骤：</w:t>
      </w:r>
    </w:p>
    <w:p>
      <w:pPr>
        <w:pStyle w:val="2"/>
        <w:ind w:firstLine="420"/>
        <w:rPr>
          <w:rFonts w:ascii="思源宋体 CN Light" w:hAnsi="思源宋体 CN Light"/>
        </w:rPr>
      </w:pPr>
      <w:r>
        <w:rPr>
          <w:rFonts w:hint="eastAsia" w:ascii="思源宋体 CN Light" w:hAnsi="思源宋体 CN Light"/>
        </w:rPr>
        <w:t>1、选择“代理机构信息管理—奖惩记录”菜单。点击新增奖惩，如下图：</w:t>
      </w:r>
    </w:p>
    <w:p>
      <w:pPr>
        <w:pStyle w:val="2"/>
        <w:ind w:firstLine="0" w:firstLineChars="0"/>
        <w:rPr>
          <w:rFonts w:ascii="思源宋体 CN Light" w:hAnsi="思源宋体 CN Light"/>
        </w:rPr>
      </w:pPr>
      <w:r>
        <w:rPr>
          <w:rFonts w:hint="eastAsia" w:ascii="思源宋体 CN Light" w:hAnsi="思源宋体 CN Light"/>
        </w:rPr>
        <w:drawing>
          <wp:inline distT="0" distB="0" distL="114300" distR="114300">
            <wp:extent cx="5266690" cy="2378075"/>
            <wp:effectExtent l="0" t="0" r="6350" b="14605"/>
            <wp:docPr id="397"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 name="图片 16"/>
                    <pic:cNvPicPr>
                      <a:picLocks noChangeAspect="1"/>
                    </pic:cNvPicPr>
                  </pic:nvPicPr>
                  <pic:blipFill>
                    <a:blip r:embed="rId43"/>
                    <a:stretch>
                      <a:fillRect/>
                    </a:stretch>
                  </pic:blipFill>
                  <pic:spPr>
                    <a:xfrm>
                      <a:off x="0" y="0"/>
                      <a:ext cx="5266690" cy="2378075"/>
                    </a:xfrm>
                    <a:prstGeom prst="rect">
                      <a:avLst/>
                    </a:prstGeom>
                    <a:noFill/>
                    <a:ln>
                      <a:noFill/>
                    </a:ln>
                  </pic:spPr>
                </pic:pic>
              </a:graphicData>
            </a:graphic>
          </wp:inline>
        </w:drawing>
      </w:r>
    </w:p>
    <w:p>
      <w:pPr>
        <w:pStyle w:val="2"/>
        <w:ind w:firstLine="420"/>
        <w:rPr>
          <w:rFonts w:ascii="思源宋体 CN Light" w:hAnsi="思源宋体 CN Light"/>
        </w:rPr>
      </w:pPr>
      <w:r>
        <w:rPr>
          <w:rFonts w:hint="eastAsia" w:ascii="思源宋体 CN Light" w:hAnsi="思源宋体 CN Light"/>
        </w:rPr>
        <w:t>2、在新增界面填写相关信息，可在电子件管理中上传相关附件，完成后点击下一步并提交，完成新增操作。</w:t>
      </w:r>
    </w:p>
    <w:p>
      <w:pPr>
        <w:pStyle w:val="2"/>
        <w:ind w:firstLine="0" w:firstLineChars="0"/>
        <w:rPr>
          <w:rFonts w:ascii="思源宋体 CN Light" w:hAnsi="思源宋体 CN Light"/>
        </w:rPr>
      </w:pPr>
      <w:r>
        <w:rPr>
          <w:rFonts w:hint="eastAsia" w:ascii="思源宋体 CN Light" w:hAnsi="思源宋体 CN Light"/>
        </w:rPr>
        <w:drawing>
          <wp:inline distT="0" distB="0" distL="114300" distR="114300">
            <wp:extent cx="5266690" cy="2378075"/>
            <wp:effectExtent l="0" t="0" r="6350" b="14605"/>
            <wp:docPr id="399"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 name="图片 17"/>
                    <pic:cNvPicPr>
                      <a:picLocks noChangeAspect="1"/>
                    </pic:cNvPicPr>
                  </pic:nvPicPr>
                  <pic:blipFill>
                    <a:blip r:embed="rId44"/>
                    <a:stretch>
                      <a:fillRect/>
                    </a:stretch>
                  </pic:blipFill>
                  <pic:spPr>
                    <a:xfrm>
                      <a:off x="0" y="0"/>
                      <a:ext cx="5266690" cy="2378075"/>
                    </a:xfrm>
                    <a:prstGeom prst="rect">
                      <a:avLst/>
                    </a:prstGeom>
                    <a:noFill/>
                    <a:ln>
                      <a:noFill/>
                    </a:ln>
                  </pic:spPr>
                </pic:pic>
              </a:graphicData>
            </a:graphic>
          </wp:inline>
        </w:drawing>
      </w:r>
    </w:p>
    <w:p>
      <w:pPr>
        <w:pStyle w:val="4"/>
        <w:rPr>
          <w:rFonts w:ascii="思源宋体 CN Light" w:hAnsi="思源宋体 CN Light"/>
          <w:b w:val="0"/>
          <w:bCs w:val="0"/>
          <w:sz w:val="28"/>
          <w:szCs w:val="28"/>
        </w:rPr>
      </w:pPr>
      <w:bookmarkStart w:id="38" w:name="_Toc30192"/>
      <w:r>
        <w:rPr>
          <w:rFonts w:hint="eastAsia" w:ascii="思源宋体 CN Light" w:hAnsi="思源宋体 CN Light"/>
          <w:sz w:val="28"/>
          <w:szCs w:val="28"/>
        </w:rPr>
        <w:t>主体奖惩记录</w:t>
      </w:r>
      <w:bookmarkEnd w:id="38"/>
    </w:p>
    <w:p>
      <w:pPr>
        <w:pStyle w:val="2"/>
        <w:ind w:firstLine="431"/>
        <w:rPr>
          <w:rFonts w:ascii="思源宋体 CN Light" w:hAnsi="思源宋体 CN Light"/>
        </w:rPr>
      </w:pPr>
      <w:r>
        <w:rPr>
          <w:rFonts w:hint="eastAsia" w:ascii="思源宋体 CN Light" w:hAnsi="思源宋体 CN Light" w:cs="思源宋体 CN Light"/>
          <w:b/>
          <w:szCs w:val="22"/>
        </w:rPr>
        <w:t>前置条件：</w:t>
      </w:r>
      <w:r>
        <w:rPr>
          <w:rFonts w:hint="eastAsia" w:ascii="思源宋体 CN Light" w:hAnsi="思源宋体 CN Light"/>
        </w:rPr>
        <w:t>无</w:t>
      </w:r>
    </w:p>
    <w:p>
      <w:pPr>
        <w:pStyle w:val="2"/>
        <w:ind w:firstLine="431"/>
        <w:rPr>
          <w:rFonts w:ascii="思源宋体 CN Light" w:hAnsi="思源宋体 CN Light"/>
        </w:rPr>
      </w:pPr>
      <w:r>
        <w:rPr>
          <w:rFonts w:hint="eastAsia" w:ascii="思源宋体 CN Light" w:hAnsi="思源宋体 CN Light" w:cs="思源宋体 CN Light"/>
          <w:b/>
          <w:szCs w:val="22"/>
        </w:rPr>
        <w:t>基本功能：</w:t>
      </w:r>
      <w:r>
        <w:rPr>
          <w:rFonts w:hint="eastAsia" w:ascii="思源宋体 CN Light" w:hAnsi="思源宋体 CN Light"/>
        </w:rPr>
        <w:t>主体奖惩记录的查看</w:t>
      </w:r>
    </w:p>
    <w:p>
      <w:pPr>
        <w:pStyle w:val="2"/>
        <w:ind w:firstLine="431"/>
        <w:rPr>
          <w:rFonts w:ascii="思源宋体 CN Light" w:hAnsi="思源宋体 CN Light" w:cs="思源宋体 CN Light"/>
          <w:b/>
          <w:szCs w:val="22"/>
        </w:rPr>
      </w:pPr>
      <w:r>
        <w:rPr>
          <w:rFonts w:hint="eastAsia" w:ascii="思源宋体 CN Light" w:hAnsi="思源宋体 CN Light" w:cs="思源宋体 CN Light"/>
          <w:b/>
          <w:szCs w:val="22"/>
        </w:rPr>
        <w:t>操作步骤：</w:t>
      </w:r>
    </w:p>
    <w:p>
      <w:pPr>
        <w:pStyle w:val="2"/>
        <w:ind w:firstLine="420"/>
        <w:rPr>
          <w:rFonts w:ascii="思源宋体 CN Light" w:hAnsi="思源宋体 CN Light"/>
        </w:rPr>
      </w:pPr>
      <w:r>
        <w:rPr>
          <w:rFonts w:hint="eastAsia" w:ascii="思源宋体 CN Light" w:hAnsi="思源宋体 CN Light"/>
        </w:rPr>
        <w:t>1、选择“代理机构信息管理—主体奖惩记录”菜单。在此界面仅可查看主体在交易平台的奖惩记录，如下图：</w:t>
      </w:r>
    </w:p>
    <w:p>
      <w:pPr>
        <w:pStyle w:val="2"/>
        <w:ind w:firstLine="0" w:firstLineChars="0"/>
        <w:rPr>
          <w:rFonts w:ascii="思源宋体 CN Light" w:hAnsi="思源宋体 CN Light"/>
        </w:rPr>
      </w:pPr>
      <w:r>
        <w:rPr>
          <w:rFonts w:hint="eastAsia" w:ascii="思源宋体 CN Light" w:hAnsi="思源宋体 CN Light"/>
        </w:rPr>
        <w:drawing>
          <wp:inline distT="0" distB="0" distL="114300" distR="114300">
            <wp:extent cx="5266690" cy="2378075"/>
            <wp:effectExtent l="0" t="0" r="6350" b="14605"/>
            <wp:docPr id="406"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 name="图片 18"/>
                    <pic:cNvPicPr>
                      <a:picLocks noChangeAspect="1"/>
                    </pic:cNvPicPr>
                  </pic:nvPicPr>
                  <pic:blipFill>
                    <a:blip r:embed="rId45"/>
                    <a:stretch>
                      <a:fillRect/>
                    </a:stretch>
                  </pic:blipFill>
                  <pic:spPr>
                    <a:xfrm>
                      <a:off x="0" y="0"/>
                      <a:ext cx="5266690" cy="2378075"/>
                    </a:xfrm>
                    <a:prstGeom prst="rect">
                      <a:avLst/>
                    </a:prstGeom>
                    <a:noFill/>
                    <a:ln>
                      <a:noFill/>
                    </a:ln>
                  </pic:spPr>
                </pic:pic>
              </a:graphicData>
            </a:graphic>
          </wp:inline>
        </w:drawing>
      </w:r>
    </w:p>
    <w:p>
      <w:pPr>
        <w:pStyle w:val="4"/>
        <w:rPr>
          <w:rFonts w:ascii="思源宋体 CN Light" w:hAnsi="思源宋体 CN Light"/>
          <w:b w:val="0"/>
          <w:bCs w:val="0"/>
          <w:sz w:val="28"/>
          <w:szCs w:val="28"/>
        </w:rPr>
      </w:pPr>
      <w:bookmarkStart w:id="39" w:name="_Toc18944"/>
      <w:r>
        <w:rPr>
          <w:rFonts w:hint="eastAsia" w:ascii="思源宋体 CN Light" w:hAnsi="思源宋体 CN Light"/>
          <w:sz w:val="28"/>
          <w:szCs w:val="28"/>
        </w:rPr>
        <w:t>人员奖惩记录</w:t>
      </w:r>
      <w:bookmarkEnd w:id="39"/>
    </w:p>
    <w:p>
      <w:pPr>
        <w:pStyle w:val="2"/>
        <w:ind w:firstLine="431"/>
        <w:rPr>
          <w:rFonts w:ascii="思源宋体 CN Light" w:hAnsi="思源宋体 CN Light"/>
        </w:rPr>
      </w:pPr>
      <w:r>
        <w:rPr>
          <w:rFonts w:hint="eastAsia" w:ascii="思源宋体 CN Light" w:hAnsi="思源宋体 CN Light" w:cs="思源宋体 CN Light"/>
          <w:b/>
          <w:szCs w:val="22"/>
        </w:rPr>
        <w:t>前置条件：</w:t>
      </w:r>
      <w:r>
        <w:rPr>
          <w:rFonts w:hint="eastAsia" w:ascii="思源宋体 CN Light" w:hAnsi="思源宋体 CN Light"/>
        </w:rPr>
        <w:t>无</w:t>
      </w:r>
    </w:p>
    <w:p>
      <w:pPr>
        <w:pStyle w:val="2"/>
        <w:ind w:firstLine="431"/>
        <w:rPr>
          <w:rFonts w:ascii="思源宋体 CN Light" w:hAnsi="思源宋体 CN Light"/>
        </w:rPr>
      </w:pPr>
      <w:r>
        <w:rPr>
          <w:rFonts w:hint="eastAsia" w:ascii="思源宋体 CN Light" w:hAnsi="思源宋体 CN Light" w:cs="思源宋体 CN Light"/>
          <w:b/>
          <w:szCs w:val="22"/>
        </w:rPr>
        <w:t>基本功能：</w:t>
      </w:r>
      <w:r>
        <w:rPr>
          <w:rFonts w:hint="eastAsia" w:ascii="思源宋体 CN Light" w:hAnsi="思源宋体 CN Light"/>
        </w:rPr>
        <w:t>人员奖惩记录的查看</w:t>
      </w:r>
    </w:p>
    <w:p>
      <w:pPr>
        <w:pStyle w:val="2"/>
        <w:ind w:firstLine="431"/>
        <w:rPr>
          <w:rFonts w:ascii="思源宋体 CN Light" w:hAnsi="思源宋体 CN Light" w:cs="思源宋体 CN Light"/>
          <w:b/>
          <w:szCs w:val="22"/>
        </w:rPr>
      </w:pPr>
      <w:r>
        <w:rPr>
          <w:rFonts w:hint="eastAsia" w:ascii="思源宋体 CN Light" w:hAnsi="思源宋体 CN Light" w:cs="思源宋体 CN Light"/>
          <w:b/>
          <w:szCs w:val="22"/>
        </w:rPr>
        <w:t>操作步骤：</w:t>
      </w:r>
    </w:p>
    <w:p>
      <w:pPr>
        <w:pStyle w:val="2"/>
        <w:ind w:firstLine="420"/>
        <w:rPr>
          <w:rFonts w:ascii="思源宋体 CN Light" w:hAnsi="思源宋体 CN Light"/>
        </w:rPr>
      </w:pPr>
      <w:r>
        <w:rPr>
          <w:rFonts w:hint="eastAsia" w:ascii="思源宋体 CN Light" w:hAnsi="思源宋体 CN Light"/>
        </w:rPr>
        <w:t>1、选择“代理机构信息管理—人员奖惩记录”菜单。在此界面仅可查看人员在交易平台的奖惩记录，如下图：</w:t>
      </w:r>
    </w:p>
    <w:p>
      <w:pPr>
        <w:pStyle w:val="2"/>
        <w:ind w:firstLine="0" w:firstLineChars="0"/>
        <w:rPr>
          <w:rFonts w:ascii="思源宋体 CN Light" w:hAnsi="思源宋体 CN Light"/>
        </w:rPr>
      </w:pPr>
      <w:r>
        <w:rPr>
          <w:rFonts w:hint="eastAsia" w:ascii="思源宋体 CN Light" w:hAnsi="思源宋体 CN Light"/>
        </w:rPr>
        <w:drawing>
          <wp:inline distT="0" distB="0" distL="114300" distR="114300">
            <wp:extent cx="5266690" cy="2378075"/>
            <wp:effectExtent l="0" t="0" r="6350" b="14605"/>
            <wp:docPr id="40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 name="图片 19"/>
                    <pic:cNvPicPr>
                      <a:picLocks noChangeAspect="1"/>
                    </pic:cNvPicPr>
                  </pic:nvPicPr>
                  <pic:blipFill>
                    <a:blip r:embed="rId46"/>
                    <a:stretch>
                      <a:fillRect/>
                    </a:stretch>
                  </pic:blipFill>
                  <pic:spPr>
                    <a:xfrm>
                      <a:off x="0" y="0"/>
                      <a:ext cx="5266690" cy="2378075"/>
                    </a:xfrm>
                    <a:prstGeom prst="rect">
                      <a:avLst/>
                    </a:prstGeom>
                    <a:noFill/>
                    <a:ln>
                      <a:noFill/>
                    </a:ln>
                  </pic:spPr>
                </pic:pic>
              </a:graphicData>
            </a:graphic>
          </wp:inline>
        </w:drawing>
      </w:r>
    </w:p>
    <w:p>
      <w:pPr>
        <w:pStyle w:val="4"/>
        <w:rPr>
          <w:rFonts w:ascii="思源宋体 CN Light" w:hAnsi="思源宋体 CN Light"/>
          <w:b w:val="0"/>
          <w:bCs w:val="0"/>
          <w:sz w:val="28"/>
          <w:szCs w:val="28"/>
        </w:rPr>
      </w:pPr>
      <w:bookmarkStart w:id="40" w:name="_Toc5330"/>
      <w:r>
        <w:rPr>
          <w:rFonts w:hint="eastAsia" w:ascii="思源宋体 CN Light" w:hAnsi="思源宋体 CN Light"/>
          <w:sz w:val="28"/>
          <w:szCs w:val="28"/>
        </w:rPr>
        <w:t>信息披露</w:t>
      </w:r>
      <w:bookmarkEnd w:id="40"/>
    </w:p>
    <w:p>
      <w:pPr>
        <w:pStyle w:val="2"/>
        <w:ind w:firstLine="431"/>
        <w:rPr>
          <w:rFonts w:ascii="思源宋体 CN Light" w:hAnsi="思源宋体 CN Light"/>
        </w:rPr>
      </w:pPr>
      <w:r>
        <w:rPr>
          <w:rFonts w:hint="eastAsia" w:ascii="思源宋体 CN Light" w:hAnsi="思源宋体 CN Light" w:cs="思源宋体 CN Light"/>
          <w:b/>
          <w:szCs w:val="22"/>
        </w:rPr>
        <w:t>前置条件：</w:t>
      </w:r>
      <w:r>
        <w:rPr>
          <w:rFonts w:hint="eastAsia" w:ascii="思源宋体 CN Light" w:hAnsi="思源宋体 CN Light"/>
        </w:rPr>
        <w:t>无</w:t>
      </w:r>
    </w:p>
    <w:p>
      <w:pPr>
        <w:pStyle w:val="2"/>
        <w:ind w:firstLine="431"/>
        <w:rPr>
          <w:rFonts w:ascii="思源宋体 CN Light" w:hAnsi="思源宋体 CN Light"/>
        </w:rPr>
      </w:pPr>
      <w:r>
        <w:rPr>
          <w:rFonts w:hint="eastAsia" w:ascii="思源宋体 CN Light" w:hAnsi="思源宋体 CN Light" w:cs="思源宋体 CN Light"/>
          <w:b/>
          <w:szCs w:val="22"/>
        </w:rPr>
        <w:t>基本功能：</w:t>
      </w:r>
      <w:r>
        <w:rPr>
          <w:rFonts w:hint="eastAsia" w:ascii="思源宋体 CN Light" w:hAnsi="思源宋体 CN Light"/>
        </w:rPr>
        <w:t>信息披露的填写</w:t>
      </w:r>
    </w:p>
    <w:p>
      <w:pPr>
        <w:pStyle w:val="2"/>
        <w:ind w:firstLine="431"/>
        <w:rPr>
          <w:rFonts w:ascii="思源宋体 CN Light" w:hAnsi="思源宋体 CN Light" w:cs="思源宋体 CN Light"/>
          <w:b/>
          <w:szCs w:val="22"/>
        </w:rPr>
      </w:pPr>
      <w:r>
        <w:rPr>
          <w:rFonts w:hint="eastAsia" w:ascii="思源宋体 CN Light" w:hAnsi="思源宋体 CN Light" w:cs="思源宋体 CN Light"/>
          <w:b/>
          <w:szCs w:val="22"/>
        </w:rPr>
        <w:t>操作步骤：</w:t>
      </w:r>
    </w:p>
    <w:p>
      <w:pPr>
        <w:pStyle w:val="2"/>
        <w:ind w:firstLine="420"/>
        <w:rPr>
          <w:rFonts w:ascii="思源宋体 CN Light" w:hAnsi="思源宋体 CN Light"/>
        </w:rPr>
      </w:pPr>
      <w:r>
        <w:rPr>
          <w:rFonts w:hint="eastAsia" w:ascii="思源宋体 CN Light" w:hAnsi="思源宋体 CN Light"/>
        </w:rPr>
        <w:t>1、选择“代理机构信息管理—信息披露”菜单。点击新增信息披露，如下图：</w:t>
      </w:r>
    </w:p>
    <w:p>
      <w:pPr>
        <w:pStyle w:val="2"/>
        <w:ind w:firstLine="0" w:firstLineChars="0"/>
        <w:rPr>
          <w:rFonts w:ascii="思源宋体 CN Light" w:hAnsi="思源宋体 CN Light"/>
        </w:rPr>
      </w:pPr>
      <w:r>
        <w:rPr>
          <w:rFonts w:hint="eastAsia" w:ascii="思源宋体 CN Light" w:hAnsi="思源宋体 CN Light"/>
        </w:rPr>
        <w:drawing>
          <wp:inline distT="0" distB="0" distL="114300" distR="114300">
            <wp:extent cx="5266690" cy="2378075"/>
            <wp:effectExtent l="0" t="0" r="6350" b="14605"/>
            <wp:docPr id="416"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 name="图片 20"/>
                    <pic:cNvPicPr>
                      <a:picLocks noChangeAspect="1"/>
                    </pic:cNvPicPr>
                  </pic:nvPicPr>
                  <pic:blipFill>
                    <a:blip r:embed="rId47"/>
                    <a:stretch>
                      <a:fillRect/>
                    </a:stretch>
                  </pic:blipFill>
                  <pic:spPr>
                    <a:xfrm>
                      <a:off x="0" y="0"/>
                      <a:ext cx="5266690" cy="2378075"/>
                    </a:xfrm>
                    <a:prstGeom prst="rect">
                      <a:avLst/>
                    </a:prstGeom>
                    <a:noFill/>
                    <a:ln>
                      <a:noFill/>
                    </a:ln>
                  </pic:spPr>
                </pic:pic>
              </a:graphicData>
            </a:graphic>
          </wp:inline>
        </w:drawing>
      </w:r>
    </w:p>
    <w:p>
      <w:pPr>
        <w:pStyle w:val="2"/>
        <w:ind w:firstLine="420"/>
        <w:rPr>
          <w:rFonts w:ascii="思源宋体 CN Light" w:hAnsi="思源宋体 CN Light"/>
        </w:rPr>
      </w:pPr>
      <w:r>
        <w:rPr>
          <w:rFonts w:hint="eastAsia" w:ascii="思源宋体 CN Light" w:hAnsi="思源宋体 CN Light"/>
        </w:rPr>
        <w:t>2、在新增界面填写相关信息，可在电子件管理中上传相关附件，完成后点击下一步并提交，完成新增操作。</w:t>
      </w:r>
    </w:p>
    <w:p>
      <w:pPr>
        <w:pStyle w:val="2"/>
        <w:ind w:firstLine="0" w:firstLineChars="0"/>
        <w:rPr>
          <w:rFonts w:ascii="思源宋体 CN Light" w:hAnsi="思源宋体 CN Light"/>
        </w:rPr>
      </w:pPr>
      <w:r>
        <w:rPr>
          <w:rFonts w:hint="eastAsia" w:ascii="思源宋体 CN Light" w:hAnsi="思源宋体 CN Light"/>
        </w:rPr>
        <w:drawing>
          <wp:inline distT="0" distB="0" distL="114300" distR="114300">
            <wp:extent cx="5266690" cy="2378075"/>
            <wp:effectExtent l="0" t="0" r="6350" b="14605"/>
            <wp:docPr id="417"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 name="图片 21"/>
                    <pic:cNvPicPr>
                      <a:picLocks noChangeAspect="1"/>
                    </pic:cNvPicPr>
                  </pic:nvPicPr>
                  <pic:blipFill>
                    <a:blip r:embed="rId48"/>
                    <a:stretch>
                      <a:fillRect/>
                    </a:stretch>
                  </pic:blipFill>
                  <pic:spPr>
                    <a:xfrm>
                      <a:off x="0" y="0"/>
                      <a:ext cx="5266690" cy="2378075"/>
                    </a:xfrm>
                    <a:prstGeom prst="rect">
                      <a:avLst/>
                    </a:prstGeom>
                    <a:noFill/>
                    <a:ln>
                      <a:noFill/>
                    </a:ln>
                  </pic:spPr>
                </pic:pic>
              </a:graphicData>
            </a:graphic>
          </wp:inline>
        </w:drawing>
      </w:r>
    </w:p>
    <w:p>
      <w:pPr>
        <w:pStyle w:val="4"/>
        <w:rPr>
          <w:rFonts w:ascii="思源宋体 CN Light" w:hAnsi="思源宋体 CN Light"/>
          <w:b w:val="0"/>
          <w:bCs w:val="0"/>
          <w:sz w:val="28"/>
          <w:szCs w:val="28"/>
        </w:rPr>
      </w:pPr>
      <w:bookmarkStart w:id="41" w:name="_Toc27784"/>
      <w:r>
        <w:rPr>
          <w:rFonts w:hint="eastAsia" w:ascii="思源宋体 CN Light" w:hAnsi="思源宋体 CN Light"/>
          <w:sz w:val="28"/>
          <w:szCs w:val="28"/>
        </w:rPr>
        <w:t>信用评价</w:t>
      </w:r>
      <w:bookmarkEnd w:id="41"/>
    </w:p>
    <w:p>
      <w:pPr>
        <w:pStyle w:val="2"/>
        <w:ind w:firstLine="431"/>
        <w:rPr>
          <w:rFonts w:ascii="思源宋体 CN Light" w:hAnsi="思源宋体 CN Light"/>
        </w:rPr>
      </w:pPr>
      <w:r>
        <w:rPr>
          <w:rFonts w:hint="eastAsia" w:ascii="思源宋体 CN Light" w:hAnsi="思源宋体 CN Light" w:cs="思源宋体 CN Light"/>
          <w:b/>
          <w:szCs w:val="22"/>
        </w:rPr>
        <w:t>前置条件：</w:t>
      </w:r>
      <w:r>
        <w:rPr>
          <w:rFonts w:hint="eastAsia" w:ascii="思源宋体 CN Light" w:hAnsi="思源宋体 CN Light"/>
        </w:rPr>
        <w:t>无</w:t>
      </w:r>
    </w:p>
    <w:p>
      <w:pPr>
        <w:pStyle w:val="2"/>
        <w:ind w:firstLine="431"/>
        <w:rPr>
          <w:rFonts w:ascii="思源宋体 CN Light" w:hAnsi="思源宋体 CN Light"/>
        </w:rPr>
      </w:pPr>
      <w:r>
        <w:rPr>
          <w:rFonts w:hint="eastAsia" w:ascii="思源宋体 CN Light" w:hAnsi="思源宋体 CN Light" w:cs="思源宋体 CN Light"/>
          <w:b/>
          <w:szCs w:val="22"/>
        </w:rPr>
        <w:t>基本功能：</w:t>
      </w:r>
      <w:r>
        <w:rPr>
          <w:rFonts w:hint="eastAsia" w:ascii="思源宋体 CN Light" w:hAnsi="思源宋体 CN Light"/>
        </w:rPr>
        <w:t>信用评价的查看</w:t>
      </w:r>
    </w:p>
    <w:p>
      <w:pPr>
        <w:pStyle w:val="2"/>
        <w:ind w:firstLine="431"/>
        <w:rPr>
          <w:rFonts w:ascii="思源宋体 CN Light" w:hAnsi="思源宋体 CN Light" w:cs="思源宋体 CN Light"/>
          <w:b/>
          <w:szCs w:val="22"/>
        </w:rPr>
      </w:pPr>
      <w:r>
        <w:rPr>
          <w:rFonts w:hint="eastAsia" w:ascii="思源宋体 CN Light" w:hAnsi="思源宋体 CN Light" w:cs="思源宋体 CN Light"/>
          <w:b/>
          <w:szCs w:val="22"/>
        </w:rPr>
        <w:t>操作步骤：</w:t>
      </w:r>
    </w:p>
    <w:p>
      <w:pPr>
        <w:pStyle w:val="2"/>
        <w:ind w:firstLine="420"/>
        <w:rPr>
          <w:rFonts w:ascii="思源宋体 CN Light" w:hAnsi="思源宋体 CN Light"/>
        </w:rPr>
      </w:pPr>
      <w:r>
        <w:rPr>
          <w:rFonts w:hint="eastAsia" w:ascii="思源宋体 CN Light" w:hAnsi="思源宋体 CN Light"/>
        </w:rPr>
        <w:t>1、选择“代理机构信息管理—信用评价”菜单。在此界面可查看主体在项目中的信用评价，如下图：</w:t>
      </w:r>
    </w:p>
    <w:p>
      <w:pPr>
        <w:pStyle w:val="2"/>
        <w:ind w:firstLine="0" w:firstLineChars="0"/>
        <w:rPr>
          <w:rFonts w:ascii="思源宋体 CN Light" w:hAnsi="思源宋体 CN Light"/>
        </w:rPr>
      </w:pPr>
      <w:r>
        <w:rPr>
          <w:rFonts w:hint="eastAsia" w:ascii="思源宋体 CN Light" w:hAnsi="思源宋体 CN Light"/>
        </w:rPr>
        <w:drawing>
          <wp:inline distT="0" distB="0" distL="114300" distR="114300">
            <wp:extent cx="5266690" cy="2378075"/>
            <wp:effectExtent l="0" t="0" r="6350" b="14605"/>
            <wp:docPr id="4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 name="图片 23"/>
                    <pic:cNvPicPr>
                      <a:picLocks noChangeAspect="1"/>
                    </pic:cNvPicPr>
                  </pic:nvPicPr>
                  <pic:blipFill>
                    <a:blip r:embed="rId49"/>
                    <a:stretch>
                      <a:fillRect/>
                    </a:stretch>
                  </pic:blipFill>
                  <pic:spPr>
                    <a:xfrm>
                      <a:off x="0" y="0"/>
                      <a:ext cx="5266690" cy="2378075"/>
                    </a:xfrm>
                    <a:prstGeom prst="rect">
                      <a:avLst/>
                    </a:prstGeom>
                    <a:noFill/>
                    <a:ln>
                      <a:noFill/>
                    </a:ln>
                  </pic:spPr>
                </pic:pic>
              </a:graphicData>
            </a:graphic>
          </wp:inline>
        </w:drawing>
      </w:r>
    </w:p>
    <w:p>
      <w:pPr>
        <w:pStyle w:val="4"/>
        <w:rPr>
          <w:rFonts w:ascii="思源宋体 CN Light" w:hAnsi="思源宋体 CN Light"/>
          <w:b w:val="0"/>
          <w:bCs w:val="0"/>
          <w:sz w:val="28"/>
          <w:szCs w:val="28"/>
        </w:rPr>
      </w:pPr>
      <w:bookmarkStart w:id="42" w:name="_Toc21845"/>
      <w:r>
        <w:rPr>
          <w:rFonts w:hint="eastAsia" w:ascii="思源宋体 CN Light" w:hAnsi="思源宋体 CN Light"/>
          <w:sz w:val="28"/>
          <w:szCs w:val="28"/>
        </w:rPr>
        <w:t>企业财务</w:t>
      </w:r>
      <w:bookmarkEnd w:id="42"/>
    </w:p>
    <w:p>
      <w:pPr>
        <w:pStyle w:val="2"/>
        <w:ind w:firstLine="431"/>
        <w:rPr>
          <w:rFonts w:ascii="思源宋体 CN Light" w:hAnsi="思源宋体 CN Light"/>
        </w:rPr>
      </w:pPr>
      <w:r>
        <w:rPr>
          <w:rFonts w:hint="eastAsia" w:ascii="思源宋体 CN Light" w:hAnsi="思源宋体 CN Light" w:cs="思源宋体 CN Light"/>
          <w:b/>
          <w:szCs w:val="22"/>
        </w:rPr>
        <w:t>前置条件：</w:t>
      </w:r>
      <w:r>
        <w:rPr>
          <w:rFonts w:hint="eastAsia" w:ascii="思源宋体 CN Light" w:hAnsi="思源宋体 CN Light"/>
        </w:rPr>
        <w:t>无</w:t>
      </w:r>
    </w:p>
    <w:p>
      <w:pPr>
        <w:pStyle w:val="2"/>
        <w:ind w:firstLine="431"/>
        <w:rPr>
          <w:rFonts w:ascii="思源宋体 CN Light" w:hAnsi="思源宋体 CN Light"/>
        </w:rPr>
      </w:pPr>
      <w:r>
        <w:rPr>
          <w:rFonts w:hint="eastAsia" w:ascii="思源宋体 CN Light" w:hAnsi="思源宋体 CN Light" w:cs="思源宋体 CN Light"/>
          <w:b/>
          <w:szCs w:val="22"/>
        </w:rPr>
        <w:t>基本功能：</w:t>
      </w:r>
      <w:r>
        <w:rPr>
          <w:rFonts w:hint="eastAsia" w:ascii="思源宋体 CN Light" w:hAnsi="思源宋体 CN Light"/>
        </w:rPr>
        <w:t>企业财务的填写</w:t>
      </w:r>
    </w:p>
    <w:p>
      <w:pPr>
        <w:pStyle w:val="2"/>
        <w:ind w:firstLine="431"/>
        <w:rPr>
          <w:rFonts w:ascii="思源宋体 CN Light" w:hAnsi="思源宋体 CN Light" w:cs="思源宋体 CN Light"/>
          <w:b/>
          <w:szCs w:val="22"/>
        </w:rPr>
      </w:pPr>
      <w:r>
        <w:rPr>
          <w:rFonts w:hint="eastAsia" w:ascii="思源宋体 CN Light" w:hAnsi="思源宋体 CN Light" w:cs="思源宋体 CN Light"/>
          <w:b/>
          <w:szCs w:val="22"/>
        </w:rPr>
        <w:t>操作步骤：</w:t>
      </w:r>
    </w:p>
    <w:p>
      <w:pPr>
        <w:pStyle w:val="2"/>
        <w:ind w:firstLine="420"/>
        <w:rPr>
          <w:rFonts w:ascii="思源宋体 CN Light" w:hAnsi="思源宋体 CN Light"/>
        </w:rPr>
      </w:pPr>
      <w:r>
        <w:rPr>
          <w:rFonts w:hint="eastAsia" w:ascii="思源宋体 CN Light" w:hAnsi="思源宋体 CN Light"/>
        </w:rPr>
        <w:t>1、选择“代理机构信息管理—企业财务”菜单。点击新增财务，如下图：</w:t>
      </w:r>
    </w:p>
    <w:p>
      <w:pPr>
        <w:pStyle w:val="2"/>
        <w:ind w:firstLine="0" w:firstLineChars="0"/>
        <w:rPr>
          <w:rFonts w:ascii="思源宋体 CN Light" w:hAnsi="思源宋体 CN Light"/>
        </w:rPr>
      </w:pPr>
      <w:r>
        <w:rPr>
          <w:rFonts w:hint="eastAsia" w:ascii="思源宋体 CN Light" w:hAnsi="思源宋体 CN Light"/>
        </w:rPr>
        <w:drawing>
          <wp:inline distT="0" distB="0" distL="114300" distR="114300">
            <wp:extent cx="5266690" cy="2378075"/>
            <wp:effectExtent l="0" t="0" r="6350" b="14605"/>
            <wp:docPr id="429"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 name="图片 24"/>
                    <pic:cNvPicPr>
                      <a:picLocks noChangeAspect="1"/>
                    </pic:cNvPicPr>
                  </pic:nvPicPr>
                  <pic:blipFill>
                    <a:blip r:embed="rId50"/>
                    <a:stretch>
                      <a:fillRect/>
                    </a:stretch>
                  </pic:blipFill>
                  <pic:spPr>
                    <a:xfrm>
                      <a:off x="0" y="0"/>
                      <a:ext cx="5266690" cy="2378075"/>
                    </a:xfrm>
                    <a:prstGeom prst="rect">
                      <a:avLst/>
                    </a:prstGeom>
                    <a:noFill/>
                    <a:ln>
                      <a:noFill/>
                    </a:ln>
                  </pic:spPr>
                </pic:pic>
              </a:graphicData>
            </a:graphic>
          </wp:inline>
        </w:drawing>
      </w:r>
    </w:p>
    <w:p>
      <w:pPr>
        <w:pStyle w:val="2"/>
        <w:ind w:firstLine="420"/>
        <w:rPr>
          <w:rFonts w:ascii="思源宋体 CN Light" w:hAnsi="思源宋体 CN Light"/>
        </w:rPr>
      </w:pPr>
      <w:r>
        <w:rPr>
          <w:rFonts w:hint="eastAsia" w:ascii="思源宋体 CN Light" w:hAnsi="思源宋体 CN Light"/>
        </w:rPr>
        <w:t>2、在新增界面填写相关信息，可在电子件管理中上传相关附件，完成后点击下一步并提交，完成新增操作。</w:t>
      </w:r>
    </w:p>
    <w:p>
      <w:pPr>
        <w:pStyle w:val="2"/>
        <w:ind w:firstLine="0" w:firstLineChars="0"/>
        <w:rPr>
          <w:rFonts w:ascii="思源宋体 CN Light" w:hAnsi="思源宋体 CN Light"/>
        </w:rPr>
      </w:pPr>
      <w:r>
        <w:rPr>
          <w:rFonts w:hint="eastAsia" w:ascii="思源宋体 CN Light" w:hAnsi="思源宋体 CN Light"/>
        </w:rPr>
        <w:drawing>
          <wp:inline distT="0" distB="0" distL="114300" distR="114300">
            <wp:extent cx="5266690" cy="2378075"/>
            <wp:effectExtent l="0" t="0" r="6350" b="14605"/>
            <wp:docPr id="430"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 name="图片 25"/>
                    <pic:cNvPicPr>
                      <a:picLocks noChangeAspect="1"/>
                    </pic:cNvPicPr>
                  </pic:nvPicPr>
                  <pic:blipFill>
                    <a:blip r:embed="rId51"/>
                    <a:stretch>
                      <a:fillRect/>
                    </a:stretch>
                  </pic:blipFill>
                  <pic:spPr>
                    <a:xfrm>
                      <a:off x="0" y="0"/>
                      <a:ext cx="5266690" cy="2378075"/>
                    </a:xfrm>
                    <a:prstGeom prst="rect">
                      <a:avLst/>
                    </a:prstGeom>
                    <a:noFill/>
                    <a:ln>
                      <a:noFill/>
                    </a:ln>
                  </pic:spPr>
                </pic:pic>
              </a:graphicData>
            </a:graphic>
          </wp:inline>
        </w:drawing>
      </w:r>
    </w:p>
    <w:p>
      <w:pPr>
        <w:pStyle w:val="4"/>
        <w:rPr>
          <w:rFonts w:ascii="思源宋体 CN Light" w:hAnsi="思源宋体 CN Light"/>
          <w:b w:val="0"/>
          <w:bCs w:val="0"/>
          <w:sz w:val="28"/>
          <w:szCs w:val="28"/>
        </w:rPr>
      </w:pPr>
      <w:bookmarkStart w:id="43" w:name="_Toc16851"/>
      <w:r>
        <w:rPr>
          <w:rFonts w:hint="eastAsia" w:ascii="思源宋体 CN Light" w:hAnsi="思源宋体 CN Light"/>
          <w:sz w:val="28"/>
          <w:szCs w:val="28"/>
        </w:rPr>
        <w:t>投标用材料</w:t>
      </w:r>
      <w:bookmarkEnd w:id="43"/>
    </w:p>
    <w:p>
      <w:pPr>
        <w:pStyle w:val="2"/>
        <w:ind w:firstLine="431"/>
        <w:rPr>
          <w:rFonts w:ascii="思源宋体 CN Light" w:hAnsi="思源宋体 CN Light"/>
        </w:rPr>
      </w:pPr>
      <w:r>
        <w:rPr>
          <w:rFonts w:hint="eastAsia" w:ascii="思源宋体 CN Light" w:hAnsi="思源宋体 CN Light" w:cs="思源宋体 CN Light"/>
          <w:b/>
          <w:szCs w:val="22"/>
        </w:rPr>
        <w:t>前置条件：</w:t>
      </w:r>
      <w:r>
        <w:rPr>
          <w:rFonts w:hint="eastAsia" w:ascii="思源宋体 CN Light" w:hAnsi="思源宋体 CN Light"/>
        </w:rPr>
        <w:t>无</w:t>
      </w:r>
    </w:p>
    <w:p>
      <w:pPr>
        <w:pStyle w:val="2"/>
        <w:ind w:firstLine="431"/>
        <w:rPr>
          <w:rFonts w:ascii="思源宋体 CN Light" w:hAnsi="思源宋体 CN Light"/>
        </w:rPr>
      </w:pPr>
      <w:r>
        <w:rPr>
          <w:rFonts w:hint="eastAsia" w:ascii="思源宋体 CN Light" w:hAnsi="思源宋体 CN Light" w:cs="思源宋体 CN Light"/>
          <w:b/>
          <w:szCs w:val="22"/>
        </w:rPr>
        <w:t>基本功能：</w:t>
      </w:r>
      <w:r>
        <w:rPr>
          <w:rFonts w:hint="eastAsia" w:ascii="思源宋体 CN Light" w:hAnsi="思源宋体 CN Light"/>
        </w:rPr>
        <w:t>投标用材料的填写</w:t>
      </w:r>
    </w:p>
    <w:p>
      <w:pPr>
        <w:pStyle w:val="2"/>
        <w:ind w:firstLine="431"/>
        <w:rPr>
          <w:rFonts w:ascii="思源宋体 CN Light" w:hAnsi="思源宋体 CN Light" w:cs="思源宋体 CN Light"/>
          <w:b/>
          <w:szCs w:val="22"/>
        </w:rPr>
      </w:pPr>
      <w:r>
        <w:rPr>
          <w:rFonts w:hint="eastAsia" w:ascii="思源宋体 CN Light" w:hAnsi="思源宋体 CN Light" w:cs="思源宋体 CN Light"/>
          <w:b/>
          <w:szCs w:val="22"/>
        </w:rPr>
        <w:t>操作步骤：</w:t>
      </w:r>
    </w:p>
    <w:p>
      <w:pPr>
        <w:pStyle w:val="2"/>
        <w:ind w:firstLine="420"/>
        <w:rPr>
          <w:rFonts w:ascii="思源宋体 CN Light" w:hAnsi="思源宋体 CN Light"/>
        </w:rPr>
      </w:pPr>
      <w:r>
        <w:rPr>
          <w:rFonts w:hint="eastAsia" w:ascii="思源宋体 CN Light" w:hAnsi="思源宋体 CN Light"/>
        </w:rPr>
        <w:t>1、选择“代理机构信息管理—投标用材料”菜单。选择相应栏目，点击新增按钮，如下图：</w:t>
      </w:r>
    </w:p>
    <w:p>
      <w:pPr>
        <w:pStyle w:val="2"/>
        <w:ind w:firstLine="0" w:firstLineChars="0"/>
        <w:rPr>
          <w:rFonts w:ascii="思源宋体 CN Light" w:hAnsi="思源宋体 CN Light"/>
        </w:rPr>
      </w:pPr>
      <w:r>
        <w:rPr>
          <w:rFonts w:hint="eastAsia" w:ascii="思源宋体 CN Light" w:hAnsi="思源宋体 CN Light"/>
        </w:rPr>
        <w:drawing>
          <wp:inline distT="0" distB="0" distL="114300" distR="114300">
            <wp:extent cx="5266690" cy="2378075"/>
            <wp:effectExtent l="0" t="0" r="6350" b="14605"/>
            <wp:docPr id="43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 name="图片 26"/>
                    <pic:cNvPicPr>
                      <a:picLocks noChangeAspect="1"/>
                    </pic:cNvPicPr>
                  </pic:nvPicPr>
                  <pic:blipFill>
                    <a:blip r:embed="rId52"/>
                    <a:stretch>
                      <a:fillRect/>
                    </a:stretch>
                  </pic:blipFill>
                  <pic:spPr>
                    <a:xfrm>
                      <a:off x="0" y="0"/>
                      <a:ext cx="5266690" cy="2378075"/>
                    </a:xfrm>
                    <a:prstGeom prst="rect">
                      <a:avLst/>
                    </a:prstGeom>
                    <a:noFill/>
                    <a:ln>
                      <a:noFill/>
                    </a:ln>
                  </pic:spPr>
                </pic:pic>
              </a:graphicData>
            </a:graphic>
          </wp:inline>
        </w:drawing>
      </w:r>
    </w:p>
    <w:p>
      <w:pPr>
        <w:pStyle w:val="2"/>
        <w:ind w:firstLine="420"/>
        <w:rPr>
          <w:rFonts w:ascii="思源宋体 CN Light" w:hAnsi="思源宋体 CN Light"/>
        </w:rPr>
      </w:pPr>
      <w:r>
        <w:rPr>
          <w:rFonts w:hint="eastAsia" w:ascii="思源宋体 CN Light" w:hAnsi="思源宋体 CN Light"/>
        </w:rPr>
        <w:t>2、在新增界面填写相关信息，可在电子件管理中上传相关附件，完成后点击修改保存，完成新增操作。</w:t>
      </w:r>
    </w:p>
    <w:p>
      <w:pPr>
        <w:pStyle w:val="2"/>
        <w:ind w:firstLine="0" w:firstLineChars="0"/>
        <w:rPr>
          <w:rFonts w:ascii="思源宋体 CN Light" w:hAnsi="思源宋体 CN Light"/>
        </w:rPr>
      </w:pPr>
      <w:r>
        <w:rPr>
          <w:rFonts w:hint="eastAsia" w:ascii="思源宋体 CN Light" w:hAnsi="思源宋体 CN Light"/>
        </w:rPr>
        <w:drawing>
          <wp:inline distT="0" distB="0" distL="114300" distR="114300">
            <wp:extent cx="5266690" cy="2378075"/>
            <wp:effectExtent l="0" t="0" r="6350" b="14605"/>
            <wp:docPr id="438"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 name="图片 27"/>
                    <pic:cNvPicPr>
                      <a:picLocks noChangeAspect="1"/>
                    </pic:cNvPicPr>
                  </pic:nvPicPr>
                  <pic:blipFill>
                    <a:blip r:embed="rId53"/>
                    <a:stretch>
                      <a:fillRect/>
                    </a:stretch>
                  </pic:blipFill>
                  <pic:spPr>
                    <a:xfrm>
                      <a:off x="0" y="0"/>
                      <a:ext cx="5266690" cy="2378075"/>
                    </a:xfrm>
                    <a:prstGeom prst="rect">
                      <a:avLst/>
                    </a:prstGeom>
                    <a:noFill/>
                    <a:ln>
                      <a:noFill/>
                    </a:ln>
                  </pic:spPr>
                </pic:pic>
              </a:graphicData>
            </a:graphic>
          </wp:inline>
        </w:drawing>
      </w:r>
    </w:p>
    <w:p>
      <w:pPr>
        <w:pStyle w:val="4"/>
        <w:rPr>
          <w:rFonts w:ascii="思源宋体 CN Light" w:hAnsi="思源宋体 CN Light"/>
          <w:b w:val="0"/>
          <w:bCs w:val="0"/>
          <w:sz w:val="28"/>
          <w:szCs w:val="28"/>
        </w:rPr>
      </w:pPr>
      <w:bookmarkStart w:id="44" w:name="_Toc25496"/>
      <w:r>
        <w:rPr>
          <w:rFonts w:hint="eastAsia" w:ascii="思源宋体 CN Light" w:hAnsi="思源宋体 CN Light"/>
          <w:sz w:val="28"/>
          <w:szCs w:val="28"/>
        </w:rPr>
        <w:t>未验证的修改</w:t>
      </w:r>
      <w:bookmarkEnd w:id="44"/>
    </w:p>
    <w:p>
      <w:pPr>
        <w:pStyle w:val="2"/>
        <w:ind w:firstLine="431"/>
        <w:rPr>
          <w:rFonts w:ascii="思源宋体 CN Light" w:hAnsi="思源宋体 CN Light"/>
        </w:rPr>
      </w:pPr>
      <w:r>
        <w:rPr>
          <w:rFonts w:hint="eastAsia" w:ascii="思源宋体 CN Light" w:hAnsi="思源宋体 CN Light" w:cs="思源宋体 CN Light"/>
          <w:b/>
          <w:szCs w:val="22"/>
        </w:rPr>
        <w:t>前置条件：</w:t>
      </w:r>
      <w:r>
        <w:rPr>
          <w:rFonts w:hint="eastAsia" w:ascii="思源宋体 CN Light" w:hAnsi="思源宋体 CN Light"/>
        </w:rPr>
        <w:t>无</w:t>
      </w:r>
    </w:p>
    <w:p>
      <w:pPr>
        <w:pStyle w:val="2"/>
        <w:ind w:firstLine="431"/>
        <w:rPr>
          <w:rFonts w:ascii="思源宋体 CN Light" w:hAnsi="思源宋体 CN Light"/>
        </w:rPr>
      </w:pPr>
      <w:r>
        <w:rPr>
          <w:rFonts w:hint="eastAsia" w:ascii="思源宋体 CN Light" w:hAnsi="思源宋体 CN Light" w:cs="思源宋体 CN Light"/>
          <w:b/>
          <w:szCs w:val="22"/>
        </w:rPr>
        <w:t>基本功能：</w:t>
      </w:r>
      <w:r>
        <w:rPr>
          <w:rFonts w:hint="eastAsia" w:ascii="思源宋体 CN Light" w:hAnsi="思源宋体 CN Light"/>
        </w:rPr>
        <w:t>未验证的修改的查看</w:t>
      </w:r>
    </w:p>
    <w:p>
      <w:pPr>
        <w:pStyle w:val="2"/>
        <w:ind w:firstLine="431"/>
        <w:rPr>
          <w:rFonts w:ascii="思源宋体 CN Light" w:hAnsi="思源宋体 CN Light" w:cs="思源宋体 CN Light"/>
          <w:b/>
          <w:szCs w:val="22"/>
        </w:rPr>
      </w:pPr>
      <w:r>
        <w:rPr>
          <w:rFonts w:hint="eastAsia" w:ascii="思源宋体 CN Light" w:hAnsi="思源宋体 CN Light" w:cs="思源宋体 CN Light"/>
          <w:b/>
          <w:szCs w:val="22"/>
        </w:rPr>
        <w:t>操作步骤：</w:t>
      </w:r>
    </w:p>
    <w:p>
      <w:pPr>
        <w:pStyle w:val="2"/>
        <w:ind w:firstLine="420"/>
        <w:rPr>
          <w:rFonts w:ascii="思源宋体 CN Light" w:hAnsi="思源宋体 CN Light"/>
        </w:rPr>
      </w:pPr>
      <w:r>
        <w:rPr>
          <w:rFonts w:hint="eastAsia" w:ascii="思源宋体 CN Light" w:hAnsi="思源宋体 CN Light"/>
        </w:rPr>
        <w:t>1、选择“代理机构信息管理—未验证的修改”菜单。在此菜单可查看未验证完成的修改信息，如下图：</w:t>
      </w:r>
    </w:p>
    <w:p>
      <w:pPr>
        <w:pStyle w:val="2"/>
        <w:ind w:firstLine="0" w:firstLineChars="0"/>
        <w:rPr>
          <w:rFonts w:ascii="思源宋体 CN Light" w:hAnsi="思源宋体 CN Light"/>
        </w:rPr>
      </w:pPr>
      <w:r>
        <w:rPr>
          <w:rFonts w:hint="eastAsia" w:ascii="思源宋体 CN Light" w:hAnsi="思源宋体 CN Light"/>
        </w:rPr>
        <w:drawing>
          <wp:inline distT="0" distB="0" distL="114300" distR="114300">
            <wp:extent cx="5266690" cy="2378075"/>
            <wp:effectExtent l="0" t="0" r="6350" b="14605"/>
            <wp:docPr id="444"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 name="图片 28"/>
                    <pic:cNvPicPr>
                      <a:picLocks noChangeAspect="1"/>
                    </pic:cNvPicPr>
                  </pic:nvPicPr>
                  <pic:blipFill>
                    <a:blip r:embed="rId54"/>
                    <a:stretch>
                      <a:fillRect/>
                    </a:stretch>
                  </pic:blipFill>
                  <pic:spPr>
                    <a:xfrm>
                      <a:off x="0" y="0"/>
                      <a:ext cx="5266690" cy="2378075"/>
                    </a:xfrm>
                    <a:prstGeom prst="rect">
                      <a:avLst/>
                    </a:prstGeom>
                    <a:noFill/>
                    <a:ln>
                      <a:noFill/>
                    </a:ln>
                  </pic:spPr>
                </pic:pic>
              </a:graphicData>
            </a:graphic>
          </wp:inline>
        </w:drawing>
      </w:r>
    </w:p>
    <w:p>
      <w:pPr>
        <w:pStyle w:val="4"/>
        <w:rPr>
          <w:rFonts w:ascii="思源宋体 CN Light" w:hAnsi="思源宋体 CN Light"/>
          <w:b w:val="0"/>
          <w:bCs w:val="0"/>
          <w:sz w:val="28"/>
          <w:szCs w:val="28"/>
        </w:rPr>
      </w:pPr>
      <w:bookmarkStart w:id="45" w:name="_Toc29887"/>
      <w:r>
        <w:rPr>
          <w:rFonts w:hint="eastAsia" w:ascii="思源宋体 CN Light" w:hAnsi="思源宋体 CN Light"/>
          <w:sz w:val="28"/>
          <w:szCs w:val="28"/>
        </w:rPr>
        <w:t>修改密码</w:t>
      </w:r>
      <w:bookmarkEnd w:id="45"/>
    </w:p>
    <w:p>
      <w:pPr>
        <w:pStyle w:val="2"/>
        <w:ind w:firstLine="431"/>
        <w:rPr>
          <w:rFonts w:ascii="思源宋体 CN Light" w:hAnsi="思源宋体 CN Light"/>
        </w:rPr>
      </w:pPr>
      <w:r>
        <w:rPr>
          <w:rFonts w:hint="eastAsia" w:ascii="思源宋体 CN Light" w:hAnsi="思源宋体 CN Light" w:cs="思源宋体 CN Light"/>
          <w:b/>
          <w:szCs w:val="22"/>
        </w:rPr>
        <w:t>前置条件：</w:t>
      </w:r>
      <w:r>
        <w:rPr>
          <w:rFonts w:hint="eastAsia" w:ascii="思源宋体 CN Light" w:hAnsi="思源宋体 CN Light"/>
        </w:rPr>
        <w:t>无</w:t>
      </w:r>
    </w:p>
    <w:p>
      <w:pPr>
        <w:pStyle w:val="2"/>
        <w:ind w:firstLine="431"/>
        <w:rPr>
          <w:rFonts w:ascii="思源宋体 CN Light" w:hAnsi="思源宋体 CN Light"/>
        </w:rPr>
      </w:pPr>
      <w:r>
        <w:rPr>
          <w:rFonts w:hint="eastAsia" w:ascii="思源宋体 CN Light" w:hAnsi="思源宋体 CN Light" w:cs="思源宋体 CN Light"/>
          <w:b/>
          <w:szCs w:val="22"/>
        </w:rPr>
        <w:t>基本功能：</w:t>
      </w:r>
      <w:r>
        <w:rPr>
          <w:rFonts w:hint="eastAsia" w:ascii="思源宋体 CN Light" w:hAnsi="思源宋体 CN Light"/>
        </w:rPr>
        <w:t>密码的修改功能</w:t>
      </w:r>
    </w:p>
    <w:p>
      <w:pPr>
        <w:pStyle w:val="2"/>
        <w:ind w:firstLine="431"/>
        <w:rPr>
          <w:rFonts w:ascii="思源宋体 CN Light" w:hAnsi="思源宋体 CN Light" w:cs="思源宋体 CN Light"/>
          <w:b/>
          <w:szCs w:val="22"/>
        </w:rPr>
      </w:pPr>
      <w:r>
        <w:rPr>
          <w:rFonts w:hint="eastAsia" w:ascii="思源宋体 CN Light" w:hAnsi="思源宋体 CN Light" w:cs="思源宋体 CN Light"/>
          <w:b/>
          <w:szCs w:val="22"/>
        </w:rPr>
        <w:t>操作步骤：</w:t>
      </w:r>
    </w:p>
    <w:p>
      <w:pPr>
        <w:pStyle w:val="2"/>
        <w:ind w:firstLine="420"/>
        <w:rPr>
          <w:rFonts w:ascii="思源宋体 CN Light" w:hAnsi="思源宋体 CN Light"/>
        </w:rPr>
      </w:pPr>
      <w:r>
        <w:rPr>
          <w:rFonts w:hint="eastAsia" w:ascii="思源宋体 CN Light" w:hAnsi="思源宋体 CN Light"/>
        </w:rPr>
        <w:t>1、选择“代理机构信息管理—修改密码”菜单。在菜单中填写原密码和新密码，点击修改按钮完成修改。如下图：</w:t>
      </w:r>
    </w:p>
    <w:p>
      <w:pPr>
        <w:pStyle w:val="2"/>
        <w:ind w:firstLine="0" w:firstLineChars="0"/>
        <w:rPr>
          <w:rFonts w:ascii="思源宋体 CN Light" w:hAnsi="思源宋体 CN Light"/>
        </w:rPr>
      </w:pPr>
      <w:r>
        <w:rPr>
          <w:rFonts w:hint="eastAsia" w:ascii="思源宋体 CN Light" w:hAnsi="思源宋体 CN Light"/>
        </w:rPr>
        <w:drawing>
          <wp:inline distT="0" distB="0" distL="114300" distR="114300">
            <wp:extent cx="5266690" cy="2378075"/>
            <wp:effectExtent l="0" t="0" r="6350" b="14605"/>
            <wp:docPr id="447"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 name="图片 29"/>
                    <pic:cNvPicPr>
                      <a:picLocks noChangeAspect="1"/>
                    </pic:cNvPicPr>
                  </pic:nvPicPr>
                  <pic:blipFill>
                    <a:blip r:embed="rId55"/>
                    <a:stretch>
                      <a:fillRect/>
                    </a:stretch>
                  </pic:blipFill>
                  <pic:spPr>
                    <a:xfrm>
                      <a:off x="0" y="0"/>
                      <a:ext cx="5266690" cy="2378075"/>
                    </a:xfrm>
                    <a:prstGeom prst="rect">
                      <a:avLst/>
                    </a:prstGeom>
                    <a:noFill/>
                    <a:ln>
                      <a:noFill/>
                    </a:ln>
                  </pic:spPr>
                </pic:pic>
              </a:graphicData>
            </a:graphic>
          </wp:inline>
        </w:drawing>
      </w:r>
    </w:p>
    <w:p>
      <w:pPr>
        <w:pStyle w:val="4"/>
        <w:rPr>
          <w:rFonts w:ascii="思源宋体 CN Light" w:hAnsi="思源宋体 CN Light"/>
          <w:b w:val="0"/>
          <w:bCs w:val="0"/>
          <w:sz w:val="28"/>
          <w:szCs w:val="28"/>
        </w:rPr>
      </w:pPr>
      <w:bookmarkStart w:id="46" w:name="_Toc6482"/>
      <w:r>
        <w:rPr>
          <w:rFonts w:hint="eastAsia" w:ascii="思源宋体 CN Light" w:hAnsi="思源宋体 CN Light"/>
          <w:sz w:val="28"/>
          <w:szCs w:val="28"/>
        </w:rPr>
        <w:t>修改历史</w:t>
      </w:r>
      <w:bookmarkEnd w:id="46"/>
    </w:p>
    <w:p>
      <w:pPr>
        <w:pStyle w:val="2"/>
        <w:ind w:firstLine="431"/>
        <w:rPr>
          <w:rFonts w:ascii="思源宋体 CN Light" w:hAnsi="思源宋体 CN Light"/>
        </w:rPr>
      </w:pPr>
      <w:r>
        <w:rPr>
          <w:rFonts w:hint="eastAsia" w:ascii="思源宋体 CN Light" w:hAnsi="思源宋体 CN Light" w:cs="思源宋体 CN Light"/>
          <w:b/>
          <w:szCs w:val="22"/>
        </w:rPr>
        <w:t>前置条件：</w:t>
      </w:r>
      <w:r>
        <w:rPr>
          <w:rFonts w:hint="eastAsia" w:ascii="思源宋体 CN Light" w:hAnsi="思源宋体 CN Light"/>
        </w:rPr>
        <w:t>无</w:t>
      </w:r>
    </w:p>
    <w:p>
      <w:pPr>
        <w:pStyle w:val="2"/>
        <w:ind w:firstLine="431"/>
        <w:rPr>
          <w:rFonts w:ascii="思源宋体 CN Light" w:hAnsi="思源宋体 CN Light"/>
        </w:rPr>
      </w:pPr>
      <w:r>
        <w:rPr>
          <w:rFonts w:hint="eastAsia" w:ascii="思源宋体 CN Light" w:hAnsi="思源宋体 CN Light" w:cs="思源宋体 CN Light"/>
          <w:b/>
          <w:szCs w:val="22"/>
        </w:rPr>
        <w:t>基本功能：</w:t>
      </w:r>
      <w:r>
        <w:rPr>
          <w:rFonts w:hint="eastAsia" w:ascii="思源宋体 CN Light" w:hAnsi="思源宋体 CN Light"/>
        </w:rPr>
        <w:t>未验证的修改的查看</w:t>
      </w:r>
    </w:p>
    <w:p>
      <w:pPr>
        <w:pStyle w:val="2"/>
        <w:ind w:firstLine="431"/>
        <w:rPr>
          <w:rFonts w:ascii="思源宋体 CN Light" w:hAnsi="思源宋体 CN Light" w:cs="思源宋体 CN Light"/>
          <w:b/>
          <w:szCs w:val="22"/>
        </w:rPr>
      </w:pPr>
      <w:r>
        <w:rPr>
          <w:rFonts w:hint="eastAsia" w:ascii="思源宋体 CN Light" w:hAnsi="思源宋体 CN Light" w:cs="思源宋体 CN Light"/>
          <w:b/>
          <w:szCs w:val="22"/>
        </w:rPr>
        <w:t>操作步骤：</w:t>
      </w:r>
    </w:p>
    <w:p>
      <w:pPr>
        <w:pStyle w:val="2"/>
        <w:ind w:firstLine="420"/>
        <w:rPr>
          <w:rFonts w:ascii="思源宋体 CN Light" w:hAnsi="思源宋体 CN Light"/>
        </w:rPr>
      </w:pPr>
      <w:r>
        <w:rPr>
          <w:rFonts w:hint="eastAsia" w:ascii="思源宋体 CN Light" w:hAnsi="思源宋体 CN Light"/>
        </w:rPr>
        <w:t>1、选择“代理机构信息管理—修改历史”菜单。在此菜单可查看修改完成的历史信息，如下图：</w:t>
      </w:r>
    </w:p>
    <w:p>
      <w:pPr>
        <w:pStyle w:val="2"/>
        <w:ind w:firstLine="0" w:firstLineChars="0"/>
        <w:rPr>
          <w:rFonts w:ascii="思源宋体 CN Light" w:hAnsi="思源宋体 CN Light"/>
        </w:rPr>
      </w:pPr>
      <w:r>
        <w:rPr>
          <w:rFonts w:hint="eastAsia" w:ascii="思源宋体 CN Light" w:hAnsi="思源宋体 CN Light"/>
        </w:rPr>
        <w:drawing>
          <wp:inline distT="0" distB="0" distL="114300" distR="114300">
            <wp:extent cx="5266690" cy="2378075"/>
            <wp:effectExtent l="0" t="0" r="6350" b="14605"/>
            <wp:docPr id="45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图片 30"/>
                    <pic:cNvPicPr>
                      <a:picLocks noChangeAspect="1"/>
                    </pic:cNvPicPr>
                  </pic:nvPicPr>
                  <pic:blipFill>
                    <a:blip r:embed="rId56"/>
                    <a:stretch>
                      <a:fillRect/>
                    </a:stretch>
                  </pic:blipFill>
                  <pic:spPr>
                    <a:xfrm>
                      <a:off x="0" y="0"/>
                      <a:ext cx="5266690" cy="2378075"/>
                    </a:xfrm>
                    <a:prstGeom prst="rect">
                      <a:avLst/>
                    </a:prstGeom>
                    <a:noFill/>
                    <a:ln>
                      <a:noFill/>
                    </a:ln>
                  </pic:spPr>
                </pic:pic>
              </a:graphicData>
            </a:graphic>
          </wp:inline>
        </w:drawing>
      </w:r>
    </w:p>
    <w:p>
      <w:pPr>
        <w:pStyle w:val="3"/>
        <w:wordWrap w:val="0"/>
        <w:rPr>
          <w:rFonts w:ascii="思源宋体 CN Light" w:hAnsi="思源宋体 CN Light"/>
        </w:rPr>
      </w:pPr>
      <w:bookmarkStart w:id="47" w:name="_Toc12596"/>
      <w:r>
        <w:rPr>
          <w:rFonts w:hint="eastAsia" w:ascii="思源宋体 CN Light" w:hAnsi="思源宋体 CN Light"/>
          <w:szCs w:val="32"/>
        </w:rPr>
        <w:t>工程建设</w:t>
      </w:r>
      <w:bookmarkEnd w:id="47"/>
    </w:p>
    <w:p>
      <w:pPr>
        <w:pStyle w:val="4"/>
        <w:rPr>
          <w:rFonts w:ascii="思源宋体 CN Light" w:hAnsi="思源宋体 CN Light"/>
        </w:rPr>
      </w:pPr>
      <w:bookmarkStart w:id="48" w:name="_Toc28594"/>
      <w:r>
        <w:rPr>
          <w:rFonts w:hint="eastAsia" w:ascii="思源宋体 CN Light" w:hAnsi="思源宋体 CN Light"/>
        </w:rPr>
        <w:t>招标方案</w:t>
      </w:r>
      <w:bookmarkEnd w:id="48"/>
    </w:p>
    <w:p>
      <w:pPr>
        <w:pStyle w:val="5"/>
        <w:tabs>
          <w:tab w:val="left" w:pos="567"/>
        </w:tabs>
        <w:rPr>
          <w:rFonts w:ascii="思源宋体 CN Light" w:hAnsi="思源宋体 CN Light"/>
          <w:szCs w:val="28"/>
        </w:rPr>
      </w:pPr>
      <w:bookmarkStart w:id="49" w:name="_Toc7416"/>
      <w:r>
        <w:rPr>
          <w:rFonts w:hint="eastAsia" w:ascii="思源宋体 CN Light" w:hAnsi="思源宋体 CN Light"/>
          <w:szCs w:val="28"/>
        </w:rPr>
        <w:t>项目注册</w:t>
      </w:r>
      <w:bookmarkEnd w:id="49"/>
    </w:p>
    <w:p>
      <w:pPr>
        <w:ind w:firstLine="431"/>
        <w:rPr>
          <w:rFonts w:ascii="思源宋体 CN Light" w:hAnsi="思源宋体 CN Light" w:cs="宋体"/>
        </w:rPr>
      </w:pPr>
      <w:r>
        <w:rPr>
          <w:rFonts w:hint="eastAsia" w:ascii="思源宋体 CN Light" w:hAnsi="思源宋体 CN Light" w:cs="思源宋体 CN Light"/>
          <w:b/>
          <w:color w:val="000000"/>
        </w:rPr>
        <w:t>前置条件：</w:t>
      </w:r>
      <w:r>
        <w:rPr>
          <w:rFonts w:hint="eastAsia" w:ascii="思源宋体 CN Light" w:hAnsi="思源宋体 CN Light" w:cs="宋体"/>
        </w:rPr>
        <w:t>无</w:t>
      </w:r>
    </w:p>
    <w:p>
      <w:pPr>
        <w:ind w:firstLine="431"/>
        <w:rPr>
          <w:rFonts w:ascii="思源宋体 CN Light" w:hAnsi="思源宋体 CN Light" w:cs="思源宋体 CN Light"/>
          <w:color w:val="000000"/>
        </w:rPr>
      </w:pPr>
      <w:r>
        <w:rPr>
          <w:rFonts w:hint="eastAsia" w:ascii="思源宋体 CN Light" w:hAnsi="思源宋体 CN Light" w:cs="思源宋体 CN Light"/>
          <w:b/>
          <w:color w:val="000000"/>
        </w:rPr>
        <w:t>基本功能：</w:t>
      </w:r>
      <w:r>
        <w:rPr>
          <w:rFonts w:hint="eastAsia" w:ascii="思源宋体 CN Light" w:hAnsi="思源宋体 CN Light" w:cs="思源宋体 CN Light"/>
          <w:color w:val="000000"/>
          <w:szCs w:val="24"/>
        </w:rPr>
        <w:t>注册新项目</w:t>
      </w:r>
    </w:p>
    <w:p>
      <w:pPr>
        <w:ind w:firstLine="431"/>
        <w:rPr>
          <w:rFonts w:ascii="思源宋体 CN Light" w:hAnsi="思源宋体 CN Light" w:cs="思源宋体 CN Light"/>
          <w:b/>
          <w:color w:val="000000"/>
        </w:rPr>
      </w:pPr>
      <w:r>
        <w:rPr>
          <w:rFonts w:hint="eastAsia" w:ascii="思源宋体 CN Light" w:hAnsi="思源宋体 CN Light" w:cs="思源宋体 CN Light"/>
          <w:b/>
          <w:color w:val="000000"/>
        </w:rPr>
        <w:t>操作步骤：</w:t>
      </w:r>
    </w:p>
    <w:p>
      <w:pPr>
        <w:pStyle w:val="2"/>
        <w:ind w:firstLine="420"/>
        <w:rPr>
          <w:rFonts w:ascii="思源宋体 CN Light" w:hAnsi="思源宋体 CN Light" w:cs="思源宋体 CN Light"/>
          <w:szCs w:val="24"/>
        </w:rPr>
      </w:pPr>
      <w:r>
        <w:rPr>
          <w:rFonts w:hint="eastAsia" w:ascii="思源宋体 CN Light" w:hAnsi="思源宋体 CN Light" w:cs="思源宋体 CN Light"/>
          <w:szCs w:val="24"/>
        </w:rPr>
        <w:t>1、选择“工程建设—招标方案—项目注册”菜单。如下图：</w:t>
      </w:r>
    </w:p>
    <w:p>
      <w:pPr>
        <w:pStyle w:val="2"/>
        <w:ind w:firstLine="0" w:firstLineChars="0"/>
        <w:rPr>
          <w:rFonts w:ascii="思源宋体 CN Light" w:hAnsi="思源宋体 CN Light"/>
        </w:rPr>
      </w:pPr>
      <w:r>
        <w:rPr>
          <w:rFonts w:ascii="思源宋体 CN Light" w:hAnsi="思源宋体 CN Light"/>
        </w:rPr>
        <w:drawing>
          <wp:inline distT="0" distB="0" distL="114300" distR="114300">
            <wp:extent cx="5266690" cy="2553970"/>
            <wp:effectExtent l="0" t="0" r="3810" b="11430"/>
            <wp:docPr id="16"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2"/>
                    <pic:cNvPicPr>
                      <a:picLocks noChangeAspect="1"/>
                    </pic:cNvPicPr>
                  </pic:nvPicPr>
                  <pic:blipFill>
                    <a:blip r:embed="rId57"/>
                    <a:stretch>
                      <a:fillRect/>
                    </a:stretch>
                  </pic:blipFill>
                  <pic:spPr>
                    <a:xfrm>
                      <a:off x="0" y="0"/>
                      <a:ext cx="5266690" cy="2553970"/>
                    </a:xfrm>
                    <a:prstGeom prst="rect">
                      <a:avLst/>
                    </a:prstGeom>
                    <a:noFill/>
                    <a:ln>
                      <a:noFill/>
                    </a:ln>
                  </pic:spPr>
                </pic:pic>
              </a:graphicData>
            </a:graphic>
          </wp:inline>
        </w:drawing>
      </w:r>
    </w:p>
    <w:p>
      <w:pPr>
        <w:pStyle w:val="2"/>
        <w:numPr>
          <w:ilvl w:val="0"/>
          <w:numId w:val="3"/>
        </w:numPr>
        <w:ind w:firstLine="420"/>
        <w:rPr>
          <w:rFonts w:ascii="思源宋体 CN Light" w:hAnsi="思源宋体 CN Light" w:cs="思源宋体 CN Light"/>
          <w:szCs w:val="24"/>
        </w:rPr>
      </w:pPr>
      <w:r>
        <w:rPr>
          <w:rFonts w:hint="eastAsia" w:ascii="思源宋体 CN Light" w:hAnsi="思源宋体 CN Light" w:cs="思源宋体 CN Light"/>
          <w:szCs w:val="24"/>
        </w:rPr>
        <w:t>点击左上角“新建项目”按钮，进入新增项目界面，填写相关信息。如下图：</w:t>
      </w:r>
    </w:p>
    <w:p>
      <w:pPr>
        <w:pStyle w:val="2"/>
        <w:ind w:firstLine="0" w:firstLineChars="0"/>
        <w:rPr>
          <w:rFonts w:ascii="思源宋体 CN Light" w:hAnsi="思源宋体 CN Light"/>
        </w:rPr>
      </w:pPr>
      <w:r>
        <w:rPr>
          <w:rFonts w:ascii="思源宋体 CN Light" w:hAnsi="思源宋体 CN Light"/>
        </w:rPr>
        <w:drawing>
          <wp:inline distT="0" distB="0" distL="114300" distR="114300">
            <wp:extent cx="5266690" cy="2553970"/>
            <wp:effectExtent l="0" t="0" r="3810" b="11430"/>
            <wp:docPr id="17"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3"/>
                    <pic:cNvPicPr>
                      <a:picLocks noChangeAspect="1"/>
                    </pic:cNvPicPr>
                  </pic:nvPicPr>
                  <pic:blipFill>
                    <a:blip r:embed="rId58"/>
                    <a:stretch>
                      <a:fillRect/>
                    </a:stretch>
                  </pic:blipFill>
                  <pic:spPr>
                    <a:xfrm>
                      <a:off x="0" y="0"/>
                      <a:ext cx="5266690" cy="2553970"/>
                    </a:xfrm>
                    <a:prstGeom prst="rect">
                      <a:avLst/>
                    </a:prstGeom>
                    <a:noFill/>
                    <a:ln>
                      <a:noFill/>
                    </a:ln>
                  </pic:spPr>
                </pic:pic>
              </a:graphicData>
            </a:graphic>
          </wp:inline>
        </w:drawing>
      </w:r>
    </w:p>
    <w:p>
      <w:pPr>
        <w:ind w:left="400" w:firstLine="0" w:firstLineChars="0"/>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注：</w:t>
      </w:r>
    </w:p>
    <w:p>
      <w:pPr>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①如“项目交易分类”中选择了“房屋建筑工程”，则页面上的“建筑面积”必须填写；选择其余类别，“建筑面积”不允许填写。</w:t>
      </w:r>
    </w:p>
    <w:p>
      <w:pPr>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②招标组织方式可选择委托招标或自行招标。</w:t>
      </w:r>
    </w:p>
    <w:p>
      <w:pPr>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③项目投资组成中，投资构成相加必须等于100%。</w:t>
      </w:r>
    </w:p>
    <w:p>
      <w:pPr>
        <w:pStyle w:val="2"/>
        <w:ind w:firstLine="420"/>
        <w:rPr>
          <w:rFonts w:ascii="思源宋体 CN Light" w:hAnsi="思源宋体 CN Light"/>
        </w:rPr>
      </w:pPr>
      <w:r>
        <w:rPr>
          <w:rFonts w:hint="eastAsia" w:ascii="思源宋体 CN Light" w:hAnsi="思源宋体 CN Light"/>
          <w:color w:val="000000" w:themeColor="text1"/>
          <w14:textFill>
            <w14:solidFill>
              <w14:schemeClr w14:val="tx1"/>
            </w14:solidFill>
          </w14:textFill>
        </w:rPr>
        <w:t>3、项目招标主体信息中，点击“新增招标人”按钮，进入招标人列表页面。如下图：</w:t>
      </w:r>
    </w:p>
    <w:p>
      <w:pPr>
        <w:pStyle w:val="2"/>
        <w:ind w:firstLine="0" w:firstLineChars="0"/>
        <w:rPr>
          <w:rFonts w:ascii="思源宋体 CN Light" w:hAnsi="思源宋体 CN Light"/>
        </w:rPr>
      </w:pPr>
      <w:r>
        <w:rPr>
          <w:rFonts w:ascii="思源宋体 CN Light" w:hAnsi="思源宋体 CN Light"/>
        </w:rPr>
        <w:drawing>
          <wp:inline distT="0" distB="0" distL="114300" distR="114300">
            <wp:extent cx="5277485" cy="2204085"/>
            <wp:effectExtent l="0" t="0" r="5715" b="5715"/>
            <wp:docPr id="21"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5"/>
                    <pic:cNvPicPr>
                      <a:picLocks noChangeAspect="1"/>
                    </pic:cNvPicPr>
                  </pic:nvPicPr>
                  <pic:blipFill>
                    <a:blip r:embed="rId59"/>
                    <a:stretch>
                      <a:fillRect/>
                    </a:stretch>
                  </pic:blipFill>
                  <pic:spPr>
                    <a:xfrm>
                      <a:off x="0" y="0"/>
                      <a:ext cx="5277485" cy="2204085"/>
                    </a:xfrm>
                    <a:prstGeom prst="rect">
                      <a:avLst/>
                    </a:prstGeom>
                    <a:noFill/>
                    <a:ln>
                      <a:noFill/>
                    </a:ln>
                  </pic:spPr>
                </pic:pic>
              </a:graphicData>
            </a:graphic>
          </wp:inline>
        </w:drawing>
      </w:r>
    </w:p>
    <w:p>
      <w:pPr>
        <w:pStyle w:val="2"/>
        <w:ind w:firstLine="420"/>
        <w:rPr>
          <w:rFonts w:ascii="思源宋体 CN Light" w:hAnsi="思源宋体 CN Light"/>
          <w:color w:val="000000" w:themeColor="text1"/>
          <w14:textFill>
            <w14:solidFill>
              <w14:schemeClr w14:val="tx1"/>
            </w14:solidFill>
          </w14:textFill>
        </w:rPr>
      </w:pPr>
      <w:bookmarkStart w:id="50" w:name="_Toc346701624"/>
      <w:bookmarkStart w:id="51" w:name="_Toc26336"/>
      <w:bookmarkStart w:id="52" w:name="_Toc19090"/>
      <w:bookmarkStart w:id="53" w:name="_Toc20822"/>
      <w:r>
        <w:rPr>
          <w:rFonts w:hint="eastAsia" w:ascii="思源宋体 CN Light" w:hAnsi="思源宋体 CN Light"/>
          <w:color w:val="000000" w:themeColor="text1"/>
          <w14:textFill>
            <w14:solidFill>
              <w14:schemeClr w14:val="tx1"/>
            </w14:solidFill>
          </w14:textFill>
        </w:rPr>
        <w:t>4、勾选招标人后，点击“确认选择”按钮，招标人添加到项目招标主体信息中，如下图：</w:t>
      </w:r>
    </w:p>
    <w:p>
      <w:pPr>
        <w:pStyle w:val="2"/>
        <w:ind w:firstLine="0" w:firstLineChars="0"/>
        <w:rPr>
          <w:rFonts w:ascii="思源宋体 CN Light" w:hAnsi="思源宋体 CN Light"/>
        </w:rPr>
      </w:pPr>
      <w:r>
        <w:rPr>
          <w:rFonts w:ascii="思源宋体 CN Light" w:hAnsi="思源宋体 CN Light"/>
        </w:rPr>
        <w:drawing>
          <wp:inline distT="0" distB="0" distL="114300" distR="114300">
            <wp:extent cx="5270500" cy="1567180"/>
            <wp:effectExtent l="0" t="0" r="0" b="7620"/>
            <wp:docPr id="27"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0"/>
                    <pic:cNvPicPr>
                      <a:picLocks noChangeAspect="1"/>
                    </pic:cNvPicPr>
                  </pic:nvPicPr>
                  <pic:blipFill>
                    <a:blip r:embed="rId60"/>
                    <a:stretch>
                      <a:fillRect/>
                    </a:stretch>
                  </pic:blipFill>
                  <pic:spPr>
                    <a:xfrm>
                      <a:off x="0" y="0"/>
                      <a:ext cx="5270500" cy="1567180"/>
                    </a:xfrm>
                    <a:prstGeom prst="rect">
                      <a:avLst/>
                    </a:prstGeom>
                    <a:noFill/>
                    <a:ln>
                      <a:noFill/>
                    </a:ln>
                  </pic:spPr>
                </pic:pic>
              </a:graphicData>
            </a:graphic>
          </wp:inline>
        </w:drawing>
      </w:r>
    </w:p>
    <w:p>
      <w:pPr>
        <w:pStyle w:val="2"/>
        <w:ind w:firstLine="420"/>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5、项目招标主体信息中，点击“新增招标代理”按钮，进入招标代理列表页面。如下图：</w:t>
      </w:r>
    </w:p>
    <w:p>
      <w:pPr>
        <w:pStyle w:val="2"/>
        <w:ind w:firstLine="0" w:firstLineChars="0"/>
        <w:rPr>
          <w:rFonts w:ascii="思源宋体 CN Light" w:hAnsi="思源宋体 CN Light"/>
        </w:rPr>
      </w:pPr>
      <w:r>
        <w:rPr>
          <w:rFonts w:ascii="思源宋体 CN Light" w:hAnsi="思源宋体 CN Light"/>
        </w:rPr>
        <w:drawing>
          <wp:inline distT="0" distB="0" distL="114300" distR="114300">
            <wp:extent cx="5272405" cy="2226945"/>
            <wp:effectExtent l="0" t="0" r="10795" b="8255"/>
            <wp:docPr id="25"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18"/>
                    <pic:cNvPicPr>
                      <a:picLocks noChangeAspect="1"/>
                    </pic:cNvPicPr>
                  </pic:nvPicPr>
                  <pic:blipFill>
                    <a:blip r:embed="rId61"/>
                    <a:stretch>
                      <a:fillRect/>
                    </a:stretch>
                  </pic:blipFill>
                  <pic:spPr>
                    <a:xfrm>
                      <a:off x="0" y="0"/>
                      <a:ext cx="5272405" cy="2226945"/>
                    </a:xfrm>
                    <a:prstGeom prst="rect">
                      <a:avLst/>
                    </a:prstGeom>
                    <a:noFill/>
                    <a:ln>
                      <a:noFill/>
                    </a:ln>
                  </pic:spPr>
                </pic:pic>
              </a:graphicData>
            </a:graphic>
          </wp:inline>
        </w:drawing>
      </w:r>
    </w:p>
    <w:p>
      <w:pPr>
        <w:pStyle w:val="2"/>
        <w:ind w:firstLine="420"/>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6、勾选招标代理后，点击“确认选择”按钮，招标代理添加到项目招标主体信息中，如下图：</w:t>
      </w:r>
    </w:p>
    <w:p>
      <w:pPr>
        <w:pStyle w:val="2"/>
        <w:ind w:firstLine="0" w:firstLineChars="0"/>
        <w:rPr>
          <w:rFonts w:ascii="思源宋体 CN Light" w:hAnsi="思源宋体 CN Light"/>
        </w:rPr>
      </w:pPr>
      <w:r>
        <w:rPr>
          <w:rFonts w:ascii="思源宋体 CN Light" w:hAnsi="思源宋体 CN Light"/>
        </w:rPr>
        <w:drawing>
          <wp:inline distT="0" distB="0" distL="114300" distR="114300">
            <wp:extent cx="5273040" cy="1607185"/>
            <wp:effectExtent l="0" t="0" r="10160" b="5715"/>
            <wp:docPr id="26"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19"/>
                    <pic:cNvPicPr>
                      <a:picLocks noChangeAspect="1"/>
                    </pic:cNvPicPr>
                  </pic:nvPicPr>
                  <pic:blipFill>
                    <a:blip r:embed="rId62"/>
                    <a:stretch>
                      <a:fillRect/>
                    </a:stretch>
                  </pic:blipFill>
                  <pic:spPr>
                    <a:xfrm>
                      <a:off x="0" y="0"/>
                      <a:ext cx="5273040" cy="1607185"/>
                    </a:xfrm>
                    <a:prstGeom prst="rect">
                      <a:avLst/>
                    </a:prstGeom>
                    <a:noFill/>
                    <a:ln>
                      <a:noFill/>
                    </a:ln>
                  </pic:spPr>
                </pic:pic>
              </a:graphicData>
            </a:graphic>
          </wp:inline>
        </w:drawing>
      </w:r>
    </w:p>
    <w:p>
      <w:pPr>
        <w:pStyle w:val="2"/>
        <w:ind w:firstLine="420"/>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7、</w:t>
      </w:r>
      <w:r>
        <w:rPr>
          <w:rFonts w:ascii="思源宋体 CN Light" w:hAnsi="思源宋体 CN Light"/>
        </w:rPr>
        <w:t>项目招标主体信息中，点击招标人或招标代理处的</w:t>
      </w:r>
      <w:r>
        <w:rPr>
          <w:rFonts w:ascii="思源宋体 CN Light" w:hAnsi="思源宋体 CN Light"/>
        </w:rPr>
        <w:drawing>
          <wp:inline distT="0" distB="0" distL="114300" distR="114300">
            <wp:extent cx="157480" cy="191135"/>
            <wp:effectExtent l="0" t="0" r="7620" b="12065"/>
            <wp:docPr id="45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 name="图片 7"/>
                    <pic:cNvPicPr>
                      <a:picLocks noChangeAspect="1"/>
                    </pic:cNvPicPr>
                  </pic:nvPicPr>
                  <pic:blipFill>
                    <a:blip r:embed="rId63"/>
                    <a:stretch>
                      <a:fillRect/>
                    </a:stretch>
                  </pic:blipFill>
                  <pic:spPr>
                    <a:xfrm>
                      <a:off x="0" y="0"/>
                      <a:ext cx="157480" cy="191135"/>
                    </a:xfrm>
                    <a:prstGeom prst="rect">
                      <a:avLst/>
                    </a:prstGeom>
                    <a:noFill/>
                    <a:ln>
                      <a:noFill/>
                    </a:ln>
                  </pic:spPr>
                </pic:pic>
              </a:graphicData>
            </a:graphic>
          </wp:inline>
        </w:drawing>
      </w:r>
      <w:r>
        <w:rPr>
          <w:rFonts w:ascii="思源宋体 CN Light" w:hAnsi="思源宋体 CN Light"/>
        </w:rPr>
        <w:t>按钮，可以删除添加的招标人或招标代理。</w:t>
      </w:r>
    </w:p>
    <w:p>
      <w:pPr>
        <w:pStyle w:val="2"/>
        <w:ind w:firstLine="0" w:firstLineChars="0"/>
        <w:rPr>
          <w:rFonts w:ascii="思源宋体 CN Light" w:hAnsi="思源宋体 CN Light"/>
        </w:rPr>
      </w:pPr>
      <w:r>
        <w:rPr>
          <w:rFonts w:ascii="思源宋体 CN Light" w:hAnsi="思源宋体 CN Light"/>
        </w:rPr>
        <w:drawing>
          <wp:inline distT="0" distB="0" distL="114300" distR="114300">
            <wp:extent cx="5268595" cy="1752600"/>
            <wp:effectExtent l="0" t="0" r="1905" b="0"/>
            <wp:docPr id="28"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1"/>
                    <pic:cNvPicPr>
                      <a:picLocks noChangeAspect="1"/>
                    </pic:cNvPicPr>
                  </pic:nvPicPr>
                  <pic:blipFill>
                    <a:blip r:embed="rId64"/>
                    <a:stretch>
                      <a:fillRect/>
                    </a:stretch>
                  </pic:blipFill>
                  <pic:spPr>
                    <a:xfrm>
                      <a:off x="0" y="0"/>
                      <a:ext cx="5268595" cy="1752600"/>
                    </a:xfrm>
                    <a:prstGeom prst="rect">
                      <a:avLst/>
                    </a:prstGeom>
                    <a:noFill/>
                    <a:ln>
                      <a:noFill/>
                    </a:ln>
                  </pic:spPr>
                </pic:pic>
              </a:graphicData>
            </a:graphic>
          </wp:inline>
        </w:drawing>
      </w:r>
    </w:p>
    <w:p>
      <w:pPr>
        <w:pStyle w:val="2"/>
        <w:ind w:firstLine="420"/>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8、填写完信息，附件上传后，点击“提交信息”按钮，弹出的意见框中输入意见，点击“确认提交”按钮，项目新增完成。（如果点“修改保存”按钮，则暂时不提交，该信息为编辑状态，可以修改并提交审核。）</w:t>
      </w:r>
    </w:p>
    <w:p>
      <w:pPr>
        <w:pStyle w:val="2"/>
        <w:ind w:firstLine="0" w:firstLineChars="0"/>
        <w:rPr>
          <w:rFonts w:ascii="思源宋体 CN Light" w:hAnsi="思源宋体 CN Light"/>
        </w:rPr>
      </w:pPr>
      <w:r>
        <w:rPr>
          <w:rFonts w:ascii="思源宋体 CN Light" w:hAnsi="思源宋体 CN Light"/>
        </w:rPr>
        <w:drawing>
          <wp:inline distT="0" distB="0" distL="114300" distR="114300">
            <wp:extent cx="5266690" cy="2553970"/>
            <wp:effectExtent l="0" t="0" r="3810" b="11430"/>
            <wp:docPr id="30"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22"/>
                    <pic:cNvPicPr>
                      <a:picLocks noChangeAspect="1"/>
                    </pic:cNvPicPr>
                  </pic:nvPicPr>
                  <pic:blipFill>
                    <a:blip r:embed="rId65"/>
                    <a:stretch>
                      <a:fillRect/>
                    </a:stretch>
                  </pic:blipFill>
                  <pic:spPr>
                    <a:xfrm>
                      <a:off x="0" y="0"/>
                      <a:ext cx="5266690" cy="2553970"/>
                    </a:xfrm>
                    <a:prstGeom prst="rect">
                      <a:avLst/>
                    </a:prstGeom>
                    <a:noFill/>
                    <a:ln>
                      <a:noFill/>
                    </a:ln>
                  </pic:spPr>
                </pic:pic>
              </a:graphicData>
            </a:graphic>
          </wp:inline>
        </w:drawing>
      </w:r>
    </w:p>
    <w:p>
      <w:pPr>
        <w:pStyle w:val="2"/>
        <w:ind w:firstLine="420"/>
        <w:rPr>
          <w:rFonts w:ascii="思源宋体 CN Light" w:hAnsi="思源宋体 CN Light" w:cs="思源宋体 CN Light"/>
          <w:szCs w:val="24"/>
        </w:rPr>
      </w:pPr>
      <w:r>
        <w:rPr>
          <w:rFonts w:hint="eastAsia" w:ascii="思源宋体 CN Light" w:hAnsi="思源宋体 CN Light" w:cs="思源宋体 CN Light"/>
          <w:szCs w:val="24"/>
        </w:rPr>
        <w:t>9、在“项目注册”菜单，</w:t>
      </w:r>
      <w:r>
        <w:rPr>
          <w:rFonts w:hint="eastAsia" w:ascii="思源宋体 CN Light" w:hAnsi="思源宋体 CN Light"/>
          <w:color w:val="000000" w:themeColor="text1"/>
          <w14:textFill>
            <w14:solidFill>
              <w14:schemeClr w14:val="tx1"/>
            </w14:solidFill>
          </w14:textFill>
        </w:rPr>
        <w:t>项目列表页面上，点击“编辑中”状态下项目的“操作”按钮，可修改该项目信息。</w:t>
      </w:r>
      <w:r>
        <w:rPr>
          <w:rFonts w:hint="eastAsia" w:ascii="思源宋体 CN Light" w:hAnsi="思源宋体 CN Light" w:cs="思源宋体 CN Light"/>
          <w:szCs w:val="24"/>
        </w:rPr>
        <w:t>如下图：</w:t>
      </w:r>
    </w:p>
    <w:p>
      <w:pPr>
        <w:pStyle w:val="2"/>
        <w:ind w:firstLine="0" w:firstLineChars="0"/>
        <w:rPr>
          <w:rFonts w:ascii="思源宋体 CN Light" w:hAnsi="思源宋体 CN Light"/>
        </w:rPr>
      </w:pPr>
      <w:r>
        <w:rPr>
          <w:rFonts w:ascii="思源宋体 CN Light" w:hAnsi="思源宋体 CN Light"/>
        </w:rPr>
        <w:drawing>
          <wp:inline distT="0" distB="0" distL="114300" distR="114300">
            <wp:extent cx="5266690" cy="2553970"/>
            <wp:effectExtent l="0" t="0" r="3810" b="11430"/>
            <wp:docPr id="31"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23"/>
                    <pic:cNvPicPr>
                      <a:picLocks noChangeAspect="1"/>
                    </pic:cNvPicPr>
                  </pic:nvPicPr>
                  <pic:blipFill>
                    <a:blip r:embed="rId66"/>
                    <a:stretch>
                      <a:fillRect/>
                    </a:stretch>
                  </pic:blipFill>
                  <pic:spPr>
                    <a:xfrm>
                      <a:off x="0" y="0"/>
                      <a:ext cx="5266690" cy="2553970"/>
                    </a:xfrm>
                    <a:prstGeom prst="rect">
                      <a:avLst/>
                    </a:prstGeom>
                    <a:noFill/>
                    <a:ln>
                      <a:noFill/>
                    </a:ln>
                  </pic:spPr>
                </pic:pic>
              </a:graphicData>
            </a:graphic>
          </wp:inline>
        </w:drawing>
      </w:r>
    </w:p>
    <w:p>
      <w:pPr>
        <w:rPr>
          <w:rFonts w:ascii="思源宋体 CN Light" w:hAnsi="思源宋体 CN Light"/>
          <w:color w:val="000000" w:themeColor="text1"/>
          <w14:textFill>
            <w14:solidFill>
              <w14:schemeClr w14:val="tx1"/>
            </w14:solidFill>
          </w14:textFill>
        </w:rPr>
      </w:pPr>
      <w:r>
        <w:rPr>
          <w:rFonts w:hint="eastAsia" w:ascii="思源宋体 CN Light" w:hAnsi="思源宋体 CN Light" w:cs="思源宋体 CN Light"/>
          <w:szCs w:val="24"/>
        </w:rPr>
        <w:t>10、在“项目注册”菜单，</w:t>
      </w:r>
      <w:r>
        <w:rPr>
          <w:rFonts w:hint="eastAsia" w:ascii="思源宋体 CN Light" w:hAnsi="思源宋体 CN Light"/>
          <w:color w:val="000000" w:themeColor="text1"/>
          <w14:textFill>
            <w14:solidFill>
              <w14:schemeClr w14:val="tx1"/>
            </w14:solidFill>
          </w14:textFill>
        </w:rPr>
        <w:t>项目列表页面上，选中要删除的项目，点击“删除项目”按钮，可删除该项目。如下图：</w:t>
      </w:r>
    </w:p>
    <w:p>
      <w:pPr>
        <w:pStyle w:val="2"/>
        <w:ind w:firstLine="0" w:firstLineChars="0"/>
        <w:rPr>
          <w:rFonts w:ascii="思源宋体 CN Light" w:hAnsi="思源宋体 CN Light" w:cs="思源宋体 CN Light"/>
          <w:szCs w:val="24"/>
        </w:rPr>
      </w:pPr>
      <w:r>
        <w:rPr>
          <w:rFonts w:ascii="思源宋体 CN Light" w:hAnsi="思源宋体 CN Light"/>
        </w:rPr>
        <w:drawing>
          <wp:inline distT="0" distB="0" distL="114300" distR="114300">
            <wp:extent cx="5266690" cy="2559685"/>
            <wp:effectExtent l="0" t="0" r="3810" b="5715"/>
            <wp:docPr id="32"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24"/>
                    <pic:cNvPicPr>
                      <a:picLocks noChangeAspect="1"/>
                    </pic:cNvPicPr>
                  </pic:nvPicPr>
                  <pic:blipFill>
                    <a:blip r:embed="rId67"/>
                    <a:stretch>
                      <a:fillRect/>
                    </a:stretch>
                  </pic:blipFill>
                  <pic:spPr>
                    <a:xfrm>
                      <a:off x="0" y="0"/>
                      <a:ext cx="5266690" cy="2559685"/>
                    </a:xfrm>
                    <a:prstGeom prst="rect">
                      <a:avLst/>
                    </a:prstGeom>
                    <a:noFill/>
                    <a:ln>
                      <a:noFill/>
                    </a:ln>
                  </pic:spPr>
                </pic:pic>
              </a:graphicData>
            </a:graphic>
          </wp:inline>
        </w:drawing>
      </w:r>
    </w:p>
    <w:p>
      <w:pPr>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注：只有“编辑中”状态下的项目才允许删除。</w:t>
      </w:r>
    </w:p>
    <w:p>
      <w:pPr>
        <w:ind w:left="420" w:leftChars="200" w:firstLine="0" w:firstLineChars="0"/>
        <w:rPr>
          <w:rFonts w:ascii="思源宋体 CN Light" w:hAnsi="思源宋体 CN Light"/>
        </w:rPr>
      </w:pPr>
      <w:r>
        <w:rPr>
          <w:rFonts w:hint="eastAsia" w:ascii="思源宋体 CN Light" w:hAnsi="思源宋体 CN Light" w:cs="思源宋体 CN Light"/>
          <w:szCs w:val="24"/>
        </w:rPr>
        <w:t>11、</w:t>
      </w:r>
      <w:r>
        <w:rPr>
          <w:rFonts w:hint="eastAsia" w:ascii="思源宋体 CN Light" w:hAnsi="思源宋体 CN Light"/>
        </w:rPr>
        <w:t>点击项目后方“操作”按钮，可以查看项目。</w:t>
      </w:r>
    </w:p>
    <w:p>
      <w:pPr>
        <w:ind w:firstLine="0" w:firstLineChars="0"/>
        <w:rPr>
          <w:rFonts w:ascii="思源宋体 CN Light" w:hAnsi="思源宋体 CN Light"/>
        </w:rPr>
      </w:pPr>
      <w:r>
        <w:rPr>
          <w:rFonts w:ascii="思源宋体 CN Light" w:hAnsi="思源宋体 CN Light"/>
        </w:rPr>
        <w:drawing>
          <wp:inline distT="0" distB="0" distL="114300" distR="114300">
            <wp:extent cx="5266690" cy="2553970"/>
            <wp:effectExtent l="0" t="0" r="3810" b="11430"/>
            <wp:docPr id="33"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25"/>
                    <pic:cNvPicPr>
                      <a:picLocks noChangeAspect="1"/>
                    </pic:cNvPicPr>
                  </pic:nvPicPr>
                  <pic:blipFill>
                    <a:blip r:embed="rId68"/>
                    <a:stretch>
                      <a:fillRect/>
                    </a:stretch>
                  </pic:blipFill>
                  <pic:spPr>
                    <a:xfrm>
                      <a:off x="0" y="0"/>
                      <a:ext cx="5266690" cy="2553970"/>
                    </a:xfrm>
                    <a:prstGeom prst="rect">
                      <a:avLst/>
                    </a:prstGeom>
                    <a:noFill/>
                    <a:ln>
                      <a:noFill/>
                    </a:ln>
                  </pic:spPr>
                </pic:pic>
              </a:graphicData>
            </a:graphic>
          </wp:inline>
        </w:drawing>
      </w:r>
      <w:r>
        <w:rPr>
          <w:rFonts w:ascii="思源宋体 CN Light" w:hAnsi="思源宋体 CN Light"/>
        </w:rPr>
        <w:drawing>
          <wp:inline distT="0" distB="0" distL="114300" distR="114300">
            <wp:extent cx="5266690" cy="2553970"/>
            <wp:effectExtent l="0" t="0" r="3810" b="11430"/>
            <wp:docPr id="34"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26"/>
                    <pic:cNvPicPr>
                      <a:picLocks noChangeAspect="1"/>
                    </pic:cNvPicPr>
                  </pic:nvPicPr>
                  <pic:blipFill>
                    <a:blip r:embed="rId69"/>
                    <a:stretch>
                      <a:fillRect/>
                    </a:stretch>
                  </pic:blipFill>
                  <pic:spPr>
                    <a:xfrm>
                      <a:off x="0" y="0"/>
                      <a:ext cx="5266690" cy="2553970"/>
                    </a:xfrm>
                    <a:prstGeom prst="rect">
                      <a:avLst/>
                    </a:prstGeom>
                    <a:noFill/>
                    <a:ln>
                      <a:noFill/>
                    </a:ln>
                  </pic:spPr>
                </pic:pic>
              </a:graphicData>
            </a:graphic>
          </wp:inline>
        </w:drawing>
      </w:r>
    </w:p>
    <w:p>
      <w:pPr>
        <w:pStyle w:val="5"/>
        <w:tabs>
          <w:tab w:val="left" w:pos="567"/>
        </w:tabs>
        <w:rPr>
          <w:rFonts w:ascii="思源宋体 CN Light" w:hAnsi="思源宋体 CN Light"/>
          <w:szCs w:val="28"/>
        </w:rPr>
      </w:pPr>
      <w:bookmarkStart w:id="54" w:name="_Toc10579"/>
      <w:r>
        <w:rPr>
          <w:rFonts w:hint="eastAsia" w:ascii="思源宋体 CN Light" w:hAnsi="思源宋体 CN Light"/>
          <w:szCs w:val="28"/>
        </w:rPr>
        <w:t>标段划分</w:t>
      </w:r>
      <w:bookmarkEnd w:id="54"/>
    </w:p>
    <w:p>
      <w:pPr>
        <w:ind w:firstLine="431"/>
        <w:rPr>
          <w:rFonts w:ascii="思源宋体 CN Light" w:hAnsi="思源宋体 CN Light"/>
        </w:rPr>
      </w:pPr>
      <w:r>
        <w:rPr>
          <w:rFonts w:hint="eastAsia" w:ascii="思源宋体 CN Light" w:hAnsi="思源宋体 CN Light"/>
          <w:b/>
          <w:bCs/>
        </w:rPr>
        <w:t>前置条件：</w:t>
      </w:r>
      <w:r>
        <w:rPr>
          <w:rFonts w:hint="eastAsia" w:ascii="思源宋体 CN Light" w:hAnsi="思源宋体 CN Light"/>
          <w:color w:val="000000" w:themeColor="text1"/>
          <w14:textFill>
            <w14:solidFill>
              <w14:schemeClr w14:val="tx1"/>
            </w14:solidFill>
          </w14:textFill>
        </w:rPr>
        <w:t>项目注册已经审核通过。</w:t>
      </w:r>
    </w:p>
    <w:p>
      <w:pPr>
        <w:ind w:firstLine="431"/>
        <w:rPr>
          <w:rFonts w:ascii="思源宋体 CN Light" w:hAnsi="思源宋体 CN Light"/>
        </w:rPr>
      </w:pPr>
      <w:r>
        <w:rPr>
          <w:rFonts w:hint="eastAsia" w:ascii="思源宋体 CN Light" w:hAnsi="思源宋体 CN Light"/>
          <w:b/>
          <w:bCs/>
        </w:rPr>
        <w:t>基本功能：</w:t>
      </w:r>
      <w:r>
        <w:rPr>
          <w:rFonts w:hint="eastAsia" w:ascii="思源宋体 CN Light" w:hAnsi="思源宋体 CN Light"/>
          <w:color w:val="000000" w:themeColor="text1"/>
          <w14:textFill>
            <w14:solidFill>
              <w14:schemeClr w14:val="tx1"/>
            </w14:solidFill>
          </w14:textFill>
        </w:rPr>
        <w:t>编制招标项目，新增标段（包）信息。</w:t>
      </w:r>
    </w:p>
    <w:p>
      <w:pPr>
        <w:ind w:firstLine="431"/>
        <w:rPr>
          <w:rFonts w:ascii="思源宋体 CN Light" w:hAnsi="思源宋体 CN Light"/>
          <w:b/>
          <w:bCs/>
        </w:rPr>
      </w:pPr>
      <w:r>
        <w:rPr>
          <w:rFonts w:hint="eastAsia" w:ascii="思源宋体 CN Light" w:hAnsi="思源宋体 CN Light"/>
          <w:b/>
          <w:bCs/>
        </w:rPr>
        <w:t>操作步骤：</w:t>
      </w:r>
    </w:p>
    <w:p>
      <w:pPr>
        <w:pStyle w:val="2"/>
        <w:ind w:firstLine="420"/>
        <w:rPr>
          <w:rFonts w:ascii="思源宋体 CN Light" w:hAnsi="思源宋体 CN Light" w:cs="思源宋体 CN Light"/>
          <w:szCs w:val="24"/>
        </w:rPr>
      </w:pPr>
      <w:r>
        <w:rPr>
          <w:rFonts w:hint="eastAsia" w:ascii="思源宋体 CN Light" w:hAnsi="思源宋体 CN Light" w:cs="思源宋体 CN Light"/>
          <w:szCs w:val="24"/>
        </w:rPr>
        <w:t>1、选择“工程建设—招标方案—标段划分”菜单。如下图：</w:t>
      </w:r>
    </w:p>
    <w:p>
      <w:pPr>
        <w:pStyle w:val="2"/>
        <w:ind w:firstLine="0" w:firstLineChars="0"/>
        <w:rPr>
          <w:rFonts w:ascii="思源宋体 CN Light" w:hAnsi="思源宋体 CN Light"/>
        </w:rPr>
      </w:pPr>
      <w:r>
        <w:rPr>
          <w:rFonts w:ascii="思源宋体 CN Light" w:hAnsi="思源宋体 CN Light"/>
        </w:rPr>
        <w:drawing>
          <wp:inline distT="0" distB="0" distL="114300" distR="114300">
            <wp:extent cx="5266690" cy="2553970"/>
            <wp:effectExtent l="0" t="0" r="3810" b="11430"/>
            <wp:docPr id="35"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27"/>
                    <pic:cNvPicPr>
                      <a:picLocks noChangeAspect="1"/>
                    </pic:cNvPicPr>
                  </pic:nvPicPr>
                  <pic:blipFill>
                    <a:blip r:embed="rId70"/>
                    <a:stretch>
                      <a:fillRect/>
                    </a:stretch>
                  </pic:blipFill>
                  <pic:spPr>
                    <a:xfrm>
                      <a:off x="0" y="0"/>
                      <a:ext cx="5266690" cy="2553970"/>
                    </a:xfrm>
                    <a:prstGeom prst="rect">
                      <a:avLst/>
                    </a:prstGeom>
                    <a:noFill/>
                    <a:ln>
                      <a:noFill/>
                    </a:ln>
                  </pic:spPr>
                </pic:pic>
              </a:graphicData>
            </a:graphic>
          </wp:inline>
        </w:drawing>
      </w:r>
    </w:p>
    <w:p>
      <w:pPr>
        <w:pStyle w:val="2"/>
        <w:ind w:firstLine="420"/>
        <w:rPr>
          <w:rFonts w:ascii="思源宋体 CN Light" w:hAnsi="思源宋体 CN Light" w:cs="思源宋体 CN Light"/>
          <w:szCs w:val="24"/>
        </w:rPr>
      </w:pPr>
      <w:r>
        <w:rPr>
          <w:rFonts w:hint="eastAsia" w:ascii="思源宋体 CN Light" w:hAnsi="思源宋体 CN Light" w:cs="思源宋体 CN Light"/>
          <w:szCs w:val="24"/>
        </w:rPr>
        <w:t>2、</w:t>
      </w:r>
      <w:r>
        <w:rPr>
          <w:rFonts w:hint="eastAsia" w:ascii="思源宋体 CN Light" w:hAnsi="思源宋体 CN Light"/>
          <w:color w:val="000000" w:themeColor="text1"/>
          <w14:textFill>
            <w14:solidFill>
              <w14:schemeClr w14:val="tx1"/>
            </w14:solidFill>
          </w14:textFill>
        </w:rPr>
        <w:t>点击“新建招标项目”按钮，进入“挑选项目”页面。如下图：</w:t>
      </w:r>
    </w:p>
    <w:p>
      <w:pPr>
        <w:pStyle w:val="2"/>
        <w:ind w:firstLine="0" w:firstLineChars="0"/>
        <w:rPr>
          <w:rFonts w:ascii="思源宋体 CN Light" w:hAnsi="思源宋体 CN Light"/>
        </w:rPr>
      </w:pPr>
      <w:r>
        <w:rPr>
          <w:rFonts w:ascii="思源宋体 CN Light" w:hAnsi="思源宋体 CN Light"/>
        </w:rPr>
        <w:drawing>
          <wp:inline distT="0" distB="0" distL="114300" distR="114300">
            <wp:extent cx="5271770" cy="2474595"/>
            <wp:effectExtent l="0" t="0" r="11430" b="1905"/>
            <wp:docPr id="36"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28"/>
                    <pic:cNvPicPr>
                      <a:picLocks noChangeAspect="1"/>
                    </pic:cNvPicPr>
                  </pic:nvPicPr>
                  <pic:blipFill>
                    <a:blip r:embed="rId71"/>
                    <a:stretch>
                      <a:fillRect/>
                    </a:stretch>
                  </pic:blipFill>
                  <pic:spPr>
                    <a:xfrm>
                      <a:off x="0" y="0"/>
                      <a:ext cx="5271770" cy="2474595"/>
                    </a:xfrm>
                    <a:prstGeom prst="rect">
                      <a:avLst/>
                    </a:prstGeom>
                    <a:noFill/>
                    <a:ln>
                      <a:noFill/>
                    </a:ln>
                  </pic:spPr>
                </pic:pic>
              </a:graphicData>
            </a:graphic>
          </wp:inline>
        </w:drawing>
      </w:r>
    </w:p>
    <w:p>
      <w:pPr>
        <w:pStyle w:val="2"/>
        <w:ind w:firstLine="420"/>
        <w:rPr>
          <w:rFonts w:ascii="思源宋体 CN Light" w:hAnsi="思源宋体 CN Light" w:cs="思源宋体 CN Light"/>
          <w:szCs w:val="24"/>
        </w:rPr>
      </w:pPr>
      <w:r>
        <w:rPr>
          <w:rFonts w:hint="eastAsia" w:ascii="思源宋体 CN Light" w:hAnsi="思源宋体 CN Light" w:cs="思源宋体 CN Light"/>
          <w:szCs w:val="24"/>
        </w:rPr>
        <w:t>2、</w:t>
      </w:r>
      <w:r>
        <w:rPr>
          <w:rFonts w:hint="eastAsia" w:ascii="思源宋体 CN Light" w:hAnsi="思源宋体 CN Light"/>
          <w:color w:val="000000" w:themeColor="text1"/>
          <w14:textFill>
            <w14:solidFill>
              <w14:schemeClr w14:val="tx1"/>
            </w14:solidFill>
          </w14:textFill>
        </w:rPr>
        <w:t>选择项目并点击“确认选择”按钮。进入“新建招标项目”页面，填写页面信息，如下图：</w:t>
      </w:r>
    </w:p>
    <w:p>
      <w:pPr>
        <w:pStyle w:val="2"/>
        <w:ind w:firstLine="0" w:firstLineChars="0"/>
        <w:rPr>
          <w:rFonts w:ascii="思源宋体 CN Light" w:hAnsi="思源宋体 CN Light"/>
        </w:rPr>
      </w:pPr>
      <w:r>
        <w:rPr>
          <w:rFonts w:ascii="思源宋体 CN Light" w:hAnsi="思源宋体 CN Light"/>
        </w:rPr>
        <w:drawing>
          <wp:inline distT="0" distB="0" distL="114300" distR="114300">
            <wp:extent cx="5277485" cy="2519045"/>
            <wp:effectExtent l="0" t="0" r="5715" b="8255"/>
            <wp:docPr id="37"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29"/>
                    <pic:cNvPicPr>
                      <a:picLocks noChangeAspect="1"/>
                    </pic:cNvPicPr>
                  </pic:nvPicPr>
                  <pic:blipFill>
                    <a:blip r:embed="rId72"/>
                    <a:stretch>
                      <a:fillRect/>
                    </a:stretch>
                  </pic:blipFill>
                  <pic:spPr>
                    <a:xfrm>
                      <a:off x="0" y="0"/>
                      <a:ext cx="5277485" cy="2519045"/>
                    </a:xfrm>
                    <a:prstGeom prst="rect">
                      <a:avLst/>
                    </a:prstGeom>
                    <a:noFill/>
                    <a:ln>
                      <a:noFill/>
                    </a:ln>
                  </pic:spPr>
                </pic:pic>
              </a:graphicData>
            </a:graphic>
          </wp:inline>
        </w:drawing>
      </w:r>
    </w:p>
    <w:p>
      <w:pPr>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注：</w:t>
      </w:r>
    </w:p>
    <w:p>
      <w:pPr>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①招标方式有三种：公开招标、邀请招标、直接发包。</w:t>
      </w:r>
    </w:p>
    <w:p>
      <w:pPr>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②相关招标项目信息中显示该项目的其他招标项目。</w:t>
      </w:r>
    </w:p>
    <w:p>
      <w:pPr>
        <w:pStyle w:val="2"/>
        <w:ind w:firstLine="0" w:firstLineChars="0"/>
        <w:rPr>
          <w:rFonts w:ascii="思源宋体 CN Light" w:hAnsi="思源宋体 CN Light"/>
        </w:rPr>
      </w:pPr>
      <w:r>
        <w:rPr>
          <w:rFonts w:ascii="思源宋体 CN Light" w:hAnsi="思源宋体 CN Light"/>
        </w:rPr>
        <w:drawing>
          <wp:inline distT="0" distB="0" distL="114300" distR="114300">
            <wp:extent cx="5270500" cy="454025"/>
            <wp:effectExtent l="0" t="0" r="0" b="3175"/>
            <wp:docPr id="38"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0"/>
                    <pic:cNvPicPr>
                      <a:picLocks noChangeAspect="1"/>
                    </pic:cNvPicPr>
                  </pic:nvPicPr>
                  <pic:blipFill>
                    <a:blip r:embed="rId73"/>
                    <a:stretch>
                      <a:fillRect/>
                    </a:stretch>
                  </pic:blipFill>
                  <pic:spPr>
                    <a:xfrm>
                      <a:off x="0" y="0"/>
                      <a:ext cx="5270500" cy="454025"/>
                    </a:xfrm>
                    <a:prstGeom prst="rect">
                      <a:avLst/>
                    </a:prstGeom>
                    <a:noFill/>
                    <a:ln>
                      <a:noFill/>
                    </a:ln>
                  </pic:spPr>
                </pic:pic>
              </a:graphicData>
            </a:graphic>
          </wp:inline>
        </w:drawing>
      </w:r>
    </w:p>
    <w:p>
      <w:pPr>
        <w:rPr>
          <w:rFonts w:ascii="思源宋体 CN Light" w:hAnsi="思源宋体 CN Light"/>
          <w:color w:val="000000" w:themeColor="text1"/>
          <w14:textFill>
            <w14:solidFill>
              <w14:schemeClr w14:val="tx1"/>
            </w14:solidFill>
          </w14:textFill>
        </w:rPr>
      </w:pPr>
      <w:r>
        <w:rPr>
          <w:rFonts w:hint="eastAsia" w:ascii="思源宋体 CN Light" w:hAnsi="思源宋体 CN Light" w:cs="思源宋体 CN Light"/>
          <w:szCs w:val="24"/>
        </w:rPr>
        <w:t>3、</w:t>
      </w:r>
      <w:r>
        <w:rPr>
          <w:rFonts w:hint="eastAsia" w:ascii="思源宋体 CN Light" w:hAnsi="思源宋体 CN Light"/>
          <w:color w:val="000000" w:themeColor="text1"/>
          <w14:textFill>
            <w14:solidFill>
              <w14:schemeClr w14:val="tx1"/>
            </w14:solidFill>
          </w14:textFill>
        </w:rPr>
        <w:t>填写必填信息，点击“新增标段”按钮，进入“新增标段（包）信息”页面。如下图：</w:t>
      </w:r>
    </w:p>
    <w:p>
      <w:pPr>
        <w:pStyle w:val="2"/>
        <w:ind w:firstLine="0" w:firstLineChars="0"/>
        <w:rPr>
          <w:rFonts w:ascii="思源宋体 CN Light" w:hAnsi="思源宋体 CN Light"/>
        </w:rPr>
      </w:pPr>
      <w:r>
        <w:rPr>
          <w:rFonts w:ascii="思源宋体 CN Light" w:hAnsi="思源宋体 CN Light"/>
        </w:rPr>
        <w:drawing>
          <wp:inline distT="0" distB="0" distL="114300" distR="114300">
            <wp:extent cx="5266690" cy="2553970"/>
            <wp:effectExtent l="0" t="0" r="3810" b="11430"/>
            <wp:docPr id="40"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32"/>
                    <pic:cNvPicPr>
                      <a:picLocks noChangeAspect="1"/>
                    </pic:cNvPicPr>
                  </pic:nvPicPr>
                  <pic:blipFill>
                    <a:blip r:embed="rId74"/>
                    <a:stretch>
                      <a:fillRect/>
                    </a:stretch>
                  </pic:blipFill>
                  <pic:spPr>
                    <a:xfrm>
                      <a:off x="0" y="0"/>
                      <a:ext cx="5266690" cy="2553970"/>
                    </a:xfrm>
                    <a:prstGeom prst="rect">
                      <a:avLst/>
                    </a:prstGeom>
                    <a:noFill/>
                    <a:ln>
                      <a:noFill/>
                    </a:ln>
                  </pic:spPr>
                </pic:pic>
              </a:graphicData>
            </a:graphic>
          </wp:inline>
        </w:drawing>
      </w:r>
    </w:p>
    <w:p>
      <w:pPr>
        <w:pStyle w:val="2"/>
        <w:ind w:firstLine="420"/>
        <w:rPr>
          <w:rFonts w:ascii="思源宋体 CN Light" w:hAnsi="思源宋体 CN Light" w:cs="思源宋体 CN Light"/>
          <w:szCs w:val="24"/>
        </w:rPr>
      </w:pPr>
      <w:r>
        <w:rPr>
          <w:rFonts w:hint="eastAsia" w:ascii="思源宋体 CN Light" w:hAnsi="思源宋体 CN Light" w:cs="思源宋体 CN Light"/>
          <w:szCs w:val="24"/>
        </w:rPr>
        <w:t>4、</w:t>
      </w:r>
      <w:r>
        <w:rPr>
          <w:rFonts w:hint="eastAsia" w:ascii="思源宋体 CN Light" w:hAnsi="思源宋体 CN Light"/>
          <w:color w:val="000000" w:themeColor="text1"/>
          <w14:textFill>
            <w14:solidFill>
              <w14:schemeClr w14:val="tx1"/>
            </w14:solidFill>
          </w14:textFill>
        </w:rPr>
        <w:t>“新增标段（包）信息”页面，填写页面上的信息，点击“修改保存”按钮，标段（包）新增成功，如下图：</w:t>
      </w:r>
    </w:p>
    <w:p>
      <w:pPr>
        <w:pStyle w:val="2"/>
        <w:ind w:firstLine="0" w:firstLineChars="0"/>
        <w:rPr>
          <w:rFonts w:ascii="思源宋体 CN Light" w:hAnsi="思源宋体 CN Light"/>
        </w:rPr>
      </w:pPr>
      <w:r>
        <w:rPr>
          <w:rFonts w:ascii="思源宋体 CN Light" w:hAnsi="思源宋体 CN Light"/>
        </w:rPr>
        <w:drawing>
          <wp:inline distT="0" distB="0" distL="114300" distR="114300">
            <wp:extent cx="5275580" cy="553720"/>
            <wp:effectExtent l="0" t="0" r="7620" b="5080"/>
            <wp:docPr id="41"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33"/>
                    <pic:cNvPicPr>
                      <a:picLocks noChangeAspect="1"/>
                    </pic:cNvPicPr>
                  </pic:nvPicPr>
                  <pic:blipFill>
                    <a:blip r:embed="rId75"/>
                    <a:stretch>
                      <a:fillRect/>
                    </a:stretch>
                  </pic:blipFill>
                  <pic:spPr>
                    <a:xfrm>
                      <a:off x="0" y="0"/>
                      <a:ext cx="5275580" cy="553720"/>
                    </a:xfrm>
                    <a:prstGeom prst="rect">
                      <a:avLst/>
                    </a:prstGeom>
                    <a:noFill/>
                    <a:ln>
                      <a:noFill/>
                    </a:ln>
                  </pic:spPr>
                </pic:pic>
              </a:graphicData>
            </a:graphic>
          </wp:inline>
        </w:drawing>
      </w:r>
    </w:p>
    <w:p>
      <w:pPr>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注：</w:t>
      </w:r>
    </w:p>
    <w:p>
      <w:pPr>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①“复制”按钮，可以选择该项目下的所有的标段（包）数据，可以把选择的标段的信息全部复制过来。</w:t>
      </w:r>
    </w:p>
    <w:p>
      <w:pPr>
        <w:pStyle w:val="2"/>
        <w:ind w:firstLine="0" w:firstLineChars="0"/>
        <w:rPr>
          <w:rFonts w:ascii="思源宋体 CN Light" w:hAnsi="思源宋体 CN Light"/>
        </w:rPr>
      </w:pPr>
      <w:r>
        <w:rPr>
          <w:rFonts w:hint="eastAsia" w:ascii="思源宋体 CN Light" w:hAnsi="思源宋体 CN Light"/>
          <w:color w:val="000000" w:themeColor="text1"/>
          <w14:textFill>
            <w14:solidFill>
              <w14:schemeClr w14:val="tx1"/>
            </w14:solidFill>
          </w14:textFill>
        </w:rPr>
        <w:t>②采用网上招投标：选“是”，资格预审文件、资审澄清文件、招标文件、澄清文件、招标控制价文件的电子件上传格式为指定的特殊格式；选“否”，电子件上传格式无指定格式。</w:t>
      </w:r>
    </w:p>
    <w:p>
      <w:pPr>
        <w:pStyle w:val="2"/>
        <w:ind w:firstLine="420"/>
        <w:rPr>
          <w:rFonts w:ascii="思源宋体 CN Light" w:hAnsi="思源宋体 CN Light" w:cs="思源宋体 CN Light"/>
          <w:szCs w:val="24"/>
        </w:rPr>
      </w:pPr>
      <w:r>
        <w:rPr>
          <w:rFonts w:hint="eastAsia" w:ascii="思源宋体 CN Light" w:hAnsi="思源宋体 CN Light" w:cs="思源宋体 CN Light"/>
          <w:szCs w:val="24"/>
        </w:rPr>
        <w:t>5、</w:t>
      </w:r>
      <w:r>
        <w:rPr>
          <w:rFonts w:hint="eastAsia" w:ascii="思源宋体 CN Light" w:hAnsi="思源宋体 CN Light"/>
          <w:color w:val="000000" w:themeColor="text1"/>
          <w14:textFill>
            <w14:solidFill>
              <w14:schemeClr w14:val="tx1"/>
            </w14:solidFill>
          </w14:textFill>
        </w:rPr>
        <w:t>“新建招标项目”页面上，点击标段（包）的“修改”按钮，可修改标段（包）信息。如下图：</w:t>
      </w:r>
    </w:p>
    <w:p>
      <w:pPr>
        <w:pStyle w:val="2"/>
        <w:ind w:firstLine="0" w:firstLineChars="0"/>
        <w:rPr>
          <w:rFonts w:ascii="思源宋体 CN Light" w:hAnsi="思源宋体 CN Light"/>
        </w:rPr>
      </w:pPr>
      <w:r>
        <w:rPr>
          <w:rFonts w:ascii="思源宋体 CN Light" w:hAnsi="思源宋体 CN Light"/>
        </w:rPr>
        <w:drawing>
          <wp:inline distT="0" distB="0" distL="114300" distR="114300">
            <wp:extent cx="5271135" cy="2040255"/>
            <wp:effectExtent l="0" t="0" r="12065" b="4445"/>
            <wp:docPr id="42"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34"/>
                    <pic:cNvPicPr>
                      <a:picLocks noChangeAspect="1"/>
                    </pic:cNvPicPr>
                  </pic:nvPicPr>
                  <pic:blipFill>
                    <a:blip r:embed="rId76"/>
                    <a:stretch>
                      <a:fillRect/>
                    </a:stretch>
                  </pic:blipFill>
                  <pic:spPr>
                    <a:xfrm>
                      <a:off x="0" y="0"/>
                      <a:ext cx="5271135" cy="2040255"/>
                    </a:xfrm>
                    <a:prstGeom prst="rect">
                      <a:avLst/>
                    </a:prstGeom>
                    <a:noFill/>
                    <a:ln>
                      <a:noFill/>
                    </a:ln>
                  </pic:spPr>
                </pic:pic>
              </a:graphicData>
            </a:graphic>
          </wp:inline>
        </w:drawing>
      </w:r>
    </w:p>
    <w:p>
      <w:pPr>
        <w:pStyle w:val="2"/>
        <w:ind w:firstLine="420"/>
        <w:rPr>
          <w:rFonts w:ascii="思源宋体 CN Light" w:hAnsi="思源宋体 CN Light" w:cs="思源宋体 CN Light"/>
          <w:szCs w:val="24"/>
        </w:rPr>
      </w:pPr>
      <w:r>
        <w:rPr>
          <w:rFonts w:hint="eastAsia" w:ascii="思源宋体 CN Light" w:hAnsi="思源宋体 CN Light" w:cs="思源宋体 CN Light"/>
          <w:szCs w:val="24"/>
        </w:rPr>
        <w:t>6、</w:t>
      </w:r>
      <w:r>
        <w:rPr>
          <w:rFonts w:hint="eastAsia" w:ascii="思源宋体 CN Light" w:hAnsi="思源宋体 CN Light"/>
          <w:color w:val="000000" w:themeColor="text1"/>
          <w14:textFill>
            <w14:solidFill>
              <w14:schemeClr w14:val="tx1"/>
            </w14:solidFill>
          </w14:textFill>
        </w:rPr>
        <w:t>“新建招标项目”页面上，选中要删除的标段（包），点击标段（包）的“删除标段”按钮，可删除标段（包）。如下图：</w:t>
      </w:r>
    </w:p>
    <w:p>
      <w:pPr>
        <w:pStyle w:val="2"/>
        <w:ind w:firstLine="0" w:firstLineChars="0"/>
        <w:rPr>
          <w:rFonts w:ascii="思源宋体 CN Light" w:hAnsi="思源宋体 CN Light"/>
        </w:rPr>
      </w:pPr>
      <w:r>
        <w:rPr>
          <w:rFonts w:ascii="思源宋体 CN Light" w:hAnsi="思源宋体 CN Light"/>
        </w:rPr>
        <w:drawing>
          <wp:inline distT="0" distB="0" distL="114300" distR="114300">
            <wp:extent cx="5269230" cy="1936115"/>
            <wp:effectExtent l="0" t="0" r="1270" b="6985"/>
            <wp:docPr id="43"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35"/>
                    <pic:cNvPicPr>
                      <a:picLocks noChangeAspect="1"/>
                    </pic:cNvPicPr>
                  </pic:nvPicPr>
                  <pic:blipFill>
                    <a:blip r:embed="rId77"/>
                    <a:stretch>
                      <a:fillRect/>
                    </a:stretch>
                  </pic:blipFill>
                  <pic:spPr>
                    <a:xfrm>
                      <a:off x="0" y="0"/>
                      <a:ext cx="5269230" cy="1936115"/>
                    </a:xfrm>
                    <a:prstGeom prst="rect">
                      <a:avLst/>
                    </a:prstGeom>
                    <a:noFill/>
                    <a:ln>
                      <a:noFill/>
                    </a:ln>
                  </pic:spPr>
                </pic:pic>
              </a:graphicData>
            </a:graphic>
          </wp:inline>
        </w:drawing>
      </w:r>
    </w:p>
    <w:p>
      <w:pPr>
        <w:pStyle w:val="2"/>
        <w:ind w:firstLine="420"/>
        <w:rPr>
          <w:rFonts w:ascii="思源宋体 CN Light" w:hAnsi="思源宋体 CN Light" w:cs="思源宋体 CN Light"/>
          <w:szCs w:val="24"/>
        </w:rPr>
      </w:pPr>
      <w:r>
        <w:rPr>
          <w:rFonts w:hint="eastAsia" w:ascii="思源宋体 CN Light" w:hAnsi="思源宋体 CN Light" w:cs="思源宋体 CN Light"/>
          <w:szCs w:val="24"/>
        </w:rPr>
        <w:t>7、</w:t>
      </w:r>
      <w:r>
        <w:rPr>
          <w:rFonts w:hint="eastAsia" w:ascii="思源宋体 CN Light" w:hAnsi="思源宋体 CN Light"/>
          <w:color w:val="000000" w:themeColor="text1"/>
          <w14:textFill>
            <w14:solidFill>
              <w14:schemeClr w14:val="tx1"/>
            </w14:solidFill>
          </w14:textFill>
        </w:rPr>
        <w:t>“新增招标项目”页面上，点击“提交信息”按钮，弹出意见框中输入意见，点击“确认提交”按钮，招标项目新增完成。（如果点“修改保存”按钮，则暂时不提交，该信息为编辑状态，可以修改并提交审核。）如下图：</w:t>
      </w:r>
    </w:p>
    <w:p>
      <w:pPr>
        <w:pStyle w:val="2"/>
        <w:ind w:firstLine="0" w:firstLineChars="0"/>
        <w:rPr>
          <w:rFonts w:ascii="思源宋体 CN Light" w:hAnsi="思源宋体 CN Light"/>
        </w:rPr>
      </w:pPr>
      <w:r>
        <w:rPr>
          <w:rFonts w:ascii="思源宋体 CN Light" w:hAnsi="思源宋体 CN Light"/>
        </w:rPr>
        <w:drawing>
          <wp:inline distT="0" distB="0" distL="114300" distR="114300">
            <wp:extent cx="5266690" cy="2453005"/>
            <wp:effectExtent l="0" t="0" r="3810" b="10795"/>
            <wp:docPr id="44"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36"/>
                    <pic:cNvPicPr>
                      <a:picLocks noChangeAspect="1"/>
                    </pic:cNvPicPr>
                  </pic:nvPicPr>
                  <pic:blipFill>
                    <a:blip r:embed="rId78"/>
                    <a:stretch>
                      <a:fillRect/>
                    </a:stretch>
                  </pic:blipFill>
                  <pic:spPr>
                    <a:xfrm>
                      <a:off x="0" y="0"/>
                      <a:ext cx="5266690" cy="2453005"/>
                    </a:xfrm>
                    <a:prstGeom prst="rect">
                      <a:avLst/>
                    </a:prstGeom>
                    <a:noFill/>
                    <a:ln>
                      <a:noFill/>
                    </a:ln>
                  </pic:spPr>
                </pic:pic>
              </a:graphicData>
            </a:graphic>
          </wp:inline>
        </w:drawing>
      </w:r>
    </w:p>
    <w:p>
      <w:pPr>
        <w:pStyle w:val="2"/>
        <w:ind w:firstLine="420"/>
        <w:rPr>
          <w:rFonts w:ascii="思源宋体 CN Light" w:hAnsi="思源宋体 CN Light" w:cs="思源宋体 CN Light"/>
          <w:szCs w:val="24"/>
        </w:rPr>
      </w:pPr>
      <w:r>
        <w:rPr>
          <w:rFonts w:hint="eastAsia" w:ascii="思源宋体 CN Light" w:hAnsi="思源宋体 CN Light" w:cs="思源宋体 CN Light"/>
          <w:szCs w:val="24"/>
        </w:rPr>
        <w:t>8、</w:t>
      </w:r>
      <w:r>
        <w:rPr>
          <w:rFonts w:hint="eastAsia" w:ascii="思源宋体 CN Light" w:hAnsi="思源宋体 CN Light"/>
          <w:color w:val="000000" w:themeColor="text1"/>
          <w14:textFill>
            <w14:solidFill>
              <w14:schemeClr w14:val="tx1"/>
            </w14:solidFill>
          </w14:textFill>
        </w:rPr>
        <w:t>招标项目列表页面，“编辑中”状态下，点击招标项目后的“操作”按钮，可修改该招标项目信息。如下图：</w:t>
      </w:r>
    </w:p>
    <w:p>
      <w:pPr>
        <w:pStyle w:val="2"/>
        <w:ind w:firstLine="0" w:firstLineChars="0"/>
        <w:rPr>
          <w:rFonts w:ascii="思源宋体 CN Light" w:hAnsi="思源宋体 CN Light"/>
        </w:rPr>
      </w:pPr>
      <w:r>
        <w:rPr>
          <w:rFonts w:ascii="思源宋体 CN Light" w:hAnsi="思源宋体 CN Light"/>
        </w:rPr>
        <w:drawing>
          <wp:inline distT="0" distB="0" distL="114300" distR="114300">
            <wp:extent cx="5266690" cy="2553970"/>
            <wp:effectExtent l="0" t="0" r="3810" b="11430"/>
            <wp:docPr id="45"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37"/>
                    <pic:cNvPicPr>
                      <a:picLocks noChangeAspect="1"/>
                    </pic:cNvPicPr>
                  </pic:nvPicPr>
                  <pic:blipFill>
                    <a:blip r:embed="rId79"/>
                    <a:stretch>
                      <a:fillRect/>
                    </a:stretch>
                  </pic:blipFill>
                  <pic:spPr>
                    <a:xfrm>
                      <a:off x="0" y="0"/>
                      <a:ext cx="5266690" cy="2553970"/>
                    </a:xfrm>
                    <a:prstGeom prst="rect">
                      <a:avLst/>
                    </a:prstGeom>
                    <a:noFill/>
                    <a:ln>
                      <a:noFill/>
                    </a:ln>
                  </pic:spPr>
                </pic:pic>
              </a:graphicData>
            </a:graphic>
          </wp:inline>
        </w:drawing>
      </w:r>
    </w:p>
    <w:p>
      <w:pPr>
        <w:pStyle w:val="2"/>
        <w:ind w:firstLine="420"/>
        <w:rPr>
          <w:rFonts w:ascii="思源宋体 CN Light" w:hAnsi="思源宋体 CN Light" w:cs="思源宋体 CN Light"/>
          <w:szCs w:val="24"/>
        </w:rPr>
      </w:pPr>
      <w:r>
        <w:rPr>
          <w:rFonts w:hint="eastAsia" w:ascii="思源宋体 CN Light" w:hAnsi="思源宋体 CN Light" w:cs="思源宋体 CN Light"/>
          <w:szCs w:val="24"/>
        </w:rPr>
        <w:t>9、</w:t>
      </w:r>
      <w:r>
        <w:rPr>
          <w:rFonts w:hint="eastAsia" w:ascii="思源宋体 CN Light" w:hAnsi="思源宋体 CN Light"/>
          <w:color w:val="000000" w:themeColor="text1"/>
          <w14:textFill>
            <w14:solidFill>
              <w14:schemeClr w14:val="tx1"/>
            </w14:solidFill>
          </w14:textFill>
        </w:rPr>
        <w:t>招标项目列表页面，选中要删除的招标项目，点击“删除招标项目”按钮，可删除该招标项目。如下图：</w:t>
      </w:r>
    </w:p>
    <w:p>
      <w:pPr>
        <w:pStyle w:val="2"/>
        <w:ind w:firstLine="0" w:firstLineChars="0"/>
        <w:rPr>
          <w:rFonts w:ascii="思源宋体 CN Light" w:hAnsi="思源宋体 CN Light"/>
        </w:rPr>
      </w:pPr>
      <w:r>
        <w:rPr>
          <w:rFonts w:ascii="思源宋体 CN Light" w:hAnsi="思源宋体 CN Light"/>
        </w:rPr>
        <w:drawing>
          <wp:inline distT="0" distB="0" distL="114300" distR="114300">
            <wp:extent cx="5266690" cy="2553970"/>
            <wp:effectExtent l="0" t="0" r="3810" b="11430"/>
            <wp:docPr id="46"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38"/>
                    <pic:cNvPicPr>
                      <a:picLocks noChangeAspect="1"/>
                    </pic:cNvPicPr>
                  </pic:nvPicPr>
                  <pic:blipFill>
                    <a:blip r:embed="rId80"/>
                    <a:stretch>
                      <a:fillRect/>
                    </a:stretch>
                  </pic:blipFill>
                  <pic:spPr>
                    <a:xfrm>
                      <a:off x="0" y="0"/>
                      <a:ext cx="5266690" cy="2553970"/>
                    </a:xfrm>
                    <a:prstGeom prst="rect">
                      <a:avLst/>
                    </a:prstGeom>
                    <a:noFill/>
                    <a:ln>
                      <a:noFill/>
                    </a:ln>
                  </pic:spPr>
                </pic:pic>
              </a:graphicData>
            </a:graphic>
          </wp:inline>
        </w:drawing>
      </w:r>
    </w:p>
    <w:p>
      <w:pPr>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注：只有“编辑中”状态下的招标项目才允许删除。</w:t>
      </w:r>
    </w:p>
    <w:p>
      <w:pPr>
        <w:pStyle w:val="4"/>
        <w:rPr>
          <w:rFonts w:ascii="思源宋体 CN Light" w:hAnsi="思源宋体 CN Light"/>
        </w:rPr>
      </w:pPr>
      <w:bookmarkStart w:id="55" w:name="_Toc7276"/>
      <w:r>
        <w:rPr>
          <w:rFonts w:hint="eastAsia" w:ascii="思源宋体 CN Light" w:hAnsi="思源宋体 CN Light"/>
        </w:rPr>
        <w:t>投标邀请</w:t>
      </w:r>
      <w:bookmarkEnd w:id="55"/>
    </w:p>
    <w:p>
      <w:pPr>
        <w:pStyle w:val="5"/>
        <w:tabs>
          <w:tab w:val="left" w:pos="567"/>
        </w:tabs>
        <w:rPr>
          <w:rFonts w:ascii="思源宋体 CN Light" w:hAnsi="思源宋体 CN Light"/>
          <w:szCs w:val="28"/>
        </w:rPr>
      </w:pPr>
      <w:bookmarkStart w:id="56" w:name="_Toc15512"/>
      <w:r>
        <w:rPr>
          <w:rFonts w:hint="eastAsia" w:ascii="思源宋体 CN Light" w:hAnsi="思源宋体 CN Light"/>
          <w:szCs w:val="28"/>
        </w:rPr>
        <w:t>招标公告</w:t>
      </w:r>
      <w:bookmarkEnd w:id="56"/>
    </w:p>
    <w:p>
      <w:pPr>
        <w:ind w:firstLine="431"/>
        <w:rPr>
          <w:rFonts w:ascii="思源宋体 CN Light" w:hAnsi="思源宋体 CN Light" w:cs="宋体"/>
        </w:rPr>
      </w:pPr>
      <w:r>
        <w:rPr>
          <w:rFonts w:hint="eastAsia" w:ascii="思源宋体 CN Light" w:hAnsi="思源宋体 CN Light" w:cs="思源宋体 CN Light"/>
          <w:b/>
          <w:color w:val="000000"/>
        </w:rPr>
        <w:t>前置条件：</w:t>
      </w:r>
      <w:r>
        <w:rPr>
          <w:rFonts w:hint="eastAsia" w:ascii="思源宋体 CN Light" w:hAnsi="思源宋体 CN Light" w:cstheme="minorEastAsia"/>
          <w:bCs/>
          <w:color w:val="000000" w:themeColor="text1"/>
          <w:szCs w:val="21"/>
          <w14:textFill>
            <w14:solidFill>
              <w14:schemeClr w14:val="tx1"/>
            </w14:solidFill>
          </w14:textFill>
        </w:rPr>
        <w:t>招标项目审核通过</w:t>
      </w:r>
    </w:p>
    <w:p>
      <w:pPr>
        <w:ind w:firstLine="431"/>
        <w:rPr>
          <w:rFonts w:ascii="思源宋体 CN Light" w:hAnsi="思源宋体 CN Light" w:cs="思源宋体 CN Light"/>
          <w:color w:val="000000"/>
        </w:rPr>
      </w:pPr>
      <w:r>
        <w:rPr>
          <w:rFonts w:hint="eastAsia" w:ascii="思源宋体 CN Light" w:hAnsi="思源宋体 CN Light" w:cs="思源宋体 CN Light"/>
          <w:b/>
          <w:color w:val="000000"/>
        </w:rPr>
        <w:t>基本功能：</w:t>
      </w:r>
      <w:r>
        <w:rPr>
          <w:rFonts w:hint="eastAsia" w:ascii="思源宋体 CN Light" w:hAnsi="思源宋体 CN Light" w:cstheme="minorEastAsia"/>
          <w:bCs/>
          <w:color w:val="000000" w:themeColor="text1"/>
          <w:szCs w:val="21"/>
          <w14:textFill>
            <w14:solidFill>
              <w14:schemeClr w14:val="tx1"/>
            </w14:solidFill>
          </w14:textFill>
        </w:rPr>
        <w:t>编制、查看招标公告</w:t>
      </w:r>
    </w:p>
    <w:p>
      <w:pPr>
        <w:ind w:firstLine="431"/>
        <w:rPr>
          <w:rFonts w:ascii="思源宋体 CN Light" w:hAnsi="思源宋体 CN Light" w:cs="思源宋体 CN Light"/>
          <w:b/>
          <w:color w:val="000000"/>
        </w:rPr>
      </w:pPr>
      <w:r>
        <w:rPr>
          <w:rFonts w:hint="eastAsia" w:ascii="思源宋体 CN Light" w:hAnsi="思源宋体 CN Light" w:cs="思源宋体 CN Light"/>
          <w:b/>
          <w:color w:val="000000"/>
        </w:rPr>
        <w:t>操作步骤：</w:t>
      </w:r>
    </w:p>
    <w:p>
      <w:pPr>
        <w:pStyle w:val="2"/>
        <w:ind w:firstLine="420"/>
        <w:rPr>
          <w:rFonts w:ascii="思源宋体 CN Light" w:hAnsi="思源宋体 CN Light" w:cs="思源宋体 CN Light"/>
          <w:szCs w:val="24"/>
        </w:rPr>
      </w:pPr>
      <w:r>
        <w:rPr>
          <w:rFonts w:hint="eastAsia" w:ascii="思源宋体 CN Light" w:hAnsi="思源宋体 CN Light" w:cs="思源宋体 CN Light"/>
          <w:szCs w:val="24"/>
        </w:rPr>
        <w:t>1、选择“</w:t>
      </w:r>
      <w:r>
        <w:rPr>
          <w:rFonts w:hint="eastAsia" w:ascii="思源宋体 CN Light" w:hAnsi="思源宋体 CN Light"/>
        </w:rPr>
        <w:t>工程建设—投标邀请—招标公告</w:t>
      </w:r>
      <w:r>
        <w:rPr>
          <w:rFonts w:hint="eastAsia" w:ascii="思源宋体 CN Light" w:hAnsi="思源宋体 CN Light" w:cs="思源宋体 CN Light"/>
          <w:szCs w:val="24"/>
        </w:rPr>
        <w:t>”菜单。如下图：</w:t>
      </w:r>
    </w:p>
    <w:p>
      <w:pPr>
        <w:pStyle w:val="2"/>
        <w:ind w:firstLine="0" w:firstLineChars="0"/>
        <w:rPr>
          <w:rFonts w:ascii="思源宋体 CN Light" w:hAnsi="思源宋体 CN Light"/>
        </w:rPr>
      </w:pPr>
      <w:r>
        <w:rPr>
          <w:rFonts w:ascii="思源宋体 CN Light" w:hAnsi="思源宋体 CN Light"/>
        </w:rPr>
        <w:drawing>
          <wp:inline distT="0" distB="0" distL="114300" distR="114300">
            <wp:extent cx="5266690" cy="2553970"/>
            <wp:effectExtent l="0" t="0" r="3810" b="11430"/>
            <wp:docPr id="47"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39"/>
                    <pic:cNvPicPr>
                      <a:picLocks noChangeAspect="1"/>
                    </pic:cNvPicPr>
                  </pic:nvPicPr>
                  <pic:blipFill>
                    <a:blip r:embed="rId81"/>
                    <a:stretch>
                      <a:fillRect/>
                    </a:stretch>
                  </pic:blipFill>
                  <pic:spPr>
                    <a:xfrm>
                      <a:off x="0" y="0"/>
                      <a:ext cx="5266690" cy="2553970"/>
                    </a:xfrm>
                    <a:prstGeom prst="rect">
                      <a:avLst/>
                    </a:prstGeom>
                    <a:noFill/>
                    <a:ln>
                      <a:noFill/>
                    </a:ln>
                  </pic:spPr>
                </pic:pic>
              </a:graphicData>
            </a:graphic>
          </wp:inline>
        </w:drawing>
      </w:r>
    </w:p>
    <w:p>
      <w:pPr>
        <w:pStyle w:val="2"/>
        <w:ind w:firstLine="420"/>
        <w:rPr>
          <w:rFonts w:ascii="思源宋体 CN Light" w:hAnsi="思源宋体 CN Light" w:cs="思源宋体 CN Light"/>
          <w:szCs w:val="24"/>
        </w:rPr>
      </w:pPr>
      <w:r>
        <w:rPr>
          <w:rFonts w:hint="eastAsia" w:ascii="思源宋体 CN Light" w:hAnsi="思源宋体 CN Light" w:cs="思源宋体 CN Light"/>
          <w:szCs w:val="24"/>
        </w:rPr>
        <w:t>2、</w:t>
      </w:r>
      <w:r>
        <w:rPr>
          <w:rFonts w:hint="eastAsia" w:ascii="思源宋体 CN Light" w:hAnsi="思源宋体 CN Light"/>
          <w:color w:val="000000" w:themeColor="text1"/>
          <w14:textFill>
            <w14:solidFill>
              <w14:schemeClr w14:val="tx1"/>
            </w14:solidFill>
          </w14:textFill>
        </w:rPr>
        <w:t>点击“新增招标公告”按钮，进入“挑选标段（包）”页面。如下图：</w:t>
      </w:r>
    </w:p>
    <w:p>
      <w:pPr>
        <w:pStyle w:val="2"/>
        <w:ind w:firstLine="0" w:firstLineChars="0"/>
        <w:rPr>
          <w:rFonts w:ascii="思源宋体 CN Light" w:hAnsi="思源宋体 CN Light"/>
        </w:rPr>
      </w:pPr>
      <w:r>
        <w:rPr>
          <w:rFonts w:ascii="思源宋体 CN Light" w:hAnsi="思源宋体 CN Light"/>
        </w:rPr>
        <w:drawing>
          <wp:inline distT="0" distB="0" distL="114300" distR="114300">
            <wp:extent cx="5266690" cy="2553970"/>
            <wp:effectExtent l="0" t="0" r="3810" b="11430"/>
            <wp:docPr id="48"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0"/>
                    <pic:cNvPicPr>
                      <a:picLocks noChangeAspect="1"/>
                    </pic:cNvPicPr>
                  </pic:nvPicPr>
                  <pic:blipFill>
                    <a:blip r:embed="rId82"/>
                    <a:stretch>
                      <a:fillRect/>
                    </a:stretch>
                  </pic:blipFill>
                  <pic:spPr>
                    <a:xfrm>
                      <a:off x="0" y="0"/>
                      <a:ext cx="5266690" cy="2553970"/>
                    </a:xfrm>
                    <a:prstGeom prst="rect">
                      <a:avLst/>
                    </a:prstGeom>
                    <a:noFill/>
                    <a:ln>
                      <a:noFill/>
                    </a:ln>
                  </pic:spPr>
                </pic:pic>
              </a:graphicData>
            </a:graphic>
          </wp:inline>
        </w:drawing>
      </w:r>
    </w:p>
    <w:p>
      <w:pPr>
        <w:pStyle w:val="2"/>
        <w:ind w:firstLine="420"/>
        <w:rPr>
          <w:rFonts w:ascii="思源宋体 CN Light" w:hAnsi="思源宋体 CN Light" w:cs="思源宋体 CN Light"/>
          <w:szCs w:val="24"/>
        </w:rPr>
      </w:pPr>
      <w:r>
        <w:rPr>
          <w:rFonts w:hint="eastAsia" w:ascii="思源宋体 CN Light" w:hAnsi="思源宋体 CN Light" w:cs="思源宋体 CN Light"/>
          <w:szCs w:val="24"/>
        </w:rPr>
        <w:t>3、</w:t>
      </w:r>
      <w:r>
        <w:rPr>
          <w:rFonts w:hint="eastAsia" w:ascii="思源宋体 CN Light" w:hAnsi="思源宋体 CN Light"/>
          <w:color w:val="000000" w:themeColor="text1"/>
          <w14:textFill>
            <w14:solidFill>
              <w14:schemeClr w14:val="tx1"/>
            </w14:solidFill>
          </w14:textFill>
        </w:rPr>
        <w:t>选择标段（包）并点击“确认选择”按钮。进入“新增招标公告”页面，填写页面信息，如下图：</w:t>
      </w:r>
    </w:p>
    <w:p>
      <w:pPr>
        <w:pStyle w:val="2"/>
        <w:ind w:firstLine="0" w:firstLineChars="0"/>
        <w:rPr>
          <w:rFonts w:ascii="思源宋体 CN Light" w:hAnsi="思源宋体 CN Light"/>
        </w:rPr>
      </w:pPr>
      <w:r>
        <w:rPr>
          <w:rFonts w:ascii="思源宋体 CN Light" w:hAnsi="思源宋体 CN Light"/>
        </w:rPr>
        <w:drawing>
          <wp:inline distT="0" distB="0" distL="114300" distR="114300">
            <wp:extent cx="5266690" cy="2553970"/>
            <wp:effectExtent l="0" t="0" r="3810" b="11430"/>
            <wp:docPr id="49"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1"/>
                    <pic:cNvPicPr>
                      <a:picLocks noChangeAspect="1"/>
                    </pic:cNvPicPr>
                  </pic:nvPicPr>
                  <pic:blipFill>
                    <a:blip r:embed="rId83"/>
                    <a:stretch>
                      <a:fillRect/>
                    </a:stretch>
                  </pic:blipFill>
                  <pic:spPr>
                    <a:xfrm>
                      <a:off x="0" y="0"/>
                      <a:ext cx="5266690" cy="2553970"/>
                    </a:xfrm>
                    <a:prstGeom prst="rect">
                      <a:avLst/>
                    </a:prstGeom>
                    <a:noFill/>
                    <a:ln>
                      <a:noFill/>
                    </a:ln>
                  </pic:spPr>
                </pic:pic>
              </a:graphicData>
            </a:graphic>
          </wp:inline>
        </w:drawing>
      </w:r>
    </w:p>
    <w:p>
      <w:pPr>
        <w:pStyle w:val="2"/>
        <w:ind w:firstLine="420"/>
        <w:rPr>
          <w:rFonts w:ascii="思源宋体 CN Light" w:hAnsi="思源宋体 CN Light" w:cs="思源宋体 CN Light"/>
          <w:szCs w:val="24"/>
        </w:rPr>
      </w:pPr>
      <w:r>
        <w:rPr>
          <w:rFonts w:hint="eastAsia" w:ascii="思源宋体 CN Light" w:hAnsi="思源宋体 CN Light" w:cs="思源宋体 CN Light"/>
          <w:szCs w:val="24"/>
        </w:rPr>
        <w:t>4、</w:t>
      </w:r>
      <w:r>
        <w:rPr>
          <w:rFonts w:hint="eastAsia" w:ascii="思源宋体 CN Light" w:hAnsi="思源宋体 CN Light"/>
          <w:color w:val="000000" w:themeColor="text1"/>
          <w14:textFill>
            <w14:solidFill>
              <w14:schemeClr w14:val="tx1"/>
            </w14:solidFill>
          </w14:textFill>
        </w:rPr>
        <w:t>点击“生成子账号”按钮，生成成功后， 页面自动生成一个模拟子账号，如下图：</w:t>
      </w:r>
    </w:p>
    <w:p>
      <w:pPr>
        <w:pStyle w:val="2"/>
        <w:ind w:firstLine="0" w:firstLineChars="0"/>
        <w:rPr>
          <w:rFonts w:ascii="思源宋体 CN Light" w:hAnsi="思源宋体 CN Light"/>
        </w:rPr>
      </w:pPr>
      <w:r>
        <w:rPr>
          <w:rFonts w:ascii="思源宋体 CN Light" w:hAnsi="思源宋体 CN Light"/>
        </w:rPr>
        <w:drawing>
          <wp:inline distT="0" distB="0" distL="114300" distR="114300">
            <wp:extent cx="5277485" cy="1609090"/>
            <wp:effectExtent l="0" t="0" r="5715" b="3810"/>
            <wp:docPr id="50"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42"/>
                    <pic:cNvPicPr>
                      <a:picLocks noChangeAspect="1"/>
                    </pic:cNvPicPr>
                  </pic:nvPicPr>
                  <pic:blipFill>
                    <a:blip r:embed="rId84"/>
                    <a:stretch>
                      <a:fillRect/>
                    </a:stretch>
                  </pic:blipFill>
                  <pic:spPr>
                    <a:xfrm>
                      <a:off x="0" y="0"/>
                      <a:ext cx="5277485" cy="1609090"/>
                    </a:xfrm>
                    <a:prstGeom prst="rect">
                      <a:avLst/>
                    </a:prstGeom>
                    <a:noFill/>
                    <a:ln>
                      <a:noFill/>
                    </a:ln>
                  </pic:spPr>
                </pic:pic>
              </a:graphicData>
            </a:graphic>
          </wp:inline>
        </w:drawing>
      </w:r>
    </w:p>
    <w:p>
      <w:pPr>
        <w:pStyle w:val="2"/>
        <w:ind w:firstLine="420"/>
        <w:rPr>
          <w:rFonts w:ascii="思源宋体 CN Light" w:hAnsi="思源宋体 CN Light" w:cs="思源宋体 CN Light"/>
          <w:szCs w:val="24"/>
        </w:rPr>
      </w:pPr>
      <w:r>
        <w:rPr>
          <w:rFonts w:hint="eastAsia" w:ascii="思源宋体 CN Light" w:hAnsi="思源宋体 CN Light" w:cs="思源宋体 CN Light"/>
          <w:szCs w:val="24"/>
        </w:rPr>
        <w:t>5、</w:t>
      </w:r>
      <w:r>
        <w:rPr>
          <w:rFonts w:hint="eastAsia" w:ascii="思源宋体 CN Light" w:hAnsi="思源宋体 CN Light"/>
          <w:color w:val="000000" w:themeColor="text1"/>
          <w14:textFill>
            <w14:solidFill>
              <w14:schemeClr w14:val="tx1"/>
            </w14:solidFill>
          </w14:textFill>
        </w:rPr>
        <w:t>附件信息处，点击招标公告的“点击生成”链接，弹出“招标公告”页面。页面上签完章并提交后，相关附件中，显示为“已签章”。如下图：</w:t>
      </w:r>
    </w:p>
    <w:p>
      <w:pPr>
        <w:pStyle w:val="2"/>
        <w:ind w:firstLine="0" w:firstLineChars="0"/>
        <w:rPr>
          <w:rFonts w:ascii="思源宋体 CN Light" w:hAnsi="思源宋体 CN Light"/>
        </w:rPr>
      </w:pPr>
      <w:r>
        <w:rPr>
          <w:rFonts w:ascii="思源宋体 CN Light" w:hAnsi="思源宋体 CN Light"/>
        </w:rPr>
        <w:drawing>
          <wp:inline distT="0" distB="0" distL="114300" distR="114300">
            <wp:extent cx="5270500" cy="716280"/>
            <wp:effectExtent l="0" t="0" r="0" b="7620"/>
            <wp:docPr id="51"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43"/>
                    <pic:cNvPicPr>
                      <a:picLocks noChangeAspect="1"/>
                    </pic:cNvPicPr>
                  </pic:nvPicPr>
                  <pic:blipFill>
                    <a:blip r:embed="rId85"/>
                    <a:stretch>
                      <a:fillRect/>
                    </a:stretch>
                  </pic:blipFill>
                  <pic:spPr>
                    <a:xfrm>
                      <a:off x="0" y="0"/>
                      <a:ext cx="5270500" cy="716280"/>
                    </a:xfrm>
                    <a:prstGeom prst="rect">
                      <a:avLst/>
                    </a:prstGeom>
                    <a:noFill/>
                    <a:ln>
                      <a:noFill/>
                    </a:ln>
                  </pic:spPr>
                </pic:pic>
              </a:graphicData>
            </a:graphic>
          </wp:inline>
        </w:drawing>
      </w:r>
      <w:r>
        <w:rPr>
          <w:rFonts w:ascii="思源宋体 CN Light" w:hAnsi="思源宋体 CN Light"/>
        </w:rPr>
        <w:drawing>
          <wp:inline distT="0" distB="0" distL="114300" distR="114300">
            <wp:extent cx="5270500" cy="1742440"/>
            <wp:effectExtent l="0" t="0" r="0" b="10160"/>
            <wp:docPr id="522"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 name="图片 57"/>
                    <pic:cNvPicPr>
                      <a:picLocks noChangeAspect="1"/>
                    </pic:cNvPicPr>
                  </pic:nvPicPr>
                  <pic:blipFill>
                    <a:blip r:embed="rId86"/>
                    <a:stretch>
                      <a:fillRect/>
                    </a:stretch>
                  </pic:blipFill>
                  <pic:spPr>
                    <a:xfrm>
                      <a:off x="0" y="0"/>
                      <a:ext cx="5270500" cy="1742440"/>
                    </a:xfrm>
                    <a:prstGeom prst="rect">
                      <a:avLst/>
                    </a:prstGeom>
                    <a:noFill/>
                    <a:ln>
                      <a:noFill/>
                    </a:ln>
                  </pic:spPr>
                </pic:pic>
              </a:graphicData>
            </a:graphic>
          </wp:inline>
        </w:drawing>
      </w:r>
    </w:p>
    <w:p>
      <w:pPr>
        <w:numPr>
          <w:ilvl w:val="0"/>
          <w:numId w:val="4"/>
        </w:numPr>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填写完信息，点击“提交信息”按钮，弹出意见框中输入意见，点击“确认提交”按钮。</w:t>
      </w:r>
    </w:p>
    <w:p>
      <w:pPr>
        <w:ind w:left="420" w:leftChars="200" w:firstLine="0" w:firstLineChars="0"/>
        <w:rPr>
          <w:rFonts w:ascii="思源宋体 CN Light" w:hAnsi="思源宋体 CN Light"/>
        </w:rPr>
      </w:pPr>
      <w:r>
        <w:rPr>
          <w:rFonts w:hint="eastAsia" w:ascii="思源宋体 CN Light" w:hAnsi="思源宋体 CN Light"/>
        </w:rPr>
        <w:t>7、点击项目后面的操作按钮，可以查看招标公告。</w:t>
      </w:r>
    </w:p>
    <w:p>
      <w:pPr>
        <w:pStyle w:val="2"/>
        <w:ind w:firstLine="0" w:firstLineChars="0"/>
        <w:rPr>
          <w:rFonts w:ascii="思源宋体 CN Light" w:hAnsi="思源宋体 CN Light"/>
        </w:rPr>
      </w:pPr>
      <w:r>
        <w:rPr>
          <w:rFonts w:ascii="思源宋体 CN Light" w:hAnsi="思源宋体 CN Light"/>
        </w:rPr>
        <w:drawing>
          <wp:inline distT="0" distB="0" distL="114300" distR="114300">
            <wp:extent cx="5266690" cy="2553970"/>
            <wp:effectExtent l="0" t="0" r="3810" b="11430"/>
            <wp:docPr id="52"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44"/>
                    <pic:cNvPicPr>
                      <a:picLocks noChangeAspect="1"/>
                    </pic:cNvPicPr>
                  </pic:nvPicPr>
                  <pic:blipFill>
                    <a:blip r:embed="rId87"/>
                    <a:stretch>
                      <a:fillRect/>
                    </a:stretch>
                  </pic:blipFill>
                  <pic:spPr>
                    <a:xfrm>
                      <a:off x="0" y="0"/>
                      <a:ext cx="5266690" cy="2553970"/>
                    </a:xfrm>
                    <a:prstGeom prst="rect">
                      <a:avLst/>
                    </a:prstGeom>
                    <a:noFill/>
                    <a:ln>
                      <a:noFill/>
                    </a:ln>
                  </pic:spPr>
                </pic:pic>
              </a:graphicData>
            </a:graphic>
          </wp:inline>
        </w:drawing>
      </w:r>
      <w:r>
        <w:rPr>
          <w:rFonts w:ascii="思源宋体 CN Light" w:hAnsi="思源宋体 CN Light"/>
        </w:rPr>
        <w:drawing>
          <wp:inline distT="0" distB="0" distL="114300" distR="114300">
            <wp:extent cx="5266690" cy="2553970"/>
            <wp:effectExtent l="0" t="0" r="3810" b="11430"/>
            <wp:docPr id="53"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45"/>
                    <pic:cNvPicPr>
                      <a:picLocks noChangeAspect="1"/>
                    </pic:cNvPicPr>
                  </pic:nvPicPr>
                  <pic:blipFill>
                    <a:blip r:embed="rId88"/>
                    <a:stretch>
                      <a:fillRect/>
                    </a:stretch>
                  </pic:blipFill>
                  <pic:spPr>
                    <a:xfrm>
                      <a:off x="0" y="0"/>
                      <a:ext cx="5266690" cy="2553970"/>
                    </a:xfrm>
                    <a:prstGeom prst="rect">
                      <a:avLst/>
                    </a:prstGeom>
                    <a:noFill/>
                    <a:ln>
                      <a:noFill/>
                    </a:ln>
                  </pic:spPr>
                </pic:pic>
              </a:graphicData>
            </a:graphic>
          </wp:inline>
        </w:drawing>
      </w:r>
    </w:p>
    <w:p>
      <w:pPr>
        <w:rPr>
          <w:rFonts w:ascii="思源宋体 CN Light" w:hAnsi="思源宋体 CN Light"/>
        </w:rPr>
      </w:pPr>
      <w:r>
        <w:rPr>
          <w:rFonts w:hint="eastAsia" w:ascii="思源宋体 CN Light" w:hAnsi="思源宋体 CN Light"/>
        </w:rPr>
        <w:t>注：拥有审核权限的中心端工作人员可对招标公告进行审核，审核通过后，公告发布。</w:t>
      </w:r>
    </w:p>
    <w:p>
      <w:pPr>
        <w:pStyle w:val="5"/>
        <w:tabs>
          <w:tab w:val="left" w:pos="567"/>
        </w:tabs>
        <w:rPr>
          <w:rFonts w:ascii="思源宋体 CN Light" w:hAnsi="思源宋体 CN Light"/>
        </w:rPr>
      </w:pPr>
      <w:bookmarkStart w:id="57" w:name="_Toc8458"/>
      <w:bookmarkStart w:id="58" w:name="_Toc27097"/>
      <w:r>
        <w:rPr>
          <w:rFonts w:hint="eastAsia" w:ascii="思源宋体 CN Light" w:hAnsi="思源宋体 CN Light"/>
        </w:rPr>
        <w:t>变更公告</w:t>
      </w:r>
      <w:bookmarkEnd w:id="57"/>
      <w:bookmarkEnd w:id="58"/>
    </w:p>
    <w:p>
      <w:pPr>
        <w:ind w:firstLine="431"/>
        <w:rPr>
          <w:rFonts w:ascii="思源宋体 CN Light" w:hAnsi="思源宋体 CN Light" w:cstheme="minorEastAsia"/>
          <w:bCs/>
          <w:color w:val="000000" w:themeColor="text1"/>
          <w:szCs w:val="21"/>
          <w14:textFill>
            <w14:solidFill>
              <w14:schemeClr w14:val="tx1"/>
            </w14:solidFill>
          </w14:textFill>
        </w:rPr>
      </w:pPr>
      <w:r>
        <w:rPr>
          <w:rFonts w:hint="eastAsia" w:ascii="思源宋体 CN Light" w:hAnsi="思源宋体 CN Light" w:cs="思源宋体 CN Light"/>
          <w:b/>
          <w:color w:val="000000"/>
        </w:rPr>
        <w:t>前提条件：</w:t>
      </w:r>
      <w:r>
        <w:rPr>
          <w:rFonts w:hint="eastAsia" w:ascii="思源宋体 CN Light" w:hAnsi="思源宋体 CN Light" w:cstheme="minorEastAsia"/>
          <w:bCs/>
          <w:color w:val="000000" w:themeColor="text1"/>
          <w:szCs w:val="21"/>
          <w14:textFill>
            <w14:solidFill>
              <w14:schemeClr w14:val="tx1"/>
            </w14:solidFill>
          </w14:textFill>
        </w:rPr>
        <w:t>招标公告已发布</w:t>
      </w:r>
    </w:p>
    <w:p>
      <w:pPr>
        <w:ind w:firstLine="431"/>
        <w:rPr>
          <w:rFonts w:ascii="思源宋体 CN Light" w:hAnsi="思源宋体 CN Light" w:cstheme="minorEastAsia"/>
          <w:bCs/>
          <w:color w:val="000000" w:themeColor="text1"/>
          <w:szCs w:val="21"/>
          <w14:textFill>
            <w14:solidFill>
              <w14:schemeClr w14:val="tx1"/>
            </w14:solidFill>
          </w14:textFill>
        </w:rPr>
      </w:pPr>
      <w:r>
        <w:rPr>
          <w:rFonts w:hint="eastAsia" w:ascii="思源宋体 CN Light" w:hAnsi="思源宋体 CN Light" w:cs="思源宋体 CN Light"/>
          <w:b/>
          <w:color w:val="000000"/>
        </w:rPr>
        <w:t>基本功能：</w:t>
      </w:r>
      <w:r>
        <w:rPr>
          <w:rFonts w:hint="eastAsia" w:ascii="思源宋体 CN Light" w:hAnsi="思源宋体 CN Light" w:cstheme="minorEastAsia"/>
          <w:bCs/>
          <w:color w:val="000000" w:themeColor="text1"/>
          <w:szCs w:val="21"/>
          <w14:textFill>
            <w14:solidFill>
              <w14:schemeClr w14:val="tx1"/>
            </w14:solidFill>
          </w14:textFill>
        </w:rPr>
        <w:t>变更、查看变更公告</w:t>
      </w:r>
    </w:p>
    <w:p>
      <w:pPr>
        <w:ind w:firstLine="431"/>
        <w:rPr>
          <w:rFonts w:ascii="思源宋体 CN Light" w:hAnsi="思源宋体 CN Light" w:cs="思源宋体 CN Light"/>
          <w:b/>
          <w:color w:val="000000"/>
        </w:rPr>
      </w:pPr>
      <w:r>
        <w:rPr>
          <w:rFonts w:hint="eastAsia" w:ascii="思源宋体 CN Light" w:hAnsi="思源宋体 CN Light" w:cs="思源宋体 CN Light"/>
          <w:b/>
          <w:color w:val="000000"/>
        </w:rPr>
        <w:t>操作步骤：</w:t>
      </w:r>
    </w:p>
    <w:p>
      <w:pPr>
        <w:numPr>
          <w:ilvl w:val="0"/>
          <w:numId w:val="5"/>
        </w:numPr>
        <w:rPr>
          <w:rFonts w:ascii="思源宋体 CN Light" w:hAnsi="思源宋体 CN Light"/>
        </w:rPr>
      </w:pPr>
      <w:r>
        <w:rPr>
          <w:rFonts w:hint="eastAsia" w:ascii="思源宋体 CN Light" w:hAnsi="思源宋体 CN Light"/>
        </w:rPr>
        <w:t>点击“工程建设—投标邀请—变更公告”，进入变更公告页面，如下图：</w:t>
      </w:r>
    </w:p>
    <w:p>
      <w:pPr>
        <w:pStyle w:val="2"/>
        <w:ind w:firstLine="0" w:firstLineChars="0"/>
        <w:rPr>
          <w:rFonts w:ascii="思源宋体 CN Light" w:hAnsi="思源宋体 CN Light"/>
        </w:rPr>
      </w:pPr>
      <w:r>
        <w:rPr>
          <w:rFonts w:ascii="思源宋体 CN Light" w:hAnsi="思源宋体 CN Light"/>
        </w:rPr>
        <w:drawing>
          <wp:inline distT="0" distB="0" distL="114300" distR="114300">
            <wp:extent cx="5266690" cy="2553970"/>
            <wp:effectExtent l="0" t="0" r="3810" b="11430"/>
            <wp:docPr id="54"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46"/>
                    <pic:cNvPicPr>
                      <a:picLocks noChangeAspect="1"/>
                    </pic:cNvPicPr>
                  </pic:nvPicPr>
                  <pic:blipFill>
                    <a:blip r:embed="rId89"/>
                    <a:stretch>
                      <a:fillRect/>
                    </a:stretch>
                  </pic:blipFill>
                  <pic:spPr>
                    <a:xfrm>
                      <a:off x="0" y="0"/>
                      <a:ext cx="5266690" cy="2553970"/>
                    </a:xfrm>
                    <a:prstGeom prst="rect">
                      <a:avLst/>
                    </a:prstGeom>
                    <a:noFill/>
                    <a:ln>
                      <a:noFill/>
                    </a:ln>
                  </pic:spPr>
                </pic:pic>
              </a:graphicData>
            </a:graphic>
          </wp:inline>
        </w:drawing>
      </w:r>
    </w:p>
    <w:p>
      <w:pPr>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2、点击“新增变更公告”按钮，进入“挑选招标公告”页面，挑选相关公告，进入“新增变更公告”页面。</w:t>
      </w:r>
      <w:r>
        <w:rPr>
          <w:rFonts w:ascii="思源宋体 CN Light" w:hAnsi="思源宋体 CN Light"/>
          <w:color w:val="000000" w:themeColor="text1"/>
          <w14:textFill>
            <w14:solidFill>
              <w14:schemeClr w14:val="tx1"/>
            </w14:solidFill>
          </w14:textFill>
        </w:rPr>
        <w:t>可变更投标截止时间，以及输入变更内容</w:t>
      </w:r>
      <w:r>
        <w:rPr>
          <w:rFonts w:hint="eastAsia" w:ascii="思源宋体 CN Light" w:hAnsi="思源宋体 CN Light"/>
          <w:color w:val="000000" w:themeColor="text1"/>
          <w14:textFill>
            <w14:solidFill>
              <w14:schemeClr w14:val="tx1"/>
            </w14:solidFill>
          </w14:textFill>
        </w:rPr>
        <w:t>，如下图</w:t>
      </w:r>
      <w:r>
        <w:rPr>
          <w:rFonts w:ascii="思源宋体 CN Light" w:hAnsi="思源宋体 CN Light"/>
          <w:color w:val="000000" w:themeColor="text1"/>
          <w14:textFill>
            <w14:solidFill>
              <w14:schemeClr w14:val="tx1"/>
            </w14:solidFill>
          </w14:textFill>
        </w:rPr>
        <w:t>：</w:t>
      </w:r>
    </w:p>
    <w:p>
      <w:pPr>
        <w:pStyle w:val="2"/>
        <w:ind w:firstLine="0" w:firstLineChars="0"/>
        <w:rPr>
          <w:rFonts w:ascii="思源宋体 CN Light" w:hAnsi="思源宋体 CN Light"/>
        </w:rPr>
      </w:pPr>
      <w:r>
        <w:rPr>
          <w:rFonts w:ascii="思源宋体 CN Light" w:hAnsi="思源宋体 CN Light"/>
        </w:rPr>
        <w:drawing>
          <wp:inline distT="0" distB="0" distL="114300" distR="114300">
            <wp:extent cx="5274945" cy="2560320"/>
            <wp:effectExtent l="0" t="0" r="8255" b="5080"/>
            <wp:docPr id="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8"/>
                    <pic:cNvPicPr>
                      <a:picLocks noChangeAspect="1"/>
                    </pic:cNvPicPr>
                  </pic:nvPicPr>
                  <pic:blipFill>
                    <a:blip r:embed="rId90"/>
                    <a:stretch>
                      <a:fillRect/>
                    </a:stretch>
                  </pic:blipFill>
                  <pic:spPr>
                    <a:xfrm>
                      <a:off x="0" y="0"/>
                      <a:ext cx="5274945" cy="2560320"/>
                    </a:xfrm>
                    <a:prstGeom prst="rect">
                      <a:avLst/>
                    </a:prstGeom>
                    <a:noFill/>
                    <a:ln>
                      <a:noFill/>
                    </a:ln>
                  </pic:spPr>
                </pic:pic>
              </a:graphicData>
            </a:graphic>
          </wp:inline>
        </w:drawing>
      </w:r>
    </w:p>
    <w:p>
      <w:pPr>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注：如果不需要变更投标截止时间，则不需要修改页面上的“投标截止时间”。</w:t>
      </w:r>
    </w:p>
    <w:p>
      <w:pPr>
        <w:pStyle w:val="2"/>
        <w:ind w:firstLine="420"/>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3、</w:t>
      </w:r>
      <w:r>
        <w:rPr>
          <w:rFonts w:ascii="思源宋体 CN Light" w:hAnsi="思源宋体 CN Light"/>
          <w:color w:val="000000" w:themeColor="text1"/>
          <w14:textFill>
            <w14:solidFill>
              <w14:schemeClr w14:val="tx1"/>
            </w14:solidFill>
          </w14:textFill>
        </w:rPr>
        <w:t>点击</w:t>
      </w:r>
      <w:r>
        <w:rPr>
          <w:rFonts w:hint="eastAsia" w:ascii="思源宋体 CN Light" w:hAnsi="思源宋体 CN Light"/>
          <w:color w:val="000000" w:themeColor="text1"/>
          <w14:textFill>
            <w14:solidFill>
              <w14:schemeClr w14:val="tx1"/>
            </w14:solidFill>
          </w14:textFill>
        </w:rPr>
        <w:t>“修改保存”按钮，变更公告保存成功，可以继续修改，点击“提交审核”按钮，弹出意见框中输入意见，点击“确认提交”按钮，提交审核。如下图：</w:t>
      </w:r>
    </w:p>
    <w:p>
      <w:pPr>
        <w:pStyle w:val="2"/>
        <w:ind w:firstLine="0" w:firstLineChars="0"/>
        <w:rPr>
          <w:rFonts w:ascii="思源宋体 CN Light" w:hAnsi="思源宋体 CN Light"/>
        </w:rPr>
      </w:pPr>
      <w:r>
        <w:rPr>
          <w:rFonts w:ascii="思源宋体 CN Light" w:hAnsi="思源宋体 CN Light"/>
        </w:rPr>
        <w:drawing>
          <wp:inline distT="0" distB="0" distL="114300" distR="114300">
            <wp:extent cx="5266690" cy="2553970"/>
            <wp:effectExtent l="0" t="0" r="3810" b="11430"/>
            <wp:docPr id="18"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9"/>
                    <pic:cNvPicPr>
                      <a:picLocks noChangeAspect="1"/>
                    </pic:cNvPicPr>
                  </pic:nvPicPr>
                  <pic:blipFill>
                    <a:blip r:embed="rId91"/>
                    <a:stretch>
                      <a:fillRect/>
                    </a:stretch>
                  </pic:blipFill>
                  <pic:spPr>
                    <a:xfrm>
                      <a:off x="0" y="0"/>
                      <a:ext cx="5266690" cy="2553970"/>
                    </a:xfrm>
                    <a:prstGeom prst="rect">
                      <a:avLst/>
                    </a:prstGeom>
                    <a:noFill/>
                    <a:ln>
                      <a:noFill/>
                    </a:ln>
                  </pic:spPr>
                </pic:pic>
              </a:graphicData>
            </a:graphic>
          </wp:inline>
        </w:drawing>
      </w:r>
    </w:p>
    <w:p>
      <w:pPr>
        <w:pStyle w:val="5"/>
        <w:tabs>
          <w:tab w:val="left" w:pos="567"/>
        </w:tabs>
        <w:rPr>
          <w:rFonts w:ascii="思源宋体 CN Light" w:hAnsi="思源宋体 CN Light"/>
        </w:rPr>
      </w:pPr>
      <w:bookmarkStart w:id="59" w:name="_Toc2613"/>
      <w:r>
        <w:rPr>
          <w:rFonts w:hint="eastAsia" w:ascii="思源宋体 CN Light" w:hAnsi="思源宋体 CN Light"/>
        </w:rPr>
        <w:t>投标邀请书</w:t>
      </w:r>
      <w:bookmarkEnd w:id="59"/>
    </w:p>
    <w:p>
      <w:pPr>
        <w:ind w:firstLine="431"/>
        <w:rPr>
          <w:rFonts w:ascii="思源宋体 CN Light" w:hAnsi="思源宋体 CN Light" w:cstheme="minorEastAsia"/>
          <w:bCs/>
          <w:color w:val="000000" w:themeColor="text1"/>
          <w:szCs w:val="21"/>
          <w14:textFill>
            <w14:solidFill>
              <w14:schemeClr w14:val="tx1"/>
            </w14:solidFill>
          </w14:textFill>
        </w:rPr>
      </w:pPr>
      <w:r>
        <w:rPr>
          <w:rFonts w:hint="eastAsia" w:ascii="思源宋体 CN Light" w:hAnsi="思源宋体 CN Light" w:cs="思源宋体 CN Light"/>
          <w:b/>
          <w:color w:val="000000"/>
        </w:rPr>
        <w:t>前提条件：</w:t>
      </w:r>
      <w:r>
        <w:rPr>
          <w:rFonts w:hint="eastAsia" w:ascii="思源宋体 CN Light" w:hAnsi="思源宋体 CN Light"/>
          <w:color w:val="000000" w:themeColor="text1"/>
          <w14:textFill>
            <w14:solidFill>
              <w14:schemeClr w14:val="tx1"/>
            </w14:solidFill>
          </w14:textFill>
        </w:rPr>
        <w:t>招标项目审核通过，且标段的招标方式为邀请招标。</w:t>
      </w:r>
    </w:p>
    <w:p>
      <w:pPr>
        <w:ind w:firstLine="431"/>
        <w:rPr>
          <w:rFonts w:ascii="思源宋体 CN Light" w:hAnsi="思源宋体 CN Light" w:cstheme="minorEastAsia"/>
          <w:bCs/>
          <w:color w:val="000000" w:themeColor="text1"/>
          <w:szCs w:val="21"/>
          <w14:textFill>
            <w14:solidFill>
              <w14:schemeClr w14:val="tx1"/>
            </w14:solidFill>
          </w14:textFill>
        </w:rPr>
      </w:pPr>
      <w:r>
        <w:rPr>
          <w:rFonts w:hint="eastAsia" w:ascii="思源宋体 CN Light" w:hAnsi="思源宋体 CN Light" w:cs="思源宋体 CN Light"/>
          <w:b/>
          <w:color w:val="000000"/>
        </w:rPr>
        <w:t>基本功能：</w:t>
      </w:r>
      <w:r>
        <w:rPr>
          <w:rFonts w:hint="eastAsia" w:ascii="思源宋体 CN Light" w:hAnsi="思源宋体 CN Light"/>
          <w:color w:val="000000" w:themeColor="text1"/>
          <w14:textFill>
            <w14:solidFill>
              <w14:schemeClr w14:val="tx1"/>
            </w14:solidFill>
          </w14:textFill>
        </w:rPr>
        <w:t>新增邀请单位和生成发送邀请函。</w:t>
      </w:r>
    </w:p>
    <w:p>
      <w:pPr>
        <w:ind w:firstLine="431"/>
        <w:rPr>
          <w:rFonts w:ascii="思源宋体 CN Light" w:hAnsi="思源宋体 CN Light" w:cs="思源宋体 CN Light"/>
          <w:b/>
          <w:color w:val="000000"/>
        </w:rPr>
      </w:pPr>
      <w:r>
        <w:rPr>
          <w:rFonts w:hint="eastAsia" w:ascii="思源宋体 CN Light" w:hAnsi="思源宋体 CN Light" w:cs="思源宋体 CN Light"/>
          <w:b/>
          <w:color w:val="000000"/>
        </w:rPr>
        <w:t>操作步骤：</w:t>
      </w:r>
    </w:p>
    <w:p>
      <w:pPr>
        <w:rPr>
          <w:rFonts w:ascii="思源宋体 CN Light" w:hAnsi="思源宋体 CN Light"/>
        </w:rPr>
      </w:pPr>
      <w:r>
        <w:rPr>
          <w:rFonts w:hint="eastAsia" w:ascii="思源宋体 CN Light" w:hAnsi="思源宋体 CN Light"/>
        </w:rPr>
        <w:t>1、点击“工程建设—投标邀请—投标邀请书”，进入页面，如下图：</w:t>
      </w:r>
    </w:p>
    <w:p>
      <w:pPr>
        <w:pStyle w:val="2"/>
        <w:ind w:firstLine="0" w:firstLineChars="0"/>
        <w:rPr>
          <w:rFonts w:ascii="思源宋体 CN Light" w:hAnsi="思源宋体 CN Light"/>
        </w:rPr>
      </w:pPr>
      <w:r>
        <w:rPr>
          <w:rFonts w:ascii="思源宋体 CN Light" w:hAnsi="思源宋体 CN Light"/>
        </w:rPr>
        <w:drawing>
          <wp:inline distT="0" distB="0" distL="114300" distR="114300">
            <wp:extent cx="5266690" cy="2553970"/>
            <wp:effectExtent l="0" t="0" r="3810" b="11430"/>
            <wp:docPr id="22"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0"/>
                    <pic:cNvPicPr>
                      <a:picLocks noChangeAspect="1"/>
                    </pic:cNvPicPr>
                  </pic:nvPicPr>
                  <pic:blipFill>
                    <a:blip r:embed="rId92"/>
                    <a:stretch>
                      <a:fillRect/>
                    </a:stretch>
                  </pic:blipFill>
                  <pic:spPr>
                    <a:xfrm>
                      <a:off x="0" y="0"/>
                      <a:ext cx="5266690" cy="2553970"/>
                    </a:xfrm>
                    <a:prstGeom prst="rect">
                      <a:avLst/>
                    </a:prstGeom>
                    <a:noFill/>
                    <a:ln>
                      <a:noFill/>
                    </a:ln>
                  </pic:spPr>
                </pic:pic>
              </a:graphicData>
            </a:graphic>
          </wp:inline>
        </w:drawing>
      </w:r>
    </w:p>
    <w:p>
      <w:pPr>
        <w:pStyle w:val="2"/>
        <w:numPr>
          <w:ilvl w:val="0"/>
          <w:numId w:val="5"/>
        </w:numPr>
        <w:ind w:firstLine="420"/>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点击“新增邀请”，进入投标邀请书页面，填写页面上的信息，如下图：</w:t>
      </w:r>
    </w:p>
    <w:p>
      <w:pPr>
        <w:pStyle w:val="2"/>
        <w:ind w:firstLine="0" w:firstLineChars="0"/>
        <w:rPr>
          <w:rFonts w:ascii="思源宋体 CN Light" w:hAnsi="思源宋体 CN Light"/>
          <w:color w:val="000000" w:themeColor="text1"/>
          <w14:textFill>
            <w14:solidFill>
              <w14:schemeClr w14:val="tx1"/>
            </w14:solidFill>
          </w14:textFill>
        </w:rPr>
      </w:pPr>
      <w:r>
        <w:rPr>
          <w:rFonts w:ascii="思源宋体 CN Light" w:hAnsi="思源宋体 CN Light"/>
        </w:rPr>
        <w:drawing>
          <wp:inline distT="0" distB="0" distL="114300" distR="114300">
            <wp:extent cx="5266690" cy="2553970"/>
            <wp:effectExtent l="0" t="0" r="3810" b="11430"/>
            <wp:docPr id="23"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11"/>
                    <pic:cNvPicPr>
                      <a:picLocks noChangeAspect="1"/>
                    </pic:cNvPicPr>
                  </pic:nvPicPr>
                  <pic:blipFill>
                    <a:blip r:embed="rId93"/>
                    <a:stretch>
                      <a:fillRect/>
                    </a:stretch>
                  </pic:blipFill>
                  <pic:spPr>
                    <a:xfrm>
                      <a:off x="0" y="0"/>
                      <a:ext cx="5266690" cy="2553970"/>
                    </a:xfrm>
                    <a:prstGeom prst="rect">
                      <a:avLst/>
                    </a:prstGeom>
                    <a:noFill/>
                    <a:ln>
                      <a:noFill/>
                    </a:ln>
                  </pic:spPr>
                </pic:pic>
              </a:graphicData>
            </a:graphic>
          </wp:inline>
        </w:drawing>
      </w:r>
    </w:p>
    <w:p>
      <w:pPr>
        <w:pStyle w:val="2"/>
        <w:numPr>
          <w:ilvl w:val="0"/>
          <w:numId w:val="5"/>
        </w:numPr>
        <w:ind w:firstLine="420"/>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点击“新增邀请单位”按钮，进入“邀请单位录入”页面，选择企业、项目负责人、联合体单位，填写相关信息。如下图：</w:t>
      </w:r>
    </w:p>
    <w:p>
      <w:pPr>
        <w:pStyle w:val="2"/>
        <w:ind w:firstLine="0" w:firstLineChars="0"/>
        <w:rPr>
          <w:rFonts w:ascii="思源宋体 CN Light" w:hAnsi="思源宋体 CN Light"/>
        </w:rPr>
      </w:pPr>
      <w:r>
        <w:rPr>
          <w:rFonts w:ascii="思源宋体 CN Light" w:hAnsi="思源宋体 CN Light"/>
        </w:rPr>
        <w:drawing>
          <wp:inline distT="0" distB="0" distL="114300" distR="114300">
            <wp:extent cx="5275580" cy="734060"/>
            <wp:effectExtent l="0" t="0" r="7620" b="2540"/>
            <wp:docPr id="29"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12"/>
                    <pic:cNvPicPr>
                      <a:picLocks noChangeAspect="1"/>
                    </pic:cNvPicPr>
                  </pic:nvPicPr>
                  <pic:blipFill>
                    <a:blip r:embed="rId94"/>
                    <a:stretch>
                      <a:fillRect/>
                    </a:stretch>
                  </pic:blipFill>
                  <pic:spPr>
                    <a:xfrm>
                      <a:off x="0" y="0"/>
                      <a:ext cx="5275580" cy="734060"/>
                    </a:xfrm>
                    <a:prstGeom prst="rect">
                      <a:avLst/>
                    </a:prstGeom>
                    <a:noFill/>
                    <a:ln>
                      <a:noFill/>
                    </a:ln>
                  </pic:spPr>
                </pic:pic>
              </a:graphicData>
            </a:graphic>
          </wp:inline>
        </w:drawing>
      </w:r>
    </w:p>
    <w:p>
      <w:pPr>
        <w:pStyle w:val="2"/>
        <w:ind w:firstLine="0" w:firstLineChars="0"/>
        <w:rPr>
          <w:rFonts w:ascii="思源宋体 CN Light" w:hAnsi="思源宋体 CN Light"/>
        </w:rPr>
      </w:pPr>
      <w:r>
        <w:rPr>
          <w:rFonts w:ascii="思源宋体 CN Light" w:hAnsi="思源宋体 CN Light"/>
        </w:rPr>
        <w:drawing>
          <wp:inline distT="0" distB="0" distL="114300" distR="114300">
            <wp:extent cx="5266690" cy="2553970"/>
            <wp:effectExtent l="0" t="0" r="3810" b="11430"/>
            <wp:docPr id="56"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15"/>
                    <pic:cNvPicPr>
                      <a:picLocks noChangeAspect="1"/>
                    </pic:cNvPicPr>
                  </pic:nvPicPr>
                  <pic:blipFill>
                    <a:blip r:embed="rId95"/>
                    <a:stretch>
                      <a:fillRect/>
                    </a:stretch>
                  </pic:blipFill>
                  <pic:spPr>
                    <a:xfrm>
                      <a:off x="0" y="0"/>
                      <a:ext cx="5266690" cy="2553970"/>
                    </a:xfrm>
                    <a:prstGeom prst="rect">
                      <a:avLst/>
                    </a:prstGeom>
                    <a:noFill/>
                    <a:ln>
                      <a:noFill/>
                    </a:ln>
                  </pic:spPr>
                </pic:pic>
              </a:graphicData>
            </a:graphic>
          </wp:inline>
        </w:drawing>
      </w:r>
    </w:p>
    <w:p>
      <w:pPr>
        <w:pStyle w:val="2"/>
        <w:ind w:firstLine="420"/>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4、“邀请单位录入”页面上，点击“新增邀请名单”按钮。完成邀请单位的录入，同时页面返回到“发出邀请函”页面。如下图：</w:t>
      </w:r>
    </w:p>
    <w:p>
      <w:pPr>
        <w:pStyle w:val="2"/>
        <w:ind w:firstLine="0" w:firstLineChars="0"/>
        <w:rPr>
          <w:rFonts w:ascii="思源宋体 CN Light" w:hAnsi="思源宋体 CN Light"/>
        </w:rPr>
      </w:pPr>
      <w:r>
        <w:rPr>
          <w:rFonts w:ascii="思源宋体 CN Light" w:hAnsi="思源宋体 CN Light"/>
        </w:rPr>
        <w:drawing>
          <wp:inline distT="0" distB="0" distL="114300" distR="114300">
            <wp:extent cx="5266690" cy="2553970"/>
            <wp:effectExtent l="0" t="0" r="3810" b="11430"/>
            <wp:docPr id="57"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16"/>
                    <pic:cNvPicPr>
                      <a:picLocks noChangeAspect="1"/>
                    </pic:cNvPicPr>
                  </pic:nvPicPr>
                  <pic:blipFill>
                    <a:blip r:embed="rId96"/>
                    <a:stretch>
                      <a:fillRect/>
                    </a:stretch>
                  </pic:blipFill>
                  <pic:spPr>
                    <a:xfrm>
                      <a:off x="0" y="0"/>
                      <a:ext cx="5266690" cy="2553970"/>
                    </a:xfrm>
                    <a:prstGeom prst="rect">
                      <a:avLst/>
                    </a:prstGeom>
                    <a:noFill/>
                    <a:ln>
                      <a:noFill/>
                    </a:ln>
                  </pic:spPr>
                </pic:pic>
              </a:graphicData>
            </a:graphic>
          </wp:inline>
        </w:drawing>
      </w:r>
      <w:r>
        <w:rPr>
          <w:rFonts w:ascii="思源宋体 CN Light" w:hAnsi="思源宋体 CN Light"/>
        </w:rPr>
        <w:drawing>
          <wp:inline distT="0" distB="0" distL="114300" distR="114300">
            <wp:extent cx="5271135" cy="2712085"/>
            <wp:effectExtent l="0" t="0" r="12065" b="5715"/>
            <wp:docPr id="58"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17"/>
                    <pic:cNvPicPr>
                      <a:picLocks noChangeAspect="1"/>
                    </pic:cNvPicPr>
                  </pic:nvPicPr>
                  <pic:blipFill>
                    <a:blip r:embed="rId97"/>
                    <a:stretch>
                      <a:fillRect/>
                    </a:stretch>
                  </pic:blipFill>
                  <pic:spPr>
                    <a:xfrm>
                      <a:off x="0" y="0"/>
                      <a:ext cx="5271135" cy="2712085"/>
                    </a:xfrm>
                    <a:prstGeom prst="rect">
                      <a:avLst/>
                    </a:prstGeom>
                    <a:noFill/>
                    <a:ln>
                      <a:noFill/>
                    </a:ln>
                  </pic:spPr>
                </pic:pic>
              </a:graphicData>
            </a:graphic>
          </wp:inline>
        </w:drawing>
      </w:r>
    </w:p>
    <w:p>
      <w:pPr>
        <w:pStyle w:val="2"/>
        <w:ind w:firstLine="420"/>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5、投标邀请函页面上，点击邀请单位后的“生成邀请函”按钮，弹出信息确认提示框。如下图：</w:t>
      </w:r>
    </w:p>
    <w:p>
      <w:pPr>
        <w:pStyle w:val="2"/>
        <w:ind w:firstLine="0" w:firstLineChars="0"/>
        <w:rPr>
          <w:rFonts w:ascii="思源宋体 CN Light" w:hAnsi="思源宋体 CN Light"/>
          <w:color w:val="000000" w:themeColor="text1"/>
          <w14:textFill>
            <w14:solidFill>
              <w14:schemeClr w14:val="tx1"/>
            </w14:solidFill>
          </w14:textFill>
        </w:rPr>
      </w:pPr>
      <w:r>
        <w:rPr>
          <w:rFonts w:ascii="思源宋体 CN Light" w:hAnsi="思源宋体 CN Light"/>
        </w:rPr>
        <w:drawing>
          <wp:inline distT="0" distB="0" distL="114300" distR="114300">
            <wp:extent cx="5273675" cy="748030"/>
            <wp:effectExtent l="0" t="0" r="9525" b="1270"/>
            <wp:docPr id="59"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18"/>
                    <pic:cNvPicPr>
                      <a:picLocks noChangeAspect="1"/>
                    </pic:cNvPicPr>
                  </pic:nvPicPr>
                  <pic:blipFill>
                    <a:blip r:embed="rId98"/>
                    <a:stretch>
                      <a:fillRect/>
                    </a:stretch>
                  </pic:blipFill>
                  <pic:spPr>
                    <a:xfrm>
                      <a:off x="0" y="0"/>
                      <a:ext cx="5273675" cy="748030"/>
                    </a:xfrm>
                    <a:prstGeom prst="rect">
                      <a:avLst/>
                    </a:prstGeom>
                    <a:noFill/>
                    <a:ln>
                      <a:noFill/>
                    </a:ln>
                  </pic:spPr>
                </pic:pic>
              </a:graphicData>
            </a:graphic>
          </wp:inline>
        </w:drawing>
      </w:r>
    </w:p>
    <w:p>
      <w:pPr>
        <w:pStyle w:val="2"/>
        <w:ind w:firstLine="0" w:firstLineChars="0"/>
        <w:rPr>
          <w:rFonts w:ascii="思源宋体 CN Light" w:hAnsi="思源宋体 CN Light"/>
        </w:rPr>
      </w:pPr>
    </w:p>
    <w:p>
      <w:pPr>
        <w:pStyle w:val="2"/>
        <w:ind w:firstLine="420"/>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6、点击“确定”按钮，进入“生成邀请函”页面，点击签章对邀请函进行签章。如下图：</w:t>
      </w:r>
    </w:p>
    <w:p>
      <w:pPr>
        <w:pStyle w:val="2"/>
        <w:ind w:firstLine="0" w:firstLineChars="0"/>
        <w:rPr>
          <w:rFonts w:ascii="思源宋体 CN Light" w:hAnsi="思源宋体 CN Light"/>
        </w:rPr>
      </w:pPr>
      <w:r>
        <w:rPr>
          <w:rFonts w:ascii="思源宋体 CN Light" w:hAnsi="思源宋体 CN Light"/>
        </w:rPr>
        <w:drawing>
          <wp:inline distT="0" distB="0" distL="114300" distR="114300">
            <wp:extent cx="5271135" cy="2493645"/>
            <wp:effectExtent l="0" t="0" r="12065" b="8255"/>
            <wp:docPr id="60"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19"/>
                    <pic:cNvPicPr>
                      <a:picLocks noChangeAspect="1"/>
                    </pic:cNvPicPr>
                  </pic:nvPicPr>
                  <pic:blipFill>
                    <a:blip r:embed="rId99"/>
                    <a:stretch>
                      <a:fillRect/>
                    </a:stretch>
                  </pic:blipFill>
                  <pic:spPr>
                    <a:xfrm>
                      <a:off x="0" y="0"/>
                      <a:ext cx="5271135" cy="2493645"/>
                    </a:xfrm>
                    <a:prstGeom prst="rect">
                      <a:avLst/>
                    </a:prstGeom>
                    <a:noFill/>
                    <a:ln>
                      <a:noFill/>
                    </a:ln>
                  </pic:spPr>
                </pic:pic>
              </a:graphicData>
            </a:graphic>
          </wp:inline>
        </w:drawing>
      </w:r>
    </w:p>
    <w:p>
      <w:pPr>
        <w:rPr>
          <w:rFonts w:ascii="思源宋体 CN Light" w:hAnsi="思源宋体 CN Light"/>
        </w:rPr>
      </w:pPr>
      <w:r>
        <w:rPr>
          <w:rFonts w:hint="eastAsia" w:ascii="思源宋体 CN Light" w:hAnsi="思源宋体 CN Light"/>
          <w:color w:val="000000" w:themeColor="text1"/>
          <w14:textFill>
            <w14:solidFill>
              <w14:schemeClr w14:val="tx1"/>
            </w14:solidFill>
          </w14:textFill>
        </w:rPr>
        <w:t>注：如果有多个邀请单位，需要每个单位进行签章，再点击签章提交，才签章成功。</w:t>
      </w:r>
    </w:p>
    <w:p>
      <w:pPr>
        <w:pStyle w:val="2"/>
        <w:ind w:firstLine="420"/>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7、选中邀请单位，点击“发出邀请函”按钮，邀请单位的“邀请函状态”变为“已发出”，邀请函发送到邀请单位。如下图：</w:t>
      </w:r>
    </w:p>
    <w:p>
      <w:pPr>
        <w:pStyle w:val="2"/>
        <w:ind w:firstLine="0" w:firstLineChars="0"/>
        <w:rPr>
          <w:rFonts w:ascii="思源宋体 CN Light" w:hAnsi="思源宋体 CN Light"/>
        </w:rPr>
      </w:pPr>
      <w:r>
        <w:rPr>
          <w:rFonts w:ascii="思源宋体 CN Light" w:hAnsi="思源宋体 CN Light"/>
        </w:rPr>
        <w:drawing>
          <wp:inline distT="0" distB="0" distL="114300" distR="114300">
            <wp:extent cx="5274310" cy="1358265"/>
            <wp:effectExtent l="0" t="0" r="8890" b="635"/>
            <wp:docPr id="62"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21"/>
                    <pic:cNvPicPr>
                      <a:picLocks noChangeAspect="1"/>
                    </pic:cNvPicPr>
                  </pic:nvPicPr>
                  <pic:blipFill>
                    <a:blip r:embed="rId100"/>
                    <a:stretch>
                      <a:fillRect/>
                    </a:stretch>
                  </pic:blipFill>
                  <pic:spPr>
                    <a:xfrm>
                      <a:off x="0" y="0"/>
                      <a:ext cx="5274310" cy="1358265"/>
                    </a:xfrm>
                    <a:prstGeom prst="rect">
                      <a:avLst/>
                    </a:prstGeom>
                    <a:noFill/>
                    <a:ln>
                      <a:noFill/>
                    </a:ln>
                  </pic:spPr>
                </pic:pic>
              </a:graphicData>
            </a:graphic>
          </wp:inline>
        </w:drawing>
      </w:r>
    </w:p>
    <w:p>
      <w:pPr>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注：邀请单位发出邀请函后，不能再修改该邀请单位的信息。</w:t>
      </w:r>
    </w:p>
    <w:p>
      <w:pPr>
        <w:pStyle w:val="2"/>
        <w:ind w:firstLine="420"/>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8、点击“打印”按钮，进入邀请名单页面，如下图：</w:t>
      </w:r>
    </w:p>
    <w:p>
      <w:pPr>
        <w:pStyle w:val="2"/>
        <w:ind w:firstLine="0" w:firstLineChars="0"/>
        <w:rPr>
          <w:rFonts w:ascii="思源宋体 CN Light" w:hAnsi="思源宋体 CN Light"/>
        </w:rPr>
      </w:pPr>
      <w:r>
        <w:rPr>
          <w:rFonts w:ascii="思源宋体 CN Light" w:hAnsi="思源宋体 CN Light"/>
        </w:rPr>
        <w:drawing>
          <wp:inline distT="0" distB="0" distL="114300" distR="114300">
            <wp:extent cx="5268595" cy="1318260"/>
            <wp:effectExtent l="0" t="0" r="1905" b="2540"/>
            <wp:docPr id="63"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22"/>
                    <pic:cNvPicPr>
                      <a:picLocks noChangeAspect="1"/>
                    </pic:cNvPicPr>
                  </pic:nvPicPr>
                  <pic:blipFill>
                    <a:blip r:embed="rId101"/>
                    <a:stretch>
                      <a:fillRect/>
                    </a:stretch>
                  </pic:blipFill>
                  <pic:spPr>
                    <a:xfrm>
                      <a:off x="0" y="0"/>
                      <a:ext cx="5268595" cy="1318260"/>
                    </a:xfrm>
                    <a:prstGeom prst="rect">
                      <a:avLst/>
                    </a:prstGeom>
                    <a:noFill/>
                    <a:ln>
                      <a:noFill/>
                    </a:ln>
                  </pic:spPr>
                </pic:pic>
              </a:graphicData>
            </a:graphic>
          </wp:inline>
        </w:drawing>
      </w:r>
      <w:r>
        <w:rPr>
          <w:rFonts w:ascii="思源宋体 CN Light" w:hAnsi="思源宋体 CN Light"/>
        </w:rPr>
        <w:drawing>
          <wp:inline distT="0" distB="0" distL="114300" distR="114300">
            <wp:extent cx="5273040" cy="1837055"/>
            <wp:effectExtent l="0" t="0" r="10160" b="4445"/>
            <wp:docPr id="64"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23"/>
                    <pic:cNvPicPr>
                      <a:picLocks noChangeAspect="1"/>
                    </pic:cNvPicPr>
                  </pic:nvPicPr>
                  <pic:blipFill>
                    <a:blip r:embed="rId102"/>
                    <a:stretch>
                      <a:fillRect/>
                    </a:stretch>
                  </pic:blipFill>
                  <pic:spPr>
                    <a:xfrm>
                      <a:off x="0" y="0"/>
                      <a:ext cx="5273040" cy="1837055"/>
                    </a:xfrm>
                    <a:prstGeom prst="rect">
                      <a:avLst/>
                    </a:prstGeom>
                    <a:noFill/>
                    <a:ln>
                      <a:noFill/>
                    </a:ln>
                  </pic:spPr>
                </pic:pic>
              </a:graphicData>
            </a:graphic>
          </wp:inline>
        </w:drawing>
      </w:r>
    </w:p>
    <w:p>
      <w:pPr>
        <w:pStyle w:val="2"/>
        <w:ind w:firstLine="420"/>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9、投标邀请书页面上，邀请单位回复邀请函后，邀请单位的“回执件”变为</w:t>
      </w:r>
      <w:r>
        <w:rPr>
          <w:rFonts w:ascii="思源宋体 CN Light" w:hAnsi="思源宋体 CN Light"/>
          <w:color w:val="000000" w:themeColor="text1"/>
          <w14:textFill>
            <w14:solidFill>
              <w14:schemeClr w14:val="tx1"/>
            </w14:solidFill>
          </w14:textFill>
        </w:rPr>
        <w:t>黄色</w:t>
      </w:r>
      <w:r>
        <w:rPr>
          <w:rFonts w:hint="eastAsia" w:ascii="思源宋体 CN Light" w:hAnsi="思源宋体 CN Light"/>
          <w:color w:val="000000" w:themeColor="text1"/>
          <w14:textFill>
            <w14:solidFill>
              <w14:schemeClr w14:val="tx1"/>
            </w14:solidFill>
          </w14:textFill>
        </w:rPr>
        <w:t>图标，如下图：</w:t>
      </w:r>
    </w:p>
    <w:p>
      <w:pPr>
        <w:pStyle w:val="2"/>
        <w:ind w:firstLine="0" w:firstLineChars="0"/>
        <w:rPr>
          <w:rFonts w:ascii="思源宋体 CN Light" w:hAnsi="思源宋体 CN Light"/>
        </w:rPr>
      </w:pPr>
      <w:r>
        <w:rPr>
          <w:rFonts w:ascii="思源宋体 CN Light" w:hAnsi="思源宋体 CN Light"/>
        </w:rPr>
        <w:drawing>
          <wp:inline distT="0" distB="0" distL="114300" distR="114300">
            <wp:extent cx="5273675" cy="1071880"/>
            <wp:effectExtent l="0" t="0" r="9525" b="7620"/>
            <wp:docPr id="33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图片 62"/>
                    <pic:cNvPicPr>
                      <a:picLocks noChangeAspect="1"/>
                    </pic:cNvPicPr>
                  </pic:nvPicPr>
                  <pic:blipFill>
                    <a:blip r:embed="rId103"/>
                    <a:stretch>
                      <a:fillRect/>
                    </a:stretch>
                  </pic:blipFill>
                  <pic:spPr>
                    <a:xfrm>
                      <a:off x="0" y="0"/>
                      <a:ext cx="5273675" cy="1071880"/>
                    </a:xfrm>
                    <a:prstGeom prst="rect">
                      <a:avLst/>
                    </a:prstGeom>
                    <a:noFill/>
                    <a:ln>
                      <a:noFill/>
                    </a:ln>
                  </pic:spPr>
                </pic:pic>
              </a:graphicData>
            </a:graphic>
          </wp:inline>
        </w:drawing>
      </w:r>
    </w:p>
    <w:p>
      <w:pPr>
        <w:rPr>
          <w:rFonts w:ascii="思源宋体 CN Light" w:hAnsi="思源宋体 CN Light"/>
        </w:rPr>
      </w:pPr>
      <w:r>
        <w:rPr>
          <w:rFonts w:hint="eastAsia" w:ascii="思源宋体 CN Light" w:hAnsi="思源宋体 CN Light"/>
          <w:color w:val="000000" w:themeColor="text1"/>
          <w14:textFill>
            <w14:solidFill>
              <w14:schemeClr w14:val="tx1"/>
            </w14:solidFill>
          </w14:textFill>
        </w:rPr>
        <w:t>注：如果邀请单位确认参加投标，则“回执件”为黄色图标；如果邀请单位确认不参加投标，则“回执件”为灰色图标。</w:t>
      </w:r>
    </w:p>
    <w:p>
      <w:pPr>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10、所有的邀请单位都发出邀请函后，点击“确认录入完毕”按钮，邀请函录入结束。</w:t>
      </w:r>
    </w:p>
    <w:p>
      <w:pPr>
        <w:pStyle w:val="2"/>
        <w:ind w:firstLine="0" w:firstLineChars="0"/>
        <w:rPr>
          <w:rFonts w:ascii="思源宋体 CN Light" w:hAnsi="思源宋体 CN Light"/>
        </w:rPr>
      </w:pPr>
      <w:r>
        <w:rPr>
          <w:rFonts w:ascii="思源宋体 CN Light" w:hAnsi="思源宋体 CN Light"/>
        </w:rPr>
        <w:drawing>
          <wp:inline distT="0" distB="0" distL="114300" distR="114300">
            <wp:extent cx="5266690" cy="2553970"/>
            <wp:effectExtent l="0" t="0" r="3810" b="11430"/>
            <wp:docPr id="65"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24"/>
                    <pic:cNvPicPr>
                      <a:picLocks noChangeAspect="1"/>
                    </pic:cNvPicPr>
                  </pic:nvPicPr>
                  <pic:blipFill>
                    <a:blip r:embed="rId104"/>
                    <a:stretch>
                      <a:fillRect/>
                    </a:stretch>
                  </pic:blipFill>
                  <pic:spPr>
                    <a:xfrm>
                      <a:off x="0" y="0"/>
                      <a:ext cx="5266690" cy="2553970"/>
                    </a:xfrm>
                    <a:prstGeom prst="rect">
                      <a:avLst/>
                    </a:prstGeom>
                    <a:noFill/>
                    <a:ln>
                      <a:noFill/>
                    </a:ln>
                  </pic:spPr>
                </pic:pic>
              </a:graphicData>
            </a:graphic>
          </wp:inline>
        </w:drawing>
      </w:r>
    </w:p>
    <w:p>
      <w:pPr>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注：</w:t>
      </w:r>
    </w:p>
    <w:p>
      <w:pPr>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①必须邀请三家以上（含三家）投标单位，不然点击确认录入完毕时会提示不足三家。</w:t>
      </w:r>
    </w:p>
    <w:p>
      <w:pPr>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②只有所有邀请单位的邀请函发出后，才能点击“确认录入完毕”按钮，否则提示尚有邀请函未发送；确认录入完毕后，不可再对发出邀请函进行修改操作，只可查看。</w:t>
      </w:r>
    </w:p>
    <w:p>
      <w:pPr>
        <w:pStyle w:val="2"/>
        <w:ind w:firstLine="420"/>
        <w:rPr>
          <w:rFonts w:ascii="思源宋体 CN Light" w:hAnsi="思源宋体 CN Light"/>
        </w:rPr>
      </w:pPr>
      <w:r>
        <w:rPr>
          <w:rFonts w:hint="eastAsia" w:ascii="思源宋体 CN Light" w:hAnsi="思源宋体 CN Light"/>
          <w:color w:val="000000" w:themeColor="text1"/>
          <w14:textFill>
            <w14:solidFill>
              <w14:schemeClr w14:val="tx1"/>
            </w14:solidFill>
          </w14:textFill>
        </w:rPr>
        <w:t>11、邀请函录入结束后，邀请单位信息中可以查看回执件和邀请函的信息。如下图：</w:t>
      </w:r>
    </w:p>
    <w:p>
      <w:pPr>
        <w:pStyle w:val="45"/>
        <w:rPr>
          <w:rFonts w:ascii="思源宋体 CN Light" w:hAnsi="思源宋体 CN Light"/>
          <w:color w:val="000000" w:themeColor="text1"/>
          <w14:textFill>
            <w14:solidFill>
              <w14:schemeClr w14:val="tx1"/>
            </w14:solidFill>
          </w14:textFill>
        </w:rPr>
      </w:pPr>
      <w:r>
        <w:rPr>
          <w:rFonts w:ascii="思源宋体 CN Light" w:hAnsi="思源宋体 CN Light"/>
        </w:rPr>
        <w:drawing>
          <wp:inline distT="0" distB="0" distL="114300" distR="114300">
            <wp:extent cx="5277485" cy="1544320"/>
            <wp:effectExtent l="0" t="0" r="5715" b="5080"/>
            <wp:docPr id="334"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图片 64"/>
                    <pic:cNvPicPr>
                      <a:picLocks noChangeAspect="1"/>
                    </pic:cNvPicPr>
                  </pic:nvPicPr>
                  <pic:blipFill>
                    <a:blip r:embed="rId105"/>
                    <a:stretch>
                      <a:fillRect/>
                    </a:stretch>
                  </pic:blipFill>
                  <pic:spPr>
                    <a:xfrm>
                      <a:off x="0" y="0"/>
                      <a:ext cx="5277485" cy="1544320"/>
                    </a:xfrm>
                    <a:prstGeom prst="rect">
                      <a:avLst/>
                    </a:prstGeom>
                    <a:noFill/>
                    <a:ln>
                      <a:noFill/>
                    </a:ln>
                  </pic:spPr>
                </pic:pic>
              </a:graphicData>
            </a:graphic>
          </wp:inline>
        </w:drawing>
      </w:r>
    </w:p>
    <w:p>
      <w:pPr>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注：</w:t>
      </w:r>
    </w:p>
    <w:p>
      <w:pPr>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①点击“查看邀请函”按钮，可以查看发出的邀请函。</w:t>
      </w:r>
    </w:p>
    <w:p>
      <w:pPr>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②点击“回执件”中的图标，可以查看邀请单位回复的回执件。</w:t>
      </w:r>
    </w:p>
    <w:p>
      <w:pPr>
        <w:pStyle w:val="4"/>
        <w:tabs>
          <w:tab w:val="left" w:pos="567"/>
        </w:tabs>
        <w:rPr>
          <w:rFonts w:ascii="思源宋体 CN Light" w:hAnsi="思源宋体 CN Light"/>
          <w:color w:val="000000" w:themeColor="text1"/>
          <w14:textFill>
            <w14:solidFill>
              <w14:schemeClr w14:val="tx1"/>
            </w14:solidFill>
          </w14:textFill>
        </w:rPr>
      </w:pPr>
      <w:bookmarkStart w:id="60" w:name="_Toc12390"/>
      <w:bookmarkStart w:id="61" w:name="_Toc31861"/>
      <w:r>
        <w:rPr>
          <w:rFonts w:hint="eastAsia" w:ascii="思源宋体 CN Light" w:hAnsi="思源宋体 CN Light"/>
          <w:color w:val="000000" w:themeColor="text1"/>
          <w14:textFill>
            <w14:solidFill>
              <w14:schemeClr w14:val="tx1"/>
            </w14:solidFill>
          </w14:textFill>
        </w:rPr>
        <w:t>资格预审</w:t>
      </w:r>
      <w:bookmarkEnd w:id="60"/>
      <w:bookmarkEnd w:id="61"/>
    </w:p>
    <w:p>
      <w:pPr>
        <w:pStyle w:val="5"/>
        <w:tabs>
          <w:tab w:val="left" w:pos="567"/>
        </w:tabs>
        <w:rPr>
          <w:rFonts w:ascii="思源宋体 CN Light" w:hAnsi="思源宋体 CN Light"/>
          <w:color w:val="000000" w:themeColor="text1"/>
          <w14:textFill>
            <w14:solidFill>
              <w14:schemeClr w14:val="tx1"/>
            </w14:solidFill>
          </w14:textFill>
        </w:rPr>
      </w:pPr>
      <w:bookmarkStart w:id="62" w:name="_Toc28008"/>
      <w:bookmarkStart w:id="63" w:name="_Toc2221"/>
      <w:r>
        <w:rPr>
          <w:rFonts w:hint="eastAsia" w:ascii="思源宋体 CN Light" w:hAnsi="思源宋体 CN Light"/>
          <w:color w:val="000000" w:themeColor="text1"/>
          <w14:textFill>
            <w14:solidFill>
              <w14:schemeClr w14:val="tx1"/>
            </w14:solidFill>
          </w14:textFill>
        </w:rPr>
        <w:t>资格预审公告</w:t>
      </w:r>
      <w:bookmarkEnd w:id="62"/>
      <w:bookmarkEnd w:id="63"/>
    </w:p>
    <w:p>
      <w:pPr>
        <w:ind w:firstLine="431"/>
        <w:rPr>
          <w:rFonts w:ascii="思源宋体 CN Light" w:hAnsi="思源宋体 CN Light"/>
          <w:color w:val="000000" w:themeColor="text1"/>
          <w14:textFill>
            <w14:solidFill>
              <w14:schemeClr w14:val="tx1"/>
            </w14:solidFill>
          </w14:textFill>
        </w:rPr>
      </w:pPr>
      <w:r>
        <w:rPr>
          <w:rFonts w:hint="eastAsia" w:ascii="思源宋体 CN Light" w:hAnsi="思源宋体 CN Light"/>
          <w:b/>
          <w:color w:val="000000" w:themeColor="text1"/>
          <w14:textFill>
            <w14:solidFill>
              <w14:schemeClr w14:val="tx1"/>
            </w14:solidFill>
          </w14:textFill>
        </w:rPr>
        <w:t>前提条件：</w:t>
      </w:r>
      <w:r>
        <w:rPr>
          <w:rFonts w:hint="eastAsia" w:ascii="思源宋体 CN Light" w:hAnsi="思源宋体 CN Light"/>
          <w:color w:val="000000" w:themeColor="text1"/>
          <w14:textFill>
            <w14:solidFill>
              <w14:schemeClr w14:val="tx1"/>
            </w14:solidFill>
          </w14:textFill>
        </w:rPr>
        <w:t>招标项目审核通过，标段（包）为“公开招标”，且资审方式为“资格预审”。</w:t>
      </w:r>
    </w:p>
    <w:p>
      <w:pPr>
        <w:ind w:firstLine="431"/>
        <w:rPr>
          <w:rFonts w:ascii="思源宋体 CN Light" w:hAnsi="思源宋体 CN Light"/>
          <w:color w:val="000000" w:themeColor="text1"/>
          <w14:textFill>
            <w14:solidFill>
              <w14:schemeClr w14:val="tx1"/>
            </w14:solidFill>
          </w14:textFill>
        </w:rPr>
      </w:pPr>
      <w:r>
        <w:rPr>
          <w:rFonts w:hint="eastAsia" w:ascii="思源宋体 CN Light" w:hAnsi="思源宋体 CN Light"/>
          <w:b/>
          <w:color w:val="000000" w:themeColor="text1"/>
          <w14:textFill>
            <w14:solidFill>
              <w14:schemeClr w14:val="tx1"/>
            </w14:solidFill>
          </w14:textFill>
        </w:rPr>
        <w:t>基本功能：</w:t>
      </w:r>
      <w:r>
        <w:rPr>
          <w:rFonts w:hint="eastAsia" w:ascii="思源宋体 CN Light" w:hAnsi="思源宋体 CN Light"/>
          <w:color w:val="000000" w:themeColor="text1"/>
          <w14:textFill>
            <w14:solidFill>
              <w14:schemeClr w14:val="tx1"/>
            </w14:solidFill>
          </w14:textFill>
        </w:rPr>
        <w:t>新增资格预审公告。</w:t>
      </w:r>
    </w:p>
    <w:p>
      <w:pPr>
        <w:ind w:firstLine="431"/>
        <w:rPr>
          <w:rFonts w:ascii="思源宋体 CN Light" w:hAnsi="思源宋体 CN Light"/>
          <w:b/>
          <w:color w:val="000000" w:themeColor="text1"/>
          <w14:textFill>
            <w14:solidFill>
              <w14:schemeClr w14:val="tx1"/>
            </w14:solidFill>
          </w14:textFill>
        </w:rPr>
      </w:pPr>
      <w:r>
        <w:rPr>
          <w:rFonts w:hint="eastAsia" w:ascii="思源宋体 CN Light" w:hAnsi="思源宋体 CN Light"/>
          <w:b/>
          <w:color w:val="000000" w:themeColor="text1"/>
          <w14:textFill>
            <w14:solidFill>
              <w14:schemeClr w14:val="tx1"/>
            </w14:solidFill>
          </w14:textFill>
        </w:rPr>
        <w:t>操作步骤：</w:t>
      </w:r>
    </w:p>
    <w:p>
      <w:pPr>
        <w:ind w:firstLineChars="0"/>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1、</w:t>
      </w:r>
      <w:r>
        <w:rPr>
          <w:rFonts w:hint="eastAsia" w:ascii="思源宋体 CN Light" w:hAnsi="思源宋体 CN Light" w:cs="思源宋体 CN Light"/>
          <w:szCs w:val="24"/>
        </w:rPr>
        <w:t>选择“</w:t>
      </w:r>
      <w:r>
        <w:rPr>
          <w:rFonts w:hint="eastAsia" w:ascii="思源宋体 CN Light" w:hAnsi="思源宋体 CN Light"/>
        </w:rPr>
        <w:t>工程建设—资格预审—资格预审公告</w:t>
      </w:r>
      <w:r>
        <w:rPr>
          <w:rFonts w:hint="eastAsia" w:ascii="思源宋体 CN Light" w:hAnsi="思源宋体 CN Light" w:cs="思源宋体 CN Light"/>
          <w:szCs w:val="24"/>
        </w:rPr>
        <w:t>”菜单，</w:t>
      </w:r>
      <w:r>
        <w:rPr>
          <w:rFonts w:hint="eastAsia" w:ascii="思源宋体 CN Light" w:hAnsi="思源宋体 CN Light"/>
          <w:color w:val="000000" w:themeColor="text1"/>
          <w14:textFill>
            <w14:solidFill>
              <w14:schemeClr w14:val="tx1"/>
            </w14:solidFill>
          </w14:textFill>
        </w:rPr>
        <w:t>进入新增资格预审公告页面，挑选对应标段。如下图：</w:t>
      </w:r>
    </w:p>
    <w:p>
      <w:pPr>
        <w:pStyle w:val="2"/>
        <w:ind w:firstLine="0" w:firstLineChars="0"/>
        <w:rPr>
          <w:rFonts w:ascii="思源宋体 CN Light" w:hAnsi="思源宋体 CN Light"/>
        </w:rPr>
      </w:pPr>
      <w:r>
        <w:rPr>
          <w:rFonts w:ascii="思源宋体 CN Light" w:hAnsi="思源宋体 CN Light"/>
        </w:rPr>
        <w:drawing>
          <wp:inline distT="0" distB="0" distL="114300" distR="114300">
            <wp:extent cx="5266690" cy="2553970"/>
            <wp:effectExtent l="0" t="0" r="3810" b="11430"/>
            <wp:docPr id="70"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27"/>
                    <pic:cNvPicPr>
                      <a:picLocks noChangeAspect="1"/>
                    </pic:cNvPicPr>
                  </pic:nvPicPr>
                  <pic:blipFill>
                    <a:blip r:embed="rId106"/>
                    <a:stretch>
                      <a:fillRect/>
                    </a:stretch>
                  </pic:blipFill>
                  <pic:spPr>
                    <a:xfrm>
                      <a:off x="0" y="0"/>
                      <a:ext cx="5266690" cy="2553970"/>
                    </a:xfrm>
                    <a:prstGeom prst="rect">
                      <a:avLst/>
                    </a:prstGeom>
                    <a:noFill/>
                    <a:ln>
                      <a:noFill/>
                    </a:ln>
                  </pic:spPr>
                </pic:pic>
              </a:graphicData>
            </a:graphic>
          </wp:inline>
        </w:drawing>
      </w:r>
      <w:r>
        <w:rPr>
          <w:rFonts w:ascii="思源宋体 CN Light" w:hAnsi="思源宋体 CN Light"/>
        </w:rPr>
        <w:drawing>
          <wp:inline distT="0" distB="0" distL="114300" distR="114300">
            <wp:extent cx="5275580" cy="2566035"/>
            <wp:effectExtent l="0" t="0" r="7620" b="12065"/>
            <wp:docPr id="76"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28"/>
                    <pic:cNvPicPr>
                      <a:picLocks noChangeAspect="1"/>
                    </pic:cNvPicPr>
                  </pic:nvPicPr>
                  <pic:blipFill>
                    <a:blip r:embed="rId107"/>
                    <a:stretch>
                      <a:fillRect/>
                    </a:stretch>
                  </pic:blipFill>
                  <pic:spPr>
                    <a:xfrm>
                      <a:off x="0" y="0"/>
                      <a:ext cx="5275580" cy="2566035"/>
                    </a:xfrm>
                    <a:prstGeom prst="rect">
                      <a:avLst/>
                    </a:prstGeom>
                    <a:noFill/>
                    <a:ln>
                      <a:noFill/>
                    </a:ln>
                  </pic:spPr>
                </pic:pic>
              </a:graphicData>
            </a:graphic>
          </wp:inline>
        </w:drawing>
      </w:r>
    </w:p>
    <w:p>
      <w:pPr>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2、“新增资审公告”页面，填写页面信息，如下图：</w:t>
      </w:r>
    </w:p>
    <w:p>
      <w:pPr>
        <w:pStyle w:val="2"/>
        <w:ind w:firstLine="0" w:firstLineChars="0"/>
        <w:rPr>
          <w:rFonts w:ascii="思源宋体 CN Light" w:hAnsi="思源宋体 CN Light"/>
        </w:rPr>
      </w:pPr>
      <w:r>
        <w:rPr>
          <w:rFonts w:ascii="思源宋体 CN Light" w:hAnsi="思源宋体 CN Light"/>
        </w:rPr>
        <w:drawing>
          <wp:inline distT="0" distB="0" distL="114300" distR="114300">
            <wp:extent cx="5266690" cy="2464435"/>
            <wp:effectExtent l="0" t="0" r="3810" b="12065"/>
            <wp:docPr id="342"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图片 72"/>
                    <pic:cNvPicPr>
                      <a:picLocks noChangeAspect="1"/>
                    </pic:cNvPicPr>
                  </pic:nvPicPr>
                  <pic:blipFill>
                    <a:blip r:embed="rId108"/>
                    <a:stretch>
                      <a:fillRect/>
                    </a:stretch>
                  </pic:blipFill>
                  <pic:spPr>
                    <a:xfrm>
                      <a:off x="0" y="0"/>
                      <a:ext cx="5266690" cy="2464435"/>
                    </a:xfrm>
                    <a:prstGeom prst="rect">
                      <a:avLst/>
                    </a:prstGeom>
                    <a:noFill/>
                    <a:ln>
                      <a:noFill/>
                    </a:ln>
                  </pic:spPr>
                </pic:pic>
              </a:graphicData>
            </a:graphic>
          </wp:inline>
        </w:drawing>
      </w:r>
    </w:p>
    <w:p>
      <w:pPr>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3、点击“生成子账户”按钮，生成成功后，自动生成一个模拟子账号。如下图所示：</w:t>
      </w:r>
    </w:p>
    <w:p>
      <w:pPr>
        <w:pStyle w:val="2"/>
        <w:ind w:firstLine="0" w:firstLineChars="0"/>
        <w:rPr>
          <w:rFonts w:ascii="思源宋体 CN Light" w:hAnsi="思源宋体 CN Light"/>
        </w:rPr>
      </w:pPr>
      <w:r>
        <w:rPr>
          <w:rFonts w:ascii="思源宋体 CN Light" w:hAnsi="思源宋体 CN Light"/>
        </w:rPr>
        <w:drawing>
          <wp:inline distT="0" distB="0" distL="114300" distR="114300">
            <wp:extent cx="5266690" cy="2269490"/>
            <wp:effectExtent l="0" t="0" r="3810" b="3810"/>
            <wp:docPr id="343"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图片 73"/>
                    <pic:cNvPicPr>
                      <a:picLocks noChangeAspect="1"/>
                    </pic:cNvPicPr>
                  </pic:nvPicPr>
                  <pic:blipFill>
                    <a:blip r:embed="rId109"/>
                    <a:stretch>
                      <a:fillRect/>
                    </a:stretch>
                  </pic:blipFill>
                  <pic:spPr>
                    <a:xfrm>
                      <a:off x="0" y="0"/>
                      <a:ext cx="5266690" cy="2269490"/>
                    </a:xfrm>
                    <a:prstGeom prst="rect">
                      <a:avLst/>
                    </a:prstGeom>
                    <a:noFill/>
                    <a:ln>
                      <a:noFill/>
                    </a:ln>
                  </pic:spPr>
                </pic:pic>
              </a:graphicData>
            </a:graphic>
          </wp:inline>
        </w:drawing>
      </w:r>
      <w:r>
        <w:rPr>
          <w:rFonts w:ascii="思源宋体 CN Light" w:hAnsi="思源宋体 CN Light"/>
        </w:rPr>
        <w:drawing>
          <wp:inline distT="0" distB="0" distL="114300" distR="114300">
            <wp:extent cx="5272405" cy="690880"/>
            <wp:effectExtent l="0" t="0" r="10795" b="7620"/>
            <wp:docPr id="344"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图片 74"/>
                    <pic:cNvPicPr>
                      <a:picLocks noChangeAspect="1"/>
                    </pic:cNvPicPr>
                  </pic:nvPicPr>
                  <pic:blipFill>
                    <a:blip r:embed="rId110"/>
                    <a:stretch>
                      <a:fillRect/>
                    </a:stretch>
                  </pic:blipFill>
                  <pic:spPr>
                    <a:xfrm>
                      <a:off x="0" y="0"/>
                      <a:ext cx="5272405" cy="690880"/>
                    </a:xfrm>
                    <a:prstGeom prst="rect">
                      <a:avLst/>
                    </a:prstGeom>
                    <a:noFill/>
                    <a:ln>
                      <a:noFill/>
                    </a:ln>
                  </pic:spPr>
                </pic:pic>
              </a:graphicData>
            </a:graphic>
          </wp:inline>
        </w:drawing>
      </w:r>
    </w:p>
    <w:p>
      <w:pPr>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4、相关附件中，点击“点击生成”按钮，进入资审公告页面，如下图：</w:t>
      </w:r>
      <w:r>
        <w:rPr>
          <w:rFonts w:ascii="思源宋体 CN Light" w:hAnsi="思源宋体 CN Light"/>
        </w:rPr>
        <w:drawing>
          <wp:inline distT="0" distB="0" distL="114300" distR="114300">
            <wp:extent cx="5273675" cy="1149985"/>
            <wp:effectExtent l="0" t="0" r="9525" b="5715"/>
            <wp:docPr id="345"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图片 75"/>
                    <pic:cNvPicPr>
                      <a:picLocks noChangeAspect="1"/>
                    </pic:cNvPicPr>
                  </pic:nvPicPr>
                  <pic:blipFill>
                    <a:blip r:embed="rId111"/>
                    <a:stretch>
                      <a:fillRect/>
                    </a:stretch>
                  </pic:blipFill>
                  <pic:spPr>
                    <a:xfrm>
                      <a:off x="0" y="0"/>
                      <a:ext cx="5273675" cy="1149985"/>
                    </a:xfrm>
                    <a:prstGeom prst="rect">
                      <a:avLst/>
                    </a:prstGeom>
                    <a:noFill/>
                    <a:ln>
                      <a:noFill/>
                    </a:ln>
                  </pic:spPr>
                </pic:pic>
              </a:graphicData>
            </a:graphic>
          </wp:inline>
        </w:drawing>
      </w:r>
      <w:r>
        <w:rPr>
          <w:rFonts w:ascii="思源宋体 CN Light" w:hAnsi="思源宋体 CN Light"/>
        </w:rPr>
        <w:drawing>
          <wp:inline distT="0" distB="0" distL="114300" distR="114300">
            <wp:extent cx="5268595" cy="1418590"/>
            <wp:effectExtent l="0" t="0" r="1905" b="3810"/>
            <wp:docPr id="7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5"/>
                    <pic:cNvPicPr>
                      <a:picLocks noChangeAspect="1"/>
                    </pic:cNvPicPr>
                  </pic:nvPicPr>
                  <pic:blipFill>
                    <a:blip r:embed="rId112"/>
                    <a:stretch>
                      <a:fillRect/>
                    </a:stretch>
                  </pic:blipFill>
                  <pic:spPr>
                    <a:xfrm>
                      <a:off x="0" y="0"/>
                      <a:ext cx="5268595" cy="1418590"/>
                    </a:xfrm>
                    <a:prstGeom prst="rect">
                      <a:avLst/>
                    </a:prstGeom>
                    <a:noFill/>
                    <a:ln>
                      <a:noFill/>
                    </a:ln>
                  </pic:spPr>
                </pic:pic>
              </a:graphicData>
            </a:graphic>
          </wp:inline>
        </w:drawing>
      </w:r>
    </w:p>
    <w:p>
      <w:pPr>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5、签章并提交后，资格预审公告页面，相关附件中显示为“已签章”。</w:t>
      </w:r>
    </w:p>
    <w:p>
      <w:pPr>
        <w:pStyle w:val="2"/>
        <w:ind w:firstLine="420"/>
        <w:rPr>
          <w:rFonts w:ascii="思源宋体 CN Light" w:hAnsi="思源宋体 CN Light"/>
        </w:rPr>
      </w:pPr>
      <w:r>
        <w:rPr>
          <w:rFonts w:hint="eastAsia" w:ascii="思源宋体 CN Light" w:hAnsi="思源宋体 CN Light"/>
          <w:color w:val="000000" w:themeColor="text1"/>
          <w14:textFill>
            <w14:solidFill>
              <w14:schemeClr w14:val="tx1"/>
            </w14:solidFill>
          </w14:textFill>
        </w:rPr>
        <w:t>6、点击“提交信息”按钮，弹出的意见框中输入意见后，点击“确认提交”按钮，提交审核，如下图：</w:t>
      </w:r>
    </w:p>
    <w:p>
      <w:pPr>
        <w:pStyle w:val="2"/>
        <w:ind w:firstLine="0" w:firstLineChars="0"/>
        <w:rPr>
          <w:rFonts w:ascii="思源宋体 CN Light" w:hAnsi="思源宋体 CN Light"/>
        </w:rPr>
      </w:pPr>
      <w:r>
        <w:rPr>
          <w:rFonts w:ascii="思源宋体 CN Light" w:hAnsi="思源宋体 CN Light"/>
        </w:rPr>
        <w:drawing>
          <wp:inline distT="0" distB="0" distL="114300" distR="114300">
            <wp:extent cx="5266690" cy="2553970"/>
            <wp:effectExtent l="0" t="0" r="3810" b="11430"/>
            <wp:docPr id="78"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29"/>
                    <pic:cNvPicPr>
                      <a:picLocks noChangeAspect="1"/>
                    </pic:cNvPicPr>
                  </pic:nvPicPr>
                  <pic:blipFill>
                    <a:blip r:embed="rId113"/>
                    <a:stretch>
                      <a:fillRect/>
                    </a:stretch>
                  </pic:blipFill>
                  <pic:spPr>
                    <a:xfrm>
                      <a:off x="0" y="0"/>
                      <a:ext cx="5266690" cy="2553970"/>
                    </a:xfrm>
                    <a:prstGeom prst="rect">
                      <a:avLst/>
                    </a:prstGeom>
                    <a:noFill/>
                    <a:ln>
                      <a:noFill/>
                    </a:ln>
                  </pic:spPr>
                </pic:pic>
              </a:graphicData>
            </a:graphic>
          </wp:inline>
        </w:drawing>
      </w:r>
    </w:p>
    <w:p>
      <w:pPr>
        <w:pStyle w:val="5"/>
        <w:tabs>
          <w:tab w:val="left" w:pos="567"/>
        </w:tabs>
        <w:rPr>
          <w:rFonts w:ascii="思源宋体 CN Light" w:hAnsi="思源宋体 CN Light"/>
          <w:color w:val="000000" w:themeColor="text1"/>
          <w14:textFill>
            <w14:solidFill>
              <w14:schemeClr w14:val="tx1"/>
            </w14:solidFill>
          </w14:textFill>
        </w:rPr>
      </w:pPr>
      <w:bookmarkStart w:id="64" w:name="_Toc22416"/>
      <w:bookmarkStart w:id="65" w:name="_Toc25677"/>
      <w:r>
        <w:rPr>
          <w:rFonts w:hint="eastAsia" w:ascii="思源宋体 CN Light" w:hAnsi="思源宋体 CN Light"/>
          <w:color w:val="000000" w:themeColor="text1"/>
          <w14:textFill>
            <w14:solidFill>
              <w14:schemeClr w14:val="tx1"/>
            </w14:solidFill>
          </w14:textFill>
        </w:rPr>
        <w:t>资审公告变更</w:t>
      </w:r>
      <w:bookmarkEnd w:id="64"/>
      <w:r>
        <w:rPr>
          <w:rFonts w:hint="eastAsia" w:ascii="思源宋体 CN Light" w:hAnsi="思源宋体 CN Light"/>
          <w:color w:val="000000" w:themeColor="text1"/>
          <w14:textFill>
            <w14:solidFill>
              <w14:schemeClr w14:val="tx1"/>
            </w14:solidFill>
          </w14:textFill>
        </w:rPr>
        <w:t>公告</w:t>
      </w:r>
      <w:bookmarkEnd w:id="65"/>
    </w:p>
    <w:p>
      <w:pPr>
        <w:ind w:firstLine="431"/>
        <w:rPr>
          <w:rFonts w:ascii="思源宋体 CN Light" w:hAnsi="思源宋体 CN Light"/>
          <w:color w:val="000000" w:themeColor="text1"/>
          <w14:textFill>
            <w14:solidFill>
              <w14:schemeClr w14:val="tx1"/>
            </w14:solidFill>
          </w14:textFill>
        </w:rPr>
      </w:pPr>
      <w:r>
        <w:rPr>
          <w:rFonts w:hint="eastAsia" w:ascii="思源宋体 CN Light" w:hAnsi="思源宋体 CN Light"/>
          <w:b/>
          <w:color w:val="000000" w:themeColor="text1"/>
          <w14:textFill>
            <w14:solidFill>
              <w14:schemeClr w14:val="tx1"/>
            </w14:solidFill>
          </w14:textFill>
        </w:rPr>
        <w:t>前提条件：</w:t>
      </w:r>
      <w:r>
        <w:rPr>
          <w:rFonts w:hint="eastAsia" w:ascii="思源宋体 CN Light" w:hAnsi="思源宋体 CN Light"/>
          <w:color w:val="000000" w:themeColor="text1"/>
          <w14:textFill>
            <w14:solidFill>
              <w14:schemeClr w14:val="tx1"/>
            </w14:solidFill>
          </w14:textFill>
        </w:rPr>
        <w:t>资格预审公告审核通过。</w:t>
      </w:r>
    </w:p>
    <w:p>
      <w:pPr>
        <w:ind w:firstLine="431"/>
        <w:rPr>
          <w:rFonts w:ascii="思源宋体 CN Light" w:hAnsi="思源宋体 CN Light"/>
          <w:color w:val="000000" w:themeColor="text1"/>
          <w14:textFill>
            <w14:solidFill>
              <w14:schemeClr w14:val="tx1"/>
            </w14:solidFill>
          </w14:textFill>
        </w:rPr>
      </w:pPr>
      <w:r>
        <w:rPr>
          <w:rFonts w:hint="eastAsia" w:ascii="思源宋体 CN Light" w:hAnsi="思源宋体 CN Light"/>
          <w:b/>
          <w:color w:val="000000" w:themeColor="text1"/>
          <w14:textFill>
            <w14:solidFill>
              <w14:schemeClr w14:val="tx1"/>
            </w14:solidFill>
          </w14:textFill>
        </w:rPr>
        <w:t>基本功能：</w:t>
      </w:r>
      <w:r>
        <w:rPr>
          <w:rFonts w:hint="eastAsia" w:ascii="思源宋体 CN Light" w:hAnsi="思源宋体 CN Light"/>
          <w:bCs/>
          <w:color w:val="000000" w:themeColor="text1"/>
          <w14:textFill>
            <w14:solidFill>
              <w14:schemeClr w14:val="tx1"/>
            </w14:solidFill>
          </w14:textFill>
        </w:rPr>
        <w:t>编制</w:t>
      </w:r>
      <w:r>
        <w:rPr>
          <w:rFonts w:hint="eastAsia" w:ascii="思源宋体 CN Light" w:hAnsi="思源宋体 CN Light"/>
          <w:color w:val="000000" w:themeColor="text1"/>
          <w14:textFill>
            <w14:solidFill>
              <w14:schemeClr w14:val="tx1"/>
            </w14:solidFill>
          </w14:textFill>
        </w:rPr>
        <w:t>资审公告变更公告。</w:t>
      </w:r>
    </w:p>
    <w:p>
      <w:pPr>
        <w:ind w:firstLine="431"/>
        <w:rPr>
          <w:rFonts w:ascii="思源宋体 CN Light" w:hAnsi="思源宋体 CN Light"/>
          <w:b/>
          <w:color w:val="000000" w:themeColor="text1"/>
          <w14:textFill>
            <w14:solidFill>
              <w14:schemeClr w14:val="tx1"/>
            </w14:solidFill>
          </w14:textFill>
        </w:rPr>
      </w:pPr>
      <w:r>
        <w:rPr>
          <w:rFonts w:hint="eastAsia" w:ascii="思源宋体 CN Light" w:hAnsi="思源宋体 CN Light"/>
          <w:b/>
          <w:color w:val="000000" w:themeColor="text1"/>
          <w14:textFill>
            <w14:solidFill>
              <w14:schemeClr w14:val="tx1"/>
            </w14:solidFill>
          </w14:textFill>
        </w:rPr>
        <w:t>操作步骤：</w:t>
      </w:r>
    </w:p>
    <w:p>
      <w:pPr>
        <w:pStyle w:val="2"/>
        <w:numPr>
          <w:ilvl w:val="0"/>
          <w:numId w:val="6"/>
        </w:numPr>
        <w:ind w:firstLine="420"/>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选择“工程建设—资格预审—资审公告变更”菜单，点击“新增资审变更公告”，进入资审公告变更公告页面，选择对应公告。如下图：</w:t>
      </w:r>
    </w:p>
    <w:p>
      <w:pPr>
        <w:ind w:firstLine="0" w:firstLineChars="0"/>
        <w:rPr>
          <w:rFonts w:ascii="思源宋体 CN Light" w:hAnsi="思源宋体 CN Light"/>
          <w:color w:val="000000" w:themeColor="text1"/>
          <w14:textFill>
            <w14:solidFill>
              <w14:schemeClr w14:val="tx1"/>
            </w14:solidFill>
          </w14:textFill>
        </w:rPr>
      </w:pPr>
      <w:r>
        <w:rPr>
          <w:rFonts w:ascii="思源宋体 CN Light" w:hAnsi="思源宋体 CN Light"/>
        </w:rPr>
        <w:drawing>
          <wp:inline distT="0" distB="0" distL="114300" distR="114300">
            <wp:extent cx="5266690" cy="2553970"/>
            <wp:effectExtent l="0" t="0" r="3810" b="11430"/>
            <wp:docPr id="79"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30"/>
                    <pic:cNvPicPr>
                      <a:picLocks noChangeAspect="1"/>
                    </pic:cNvPicPr>
                  </pic:nvPicPr>
                  <pic:blipFill>
                    <a:blip r:embed="rId114"/>
                    <a:stretch>
                      <a:fillRect/>
                    </a:stretch>
                  </pic:blipFill>
                  <pic:spPr>
                    <a:xfrm>
                      <a:off x="0" y="0"/>
                      <a:ext cx="5266690" cy="2553970"/>
                    </a:xfrm>
                    <a:prstGeom prst="rect">
                      <a:avLst/>
                    </a:prstGeom>
                    <a:noFill/>
                    <a:ln>
                      <a:noFill/>
                    </a:ln>
                  </pic:spPr>
                </pic:pic>
              </a:graphicData>
            </a:graphic>
          </wp:inline>
        </w:drawing>
      </w:r>
      <w:r>
        <w:rPr>
          <w:rFonts w:ascii="思源宋体 CN Light" w:hAnsi="思源宋体 CN Light"/>
        </w:rPr>
        <w:drawing>
          <wp:inline distT="0" distB="0" distL="114300" distR="114300">
            <wp:extent cx="5272405" cy="2628900"/>
            <wp:effectExtent l="0" t="0" r="10795" b="0"/>
            <wp:docPr id="85"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31"/>
                    <pic:cNvPicPr>
                      <a:picLocks noChangeAspect="1"/>
                    </pic:cNvPicPr>
                  </pic:nvPicPr>
                  <pic:blipFill>
                    <a:blip r:embed="rId115"/>
                    <a:stretch>
                      <a:fillRect/>
                    </a:stretch>
                  </pic:blipFill>
                  <pic:spPr>
                    <a:xfrm>
                      <a:off x="0" y="0"/>
                      <a:ext cx="5272405" cy="2628900"/>
                    </a:xfrm>
                    <a:prstGeom prst="rect">
                      <a:avLst/>
                    </a:prstGeom>
                    <a:noFill/>
                    <a:ln>
                      <a:noFill/>
                    </a:ln>
                  </pic:spPr>
                </pic:pic>
              </a:graphicData>
            </a:graphic>
          </wp:inline>
        </w:drawing>
      </w:r>
      <w:r>
        <w:rPr>
          <w:rFonts w:hint="eastAsia" w:ascii="思源宋体 CN Light" w:hAnsi="思源宋体 CN Light"/>
        </w:rPr>
        <w:t xml:space="preserve">     </w:t>
      </w:r>
      <w:r>
        <w:rPr>
          <w:rFonts w:hint="eastAsia" w:ascii="思源宋体 CN Light" w:hAnsi="思源宋体 CN Light"/>
          <w:color w:val="000000" w:themeColor="text1"/>
          <w14:textFill>
            <w14:solidFill>
              <w14:schemeClr w14:val="tx1"/>
            </w14:solidFill>
          </w14:textFill>
        </w:rPr>
        <w:t>2、资审公告变更公告页面，填写页面信息，可以变更申请截止时间，如下图：</w:t>
      </w:r>
    </w:p>
    <w:p>
      <w:pPr>
        <w:ind w:firstLine="0" w:firstLineChars="0"/>
        <w:rPr>
          <w:rFonts w:ascii="思源宋体 CN Light" w:hAnsi="思源宋体 CN Light"/>
          <w:color w:val="000000" w:themeColor="text1"/>
          <w14:textFill>
            <w14:solidFill>
              <w14:schemeClr w14:val="tx1"/>
            </w14:solidFill>
          </w14:textFill>
        </w:rPr>
      </w:pPr>
      <w:r>
        <w:rPr>
          <w:rFonts w:ascii="思源宋体 CN Light" w:hAnsi="思源宋体 CN Light"/>
        </w:rPr>
        <w:drawing>
          <wp:inline distT="0" distB="0" distL="114300" distR="114300">
            <wp:extent cx="5274310" cy="2522855"/>
            <wp:effectExtent l="0" t="0" r="8890" b="4445"/>
            <wp:docPr id="350"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 name="图片 80"/>
                    <pic:cNvPicPr>
                      <a:picLocks noChangeAspect="1"/>
                    </pic:cNvPicPr>
                  </pic:nvPicPr>
                  <pic:blipFill>
                    <a:blip r:embed="rId116"/>
                    <a:stretch>
                      <a:fillRect/>
                    </a:stretch>
                  </pic:blipFill>
                  <pic:spPr>
                    <a:xfrm>
                      <a:off x="0" y="0"/>
                      <a:ext cx="5274310" cy="2522855"/>
                    </a:xfrm>
                    <a:prstGeom prst="rect">
                      <a:avLst/>
                    </a:prstGeom>
                    <a:noFill/>
                    <a:ln>
                      <a:noFill/>
                    </a:ln>
                  </pic:spPr>
                </pic:pic>
              </a:graphicData>
            </a:graphic>
          </wp:inline>
        </w:drawing>
      </w:r>
    </w:p>
    <w:p>
      <w:pPr>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3、点击“修改保存”按钮，资审公告变更公告保存成功，可以继续更改或提交；点击“提交审核”按钮，提交审核。如下图：</w:t>
      </w:r>
    </w:p>
    <w:p>
      <w:pPr>
        <w:pStyle w:val="2"/>
        <w:ind w:firstLine="0" w:firstLineChars="0"/>
        <w:rPr>
          <w:rFonts w:ascii="思源宋体 CN Light" w:hAnsi="思源宋体 CN Light"/>
        </w:rPr>
      </w:pPr>
      <w:r>
        <w:rPr>
          <w:rFonts w:ascii="思源宋体 CN Light" w:hAnsi="思源宋体 CN Light"/>
        </w:rPr>
        <w:drawing>
          <wp:inline distT="0" distB="0" distL="114300" distR="114300">
            <wp:extent cx="5276850" cy="2540635"/>
            <wp:effectExtent l="0" t="0" r="6350" b="12065"/>
            <wp:docPr id="353"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 name="图片 81"/>
                    <pic:cNvPicPr>
                      <a:picLocks noChangeAspect="1"/>
                    </pic:cNvPicPr>
                  </pic:nvPicPr>
                  <pic:blipFill>
                    <a:blip r:embed="rId117"/>
                    <a:stretch>
                      <a:fillRect/>
                    </a:stretch>
                  </pic:blipFill>
                  <pic:spPr>
                    <a:xfrm>
                      <a:off x="0" y="0"/>
                      <a:ext cx="5276850" cy="2540635"/>
                    </a:xfrm>
                    <a:prstGeom prst="rect">
                      <a:avLst/>
                    </a:prstGeom>
                    <a:noFill/>
                    <a:ln>
                      <a:noFill/>
                    </a:ln>
                  </pic:spPr>
                </pic:pic>
              </a:graphicData>
            </a:graphic>
          </wp:inline>
        </w:drawing>
      </w:r>
    </w:p>
    <w:p>
      <w:pPr>
        <w:pStyle w:val="5"/>
        <w:tabs>
          <w:tab w:val="left" w:pos="567"/>
        </w:tabs>
        <w:rPr>
          <w:rFonts w:ascii="思源宋体 CN Light" w:hAnsi="思源宋体 CN Light"/>
          <w:color w:val="000000" w:themeColor="text1"/>
          <w14:textFill>
            <w14:solidFill>
              <w14:schemeClr w14:val="tx1"/>
            </w14:solidFill>
          </w14:textFill>
        </w:rPr>
      </w:pPr>
      <w:bookmarkStart w:id="66" w:name="_Toc28031"/>
      <w:bookmarkStart w:id="67" w:name="_Toc5384"/>
      <w:r>
        <w:rPr>
          <w:rFonts w:hint="eastAsia" w:ascii="思源宋体 CN Light" w:hAnsi="思源宋体 CN Light"/>
          <w:color w:val="000000" w:themeColor="text1"/>
          <w14:textFill>
            <w14:solidFill>
              <w14:schemeClr w14:val="tx1"/>
            </w14:solidFill>
          </w14:textFill>
        </w:rPr>
        <w:t>资审场地预约</w:t>
      </w:r>
      <w:bookmarkEnd w:id="66"/>
      <w:bookmarkEnd w:id="67"/>
    </w:p>
    <w:p>
      <w:pPr>
        <w:ind w:firstLine="431"/>
        <w:rPr>
          <w:rFonts w:ascii="思源宋体 CN Light" w:hAnsi="思源宋体 CN Light"/>
          <w:color w:val="000000" w:themeColor="text1"/>
          <w14:textFill>
            <w14:solidFill>
              <w14:schemeClr w14:val="tx1"/>
            </w14:solidFill>
          </w14:textFill>
        </w:rPr>
      </w:pPr>
      <w:r>
        <w:rPr>
          <w:rFonts w:hint="eastAsia" w:ascii="思源宋体 CN Light" w:hAnsi="思源宋体 CN Light"/>
          <w:b/>
          <w:color w:val="000000" w:themeColor="text1"/>
          <w14:textFill>
            <w14:solidFill>
              <w14:schemeClr w14:val="tx1"/>
            </w14:solidFill>
          </w14:textFill>
        </w:rPr>
        <w:t>前提条件：</w:t>
      </w:r>
      <w:r>
        <w:rPr>
          <w:rFonts w:hint="eastAsia" w:ascii="思源宋体 CN Light" w:hAnsi="思源宋体 CN Light"/>
          <w:bCs/>
        </w:rPr>
        <w:t>招标项目审核通过，</w:t>
      </w:r>
      <w:r>
        <w:rPr>
          <w:rFonts w:hint="eastAsia" w:ascii="思源宋体 CN Light" w:hAnsi="思源宋体 CN Light"/>
          <w:color w:val="000000" w:themeColor="text1"/>
          <w14:textFill>
            <w14:solidFill>
              <w14:schemeClr w14:val="tx1"/>
            </w14:solidFill>
          </w14:textFill>
        </w:rPr>
        <w:t>标段（包）为“公开招标”，且资审方式为“资格预审”。</w:t>
      </w:r>
    </w:p>
    <w:p>
      <w:pPr>
        <w:ind w:firstLine="431"/>
        <w:rPr>
          <w:rFonts w:ascii="思源宋体 CN Light" w:hAnsi="思源宋体 CN Light"/>
          <w:color w:val="000000" w:themeColor="text1"/>
          <w14:textFill>
            <w14:solidFill>
              <w14:schemeClr w14:val="tx1"/>
            </w14:solidFill>
          </w14:textFill>
        </w:rPr>
      </w:pPr>
      <w:r>
        <w:rPr>
          <w:rFonts w:hint="eastAsia" w:ascii="思源宋体 CN Light" w:hAnsi="思源宋体 CN Light"/>
          <w:b/>
          <w:color w:val="000000" w:themeColor="text1"/>
          <w14:textFill>
            <w14:solidFill>
              <w14:schemeClr w14:val="tx1"/>
            </w14:solidFill>
          </w14:textFill>
        </w:rPr>
        <w:t>基本功能：</w:t>
      </w:r>
      <w:r>
        <w:rPr>
          <w:rFonts w:hint="eastAsia" w:ascii="思源宋体 CN Light" w:hAnsi="思源宋体 CN Light"/>
          <w:color w:val="000000" w:themeColor="text1"/>
          <w14:textFill>
            <w14:solidFill>
              <w14:schemeClr w14:val="tx1"/>
            </w14:solidFill>
          </w14:textFill>
        </w:rPr>
        <w:t>预约资格预审的场地。</w:t>
      </w:r>
    </w:p>
    <w:p>
      <w:pPr>
        <w:ind w:firstLine="431"/>
        <w:rPr>
          <w:rFonts w:ascii="思源宋体 CN Light" w:hAnsi="思源宋体 CN Light"/>
          <w:b/>
          <w:color w:val="000000" w:themeColor="text1"/>
          <w14:textFill>
            <w14:solidFill>
              <w14:schemeClr w14:val="tx1"/>
            </w14:solidFill>
          </w14:textFill>
        </w:rPr>
      </w:pPr>
      <w:r>
        <w:rPr>
          <w:rFonts w:hint="eastAsia" w:ascii="思源宋体 CN Light" w:hAnsi="思源宋体 CN Light"/>
          <w:b/>
          <w:color w:val="000000" w:themeColor="text1"/>
          <w14:textFill>
            <w14:solidFill>
              <w14:schemeClr w14:val="tx1"/>
            </w14:solidFill>
          </w14:textFill>
        </w:rPr>
        <w:t>操作步骤：</w:t>
      </w:r>
    </w:p>
    <w:p>
      <w:pPr>
        <w:pStyle w:val="2"/>
        <w:ind w:firstLine="420"/>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1、选择“工程建设—资格预审—资审场地预约”菜单，点击“新增场地预约”，进入资审场地预约页面，选择对应标段。如下图：</w:t>
      </w:r>
    </w:p>
    <w:p>
      <w:pPr>
        <w:pStyle w:val="2"/>
        <w:ind w:firstLine="0" w:firstLineChars="0"/>
        <w:rPr>
          <w:rFonts w:ascii="思源宋体 CN Light" w:hAnsi="思源宋体 CN Light"/>
        </w:rPr>
      </w:pPr>
      <w:r>
        <w:rPr>
          <w:rFonts w:ascii="思源宋体 CN Light" w:hAnsi="思源宋体 CN Light"/>
        </w:rPr>
        <w:drawing>
          <wp:inline distT="0" distB="0" distL="114300" distR="114300">
            <wp:extent cx="5266690" cy="2553970"/>
            <wp:effectExtent l="0" t="0" r="3810" b="11430"/>
            <wp:docPr id="86"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32"/>
                    <pic:cNvPicPr>
                      <a:picLocks noChangeAspect="1"/>
                    </pic:cNvPicPr>
                  </pic:nvPicPr>
                  <pic:blipFill>
                    <a:blip r:embed="rId118"/>
                    <a:stretch>
                      <a:fillRect/>
                    </a:stretch>
                  </pic:blipFill>
                  <pic:spPr>
                    <a:xfrm>
                      <a:off x="0" y="0"/>
                      <a:ext cx="5266690" cy="2553970"/>
                    </a:xfrm>
                    <a:prstGeom prst="rect">
                      <a:avLst/>
                    </a:prstGeom>
                    <a:noFill/>
                    <a:ln>
                      <a:noFill/>
                    </a:ln>
                  </pic:spPr>
                </pic:pic>
              </a:graphicData>
            </a:graphic>
          </wp:inline>
        </w:drawing>
      </w:r>
      <w:r>
        <w:rPr>
          <w:rFonts w:ascii="思源宋体 CN Light" w:hAnsi="思源宋体 CN Light"/>
        </w:rPr>
        <w:drawing>
          <wp:inline distT="0" distB="0" distL="114300" distR="114300">
            <wp:extent cx="5273040" cy="2585720"/>
            <wp:effectExtent l="0" t="0" r="10160" b="5080"/>
            <wp:docPr id="87"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33"/>
                    <pic:cNvPicPr>
                      <a:picLocks noChangeAspect="1"/>
                    </pic:cNvPicPr>
                  </pic:nvPicPr>
                  <pic:blipFill>
                    <a:blip r:embed="rId119"/>
                    <a:stretch>
                      <a:fillRect/>
                    </a:stretch>
                  </pic:blipFill>
                  <pic:spPr>
                    <a:xfrm>
                      <a:off x="0" y="0"/>
                      <a:ext cx="5273040" cy="2585720"/>
                    </a:xfrm>
                    <a:prstGeom prst="rect">
                      <a:avLst/>
                    </a:prstGeom>
                    <a:noFill/>
                    <a:ln>
                      <a:noFill/>
                    </a:ln>
                  </pic:spPr>
                </pic:pic>
              </a:graphicData>
            </a:graphic>
          </wp:inline>
        </w:drawing>
      </w:r>
    </w:p>
    <w:p>
      <w:pPr>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2、资审场地预约页面，选择资审场地预约时间和地点。如下图：</w:t>
      </w:r>
    </w:p>
    <w:p>
      <w:pPr>
        <w:ind w:firstLine="0" w:firstLineChars="0"/>
        <w:rPr>
          <w:rFonts w:ascii="思源宋体 CN Light" w:hAnsi="思源宋体 CN Light"/>
          <w:color w:val="000000" w:themeColor="text1"/>
          <w14:textFill>
            <w14:solidFill>
              <w14:schemeClr w14:val="tx1"/>
            </w14:solidFill>
          </w14:textFill>
        </w:rPr>
      </w:pPr>
      <w:r>
        <w:rPr>
          <w:rFonts w:ascii="思源宋体 CN Light" w:hAnsi="思源宋体 CN Light"/>
        </w:rPr>
        <w:drawing>
          <wp:inline distT="0" distB="0" distL="114300" distR="114300">
            <wp:extent cx="5273675" cy="2550795"/>
            <wp:effectExtent l="0" t="0" r="9525" b="1905"/>
            <wp:docPr id="360"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 name="图片 86"/>
                    <pic:cNvPicPr>
                      <a:picLocks noChangeAspect="1"/>
                    </pic:cNvPicPr>
                  </pic:nvPicPr>
                  <pic:blipFill>
                    <a:blip r:embed="rId120"/>
                    <a:stretch>
                      <a:fillRect/>
                    </a:stretch>
                  </pic:blipFill>
                  <pic:spPr>
                    <a:xfrm>
                      <a:off x="0" y="0"/>
                      <a:ext cx="5273675" cy="2550795"/>
                    </a:xfrm>
                    <a:prstGeom prst="rect">
                      <a:avLst/>
                    </a:prstGeom>
                    <a:noFill/>
                    <a:ln>
                      <a:noFill/>
                    </a:ln>
                  </pic:spPr>
                </pic:pic>
              </a:graphicData>
            </a:graphic>
          </wp:inline>
        </w:drawing>
      </w:r>
    </w:p>
    <w:p>
      <w:pPr>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注：</w:t>
      </w:r>
    </w:p>
    <w:p>
      <w:pPr>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①页面上“标段（包）信息”中，可添加和删除页面上的标段（包）。添加标段（包）时，可选择该标段（包）所在的项目中，为资格预审，且还没有预约资审场地的标段（包），</w:t>
      </w:r>
    </w:p>
    <w:p>
      <w:pPr>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②设置的“资审开启时间”必须晚于当前时间。</w:t>
      </w:r>
    </w:p>
    <w:p>
      <w:pPr>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③选择的“资审接收室”在同时间段内不能与其他标段（包）重复。</w:t>
      </w:r>
    </w:p>
    <w:p>
      <w:pPr>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④可以在“场地使用信息”中查看资审场地使用情况。</w:t>
      </w:r>
    </w:p>
    <w:p>
      <w:pPr>
        <w:numPr>
          <w:ilvl w:val="0"/>
          <w:numId w:val="7"/>
        </w:numPr>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点击“修改保存”按钮，资审场地预约保存成功，仍然可以修改或提交，点击“提交信息”按钮，提交给资审室确定资审评审室。如下图：</w:t>
      </w:r>
    </w:p>
    <w:p>
      <w:pPr>
        <w:ind w:firstLine="0" w:firstLineChars="0"/>
        <w:rPr>
          <w:rFonts w:ascii="思源宋体 CN Light" w:hAnsi="思源宋体 CN Light"/>
        </w:rPr>
      </w:pPr>
      <w:r>
        <w:rPr>
          <w:rFonts w:ascii="思源宋体 CN Light" w:hAnsi="思源宋体 CN Light"/>
        </w:rPr>
        <w:drawing>
          <wp:inline distT="0" distB="0" distL="114300" distR="114300">
            <wp:extent cx="5266690" cy="2553970"/>
            <wp:effectExtent l="0" t="0" r="3810" b="11430"/>
            <wp:docPr id="88"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34"/>
                    <pic:cNvPicPr>
                      <a:picLocks noChangeAspect="1"/>
                    </pic:cNvPicPr>
                  </pic:nvPicPr>
                  <pic:blipFill>
                    <a:blip r:embed="rId121"/>
                    <a:stretch>
                      <a:fillRect/>
                    </a:stretch>
                  </pic:blipFill>
                  <pic:spPr>
                    <a:xfrm>
                      <a:off x="0" y="0"/>
                      <a:ext cx="5266690" cy="2553970"/>
                    </a:xfrm>
                    <a:prstGeom prst="rect">
                      <a:avLst/>
                    </a:prstGeom>
                    <a:noFill/>
                    <a:ln>
                      <a:noFill/>
                    </a:ln>
                  </pic:spPr>
                </pic:pic>
              </a:graphicData>
            </a:graphic>
          </wp:inline>
        </w:drawing>
      </w:r>
    </w:p>
    <w:p>
      <w:pPr>
        <w:ind w:left="420" w:leftChars="200" w:firstLine="0" w:firstLineChars="0"/>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4、资审评审室确定页面，选择评审场地，如下图：</w:t>
      </w:r>
    </w:p>
    <w:p>
      <w:pPr>
        <w:pStyle w:val="2"/>
        <w:ind w:firstLine="0" w:firstLineChars="0"/>
        <w:rPr>
          <w:rFonts w:ascii="思源宋体 CN Light" w:hAnsi="思源宋体 CN Light"/>
        </w:rPr>
      </w:pPr>
      <w:r>
        <w:rPr>
          <w:rFonts w:ascii="思源宋体 CN Light" w:hAnsi="思源宋体 CN Light"/>
        </w:rPr>
        <w:drawing>
          <wp:inline distT="0" distB="0" distL="114300" distR="114300">
            <wp:extent cx="5266690" cy="2553970"/>
            <wp:effectExtent l="0" t="0" r="3810" b="11430"/>
            <wp:docPr id="93"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35"/>
                    <pic:cNvPicPr>
                      <a:picLocks noChangeAspect="1"/>
                    </pic:cNvPicPr>
                  </pic:nvPicPr>
                  <pic:blipFill>
                    <a:blip r:embed="rId122"/>
                    <a:stretch>
                      <a:fillRect/>
                    </a:stretch>
                  </pic:blipFill>
                  <pic:spPr>
                    <a:xfrm>
                      <a:off x="0" y="0"/>
                      <a:ext cx="5266690" cy="2553970"/>
                    </a:xfrm>
                    <a:prstGeom prst="rect">
                      <a:avLst/>
                    </a:prstGeom>
                    <a:noFill/>
                    <a:ln>
                      <a:noFill/>
                    </a:ln>
                  </pic:spPr>
                </pic:pic>
              </a:graphicData>
            </a:graphic>
          </wp:inline>
        </w:drawing>
      </w:r>
    </w:p>
    <w:p>
      <w:pPr>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5、选择完后，点击“确定资审场地”按钮，弹出的意见框中输入意见后，点击“确认提交”按钮，资审场地预约确认完成。</w:t>
      </w:r>
    </w:p>
    <w:p>
      <w:pPr>
        <w:pStyle w:val="2"/>
        <w:ind w:firstLine="0" w:firstLineChars="0"/>
        <w:rPr>
          <w:rFonts w:ascii="思源宋体 CN Light" w:hAnsi="思源宋体 CN Light"/>
        </w:rPr>
      </w:pPr>
      <w:r>
        <w:rPr>
          <w:rFonts w:ascii="思源宋体 CN Light" w:hAnsi="思源宋体 CN Light"/>
        </w:rPr>
        <w:drawing>
          <wp:inline distT="0" distB="0" distL="114300" distR="114300">
            <wp:extent cx="5274945" cy="2643505"/>
            <wp:effectExtent l="0" t="0" r="8255" b="10795"/>
            <wp:docPr id="9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36"/>
                    <pic:cNvPicPr>
                      <a:picLocks noChangeAspect="1"/>
                    </pic:cNvPicPr>
                  </pic:nvPicPr>
                  <pic:blipFill>
                    <a:blip r:embed="rId123"/>
                    <a:stretch>
                      <a:fillRect/>
                    </a:stretch>
                  </pic:blipFill>
                  <pic:spPr>
                    <a:xfrm>
                      <a:off x="0" y="0"/>
                      <a:ext cx="5274945" cy="2643505"/>
                    </a:xfrm>
                    <a:prstGeom prst="rect">
                      <a:avLst/>
                    </a:prstGeom>
                    <a:noFill/>
                    <a:ln>
                      <a:noFill/>
                    </a:ln>
                  </pic:spPr>
                </pic:pic>
              </a:graphicData>
            </a:graphic>
          </wp:inline>
        </w:drawing>
      </w:r>
    </w:p>
    <w:p>
      <w:pPr>
        <w:pStyle w:val="5"/>
        <w:tabs>
          <w:tab w:val="left" w:pos="567"/>
        </w:tabs>
        <w:rPr>
          <w:rFonts w:ascii="思源宋体 CN Light" w:hAnsi="思源宋体 CN Light"/>
        </w:rPr>
      </w:pPr>
      <w:bookmarkStart w:id="68" w:name="_Toc18090"/>
      <w:bookmarkStart w:id="69" w:name="_Toc10928"/>
      <w:r>
        <w:rPr>
          <w:rFonts w:hint="eastAsia" w:ascii="思源宋体 CN Light" w:hAnsi="思源宋体 CN Light"/>
        </w:rPr>
        <w:t>资审场地取消</w:t>
      </w:r>
      <w:bookmarkEnd w:id="68"/>
      <w:bookmarkEnd w:id="69"/>
    </w:p>
    <w:p>
      <w:pPr>
        <w:ind w:firstLine="431"/>
        <w:rPr>
          <w:rFonts w:ascii="思源宋体 CN Light" w:hAnsi="思源宋体 CN Light"/>
          <w:b/>
          <w:bCs/>
        </w:rPr>
      </w:pPr>
      <w:r>
        <w:rPr>
          <w:rFonts w:hint="eastAsia" w:ascii="思源宋体 CN Light" w:hAnsi="思源宋体 CN Light"/>
          <w:b/>
          <w:bCs/>
        </w:rPr>
        <w:t>前提条件：</w:t>
      </w:r>
      <w:r>
        <w:rPr>
          <w:rFonts w:hint="eastAsia" w:ascii="思源宋体 CN Light" w:hAnsi="思源宋体 CN Light"/>
          <w:color w:val="000000" w:themeColor="text1"/>
          <w14:textFill>
            <w14:solidFill>
              <w14:schemeClr w14:val="tx1"/>
            </w14:solidFill>
          </w14:textFill>
        </w:rPr>
        <w:t>资审场地预约审核通过。</w:t>
      </w:r>
    </w:p>
    <w:p>
      <w:pPr>
        <w:ind w:firstLine="431"/>
        <w:rPr>
          <w:rFonts w:ascii="思源宋体 CN Light" w:hAnsi="思源宋体 CN Light"/>
          <w:b/>
          <w:bCs/>
        </w:rPr>
      </w:pPr>
      <w:r>
        <w:rPr>
          <w:rFonts w:hint="eastAsia" w:ascii="思源宋体 CN Light" w:hAnsi="思源宋体 CN Light"/>
          <w:b/>
          <w:bCs/>
        </w:rPr>
        <w:t>基本功能：</w:t>
      </w:r>
      <w:r>
        <w:rPr>
          <w:rFonts w:hint="eastAsia" w:ascii="思源宋体 CN Light" w:hAnsi="思源宋体 CN Light"/>
          <w:color w:val="000000" w:themeColor="text1"/>
          <w14:textFill>
            <w14:solidFill>
              <w14:schemeClr w14:val="tx1"/>
            </w14:solidFill>
          </w14:textFill>
        </w:rPr>
        <w:t>取消已经审核通过的资审场地预约。</w:t>
      </w:r>
    </w:p>
    <w:p>
      <w:pPr>
        <w:ind w:firstLine="431"/>
        <w:rPr>
          <w:rFonts w:ascii="思源宋体 CN Light" w:hAnsi="思源宋体 CN Light"/>
          <w:b/>
          <w:bCs/>
        </w:rPr>
      </w:pPr>
      <w:r>
        <w:rPr>
          <w:rFonts w:hint="eastAsia" w:ascii="思源宋体 CN Light" w:hAnsi="思源宋体 CN Light"/>
          <w:b/>
          <w:bCs/>
        </w:rPr>
        <w:t>操作步骤：</w:t>
      </w:r>
    </w:p>
    <w:p>
      <w:pPr>
        <w:numPr>
          <w:ilvl w:val="0"/>
          <w:numId w:val="8"/>
        </w:numPr>
        <w:rPr>
          <w:rFonts w:ascii="思源宋体 CN Light" w:hAnsi="思源宋体 CN Light"/>
        </w:rPr>
      </w:pPr>
      <w:r>
        <w:rPr>
          <w:rFonts w:hint="eastAsia" w:ascii="思源宋体 CN Light" w:hAnsi="思源宋体 CN Light"/>
        </w:rPr>
        <w:t>选择“工程建设—资格预审—资审场地取消”菜单，点击“新增资审场地取消”进入资审场地取消页面，选择对应标段，如下图：</w:t>
      </w:r>
    </w:p>
    <w:p>
      <w:pPr>
        <w:pStyle w:val="2"/>
        <w:ind w:firstLine="0" w:firstLineChars="0"/>
        <w:rPr>
          <w:rFonts w:ascii="思源宋体 CN Light" w:hAnsi="思源宋体 CN Light"/>
        </w:rPr>
      </w:pPr>
      <w:r>
        <w:rPr>
          <w:rFonts w:ascii="思源宋体 CN Light" w:hAnsi="思源宋体 CN Light"/>
        </w:rPr>
        <w:drawing>
          <wp:inline distT="0" distB="0" distL="114300" distR="114300">
            <wp:extent cx="5266690" cy="2553970"/>
            <wp:effectExtent l="0" t="0" r="3810" b="11430"/>
            <wp:docPr id="9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37"/>
                    <pic:cNvPicPr>
                      <a:picLocks noChangeAspect="1"/>
                    </pic:cNvPicPr>
                  </pic:nvPicPr>
                  <pic:blipFill>
                    <a:blip r:embed="rId124"/>
                    <a:stretch>
                      <a:fillRect/>
                    </a:stretch>
                  </pic:blipFill>
                  <pic:spPr>
                    <a:xfrm>
                      <a:off x="0" y="0"/>
                      <a:ext cx="5266690" cy="2553970"/>
                    </a:xfrm>
                    <a:prstGeom prst="rect">
                      <a:avLst/>
                    </a:prstGeom>
                    <a:noFill/>
                    <a:ln>
                      <a:noFill/>
                    </a:ln>
                  </pic:spPr>
                </pic:pic>
              </a:graphicData>
            </a:graphic>
          </wp:inline>
        </w:drawing>
      </w:r>
      <w:r>
        <w:rPr>
          <w:rFonts w:ascii="思源宋体 CN Light" w:hAnsi="思源宋体 CN Light"/>
        </w:rPr>
        <w:drawing>
          <wp:inline distT="0" distB="0" distL="114300" distR="114300">
            <wp:extent cx="5275580" cy="2497455"/>
            <wp:effectExtent l="0" t="0" r="7620" b="4445"/>
            <wp:docPr id="9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38"/>
                    <pic:cNvPicPr>
                      <a:picLocks noChangeAspect="1"/>
                    </pic:cNvPicPr>
                  </pic:nvPicPr>
                  <pic:blipFill>
                    <a:blip r:embed="rId125"/>
                    <a:stretch>
                      <a:fillRect/>
                    </a:stretch>
                  </pic:blipFill>
                  <pic:spPr>
                    <a:xfrm>
                      <a:off x="0" y="0"/>
                      <a:ext cx="5275580" cy="2497455"/>
                    </a:xfrm>
                    <a:prstGeom prst="rect">
                      <a:avLst/>
                    </a:prstGeom>
                    <a:noFill/>
                    <a:ln>
                      <a:noFill/>
                    </a:ln>
                  </pic:spPr>
                </pic:pic>
              </a:graphicData>
            </a:graphic>
          </wp:inline>
        </w:drawing>
      </w:r>
    </w:p>
    <w:p>
      <w:pPr>
        <w:rPr>
          <w:rFonts w:ascii="思源宋体 CN Light" w:hAnsi="思源宋体 CN Light"/>
        </w:rPr>
      </w:pPr>
      <w:r>
        <w:rPr>
          <w:rFonts w:hint="eastAsia" w:ascii="思源宋体 CN Light" w:hAnsi="思源宋体 CN Light"/>
        </w:rPr>
        <w:t>2、资审场地取消页面，填写取消原因，如下图：</w:t>
      </w:r>
      <w:r>
        <w:rPr>
          <w:rFonts w:ascii="思源宋体 CN Light" w:hAnsi="思源宋体 CN Light"/>
        </w:rPr>
        <w:drawing>
          <wp:inline distT="0" distB="0" distL="114300" distR="114300">
            <wp:extent cx="5266690" cy="2553970"/>
            <wp:effectExtent l="0" t="0" r="3810" b="11430"/>
            <wp:docPr id="367"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 name="图片 93"/>
                    <pic:cNvPicPr>
                      <a:picLocks noChangeAspect="1"/>
                    </pic:cNvPicPr>
                  </pic:nvPicPr>
                  <pic:blipFill>
                    <a:blip r:embed="rId126"/>
                    <a:stretch>
                      <a:fillRect/>
                    </a:stretch>
                  </pic:blipFill>
                  <pic:spPr>
                    <a:xfrm>
                      <a:off x="0" y="0"/>
                      <a:ext cx="5266690" cy="2553970"/>
                    </a:xfrm>
                    <a:prstGeom prst="rect">
                      <a:avLst/>
                    </a:prstGeom>
                    <a:noFill/>
                    <a:ln>
                      <a:noFill/>
                    </a:ln>
                  </pic:spPr>
                </pic:pic>
              </a:graphicData>
            </a:graphic>
          </wp:inline>
        </w:drawing>
      </w:r>
    </w:p>
    <w:p>
      <w:pPr>
        <w:pStyle w:val="2"/>
        <w:ind w:firstLine="420"/>
        <w:rPr>
          <w:rFonts w:ascii="思源宋体 CN Light" w:hAnsi="思源宋体 CN Light"/>
        </w:rPr>
      </w:pPr>
      <w:r>
        <w:rPr>
          <w:rFonts w:hint="eastAsia" w:ascii="思源宋体 CN Light" w:hAnsi="思源宋体 CN Light"/>
        </w:rPr>
        <w:t>3、填写完信息后，点击“提交信息”按钮，请输入意见页面点击“确认提交”按钮，提交给交易中心审核，如下图：</w:t>
      </w:r>
      <w:r>
        <w:rPr>
          <w:rFonts w:ascii="思源宋体 CN Light" w:hAnsi="思源宋体 CN Light"/>
        </w:rPr>
        <w:drawing>
          <wp:inline distT="0" distB="0" distL="114300" distR="114300">
            <wp:extent cx="5271770" cy="2487295"/>
            <wp:effectExtent l="0" t="0" r="11430" b="1905"/>
            <wp:docPr id="368"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 name="图片 94"/>
                    <pic:cNvPicPr>
                      <a:picLocks noChangeAspect="1"/>
                    </pic:cNvPicPr>
                  </pic:nvPicPr>
                  <pic:blipFill>
                    <a:blip r:embed="rId127"/>
                    <a:stretch>
                      <a:fillRect/>
                    </a:stretch>
                  </pic:blipFill>
                  <pic:spPr>
                    <a:xfrm>
                      <a:off x="0" y="0"/>
                      <a:ext cx="5271770" cy="2487295"/>
                    </a:xfrm>
                    <a:prstGeom prst="rect">
                      <a:avLst/>
                    </a:prstGeom>
                    <a:noFill/>
                    <a:ln>
                      <a:noFill/>
                    </a:ln>
                  </pic:spPr>
                </pic:pic>
              </a:graphicData>
            </a:graphic>
          </wp:inline>
        </w:drawing>
      </w:r>
    </w:p>
    <w:p>
      <w:pPr>
        <w:pStyle w:val="5"/>
        <w:tabs>
          <w:tab w:val="left" w:pos="567"/>
        </w:tabs>
        <w:rPr>
          <w:rFonts w:ascii="思源宋体 CN Light" w:hAnsi="思源宋体 CN Light"/>
          <w:color w:val="000000" w:themeColor="text1"/>
          <w14:textFill>
            <w14:solidFill>
              <w14:schemeClr w14:val="tx1"/>
            </w14:solidFill>
          </w14:textFill>
        </w:rPr>
      </w:pPr>
      <w:bookmarkStart w:id="70" w:name="_Toc25012"/>
      <w:bookmarkStart w:id="71" w:name="_Toc23070"/>
      <w:r>
        <w:rPr>
          <w:rFonts w:hint="eastAsia" w:ascii="思源宋体 CN Light" w:hAnsi="思源宋体 CN Light"/>
          <w:color w:val="000000" w:themeColor="text1"/>
          <w14:textFill>
            <w14:solidFill>
              <w14:schemeClr w14:val="tx1"/>
            </w14:solidFill>
          </w14:textFill>
        </w:rPr>
        <w:t>资格预审文件</w:t>
      </w:r>
      <w:bookmarkEnd w:id="70"/>
      <w:bookmarkEnd w:id="71"/>
    </w:p>
    <w:p>
      <w:pPr>
        <w:ind w:firstLine="431"/>
        <w:rPr>
          <w:rFonts w:ascii="思源宋体 CN Light" w:hAnsi="思源宋体 CN Light"/>
          <w:color w:val="000000" w:themeColor="text1"/>
          <w14:textFill>
            <w14:solidFill>
              <w14:schemeClr w14:val="tx1"/>
            </w14:solidFill>
          </w14:textFill>
        </w:rPr>
      </w:pPr>
      <w:r>
        <w:rPr>
          <w:rFonts w:hint="eastAsia" w:ascii="思源宋体 CN Light" w:hAnsi="思源宋体 CN Light"/>
          <w:b/>
          <w:color w:val="000000" w:themeColor="text1"/>
          <w14:textFill>
            <w14:solidFill>
              <w14:schemeClr w14:val="tx1"/>
            </w14:solidFill>
          </w14:textFill>
        </w:rPr>
        <w:t>前提条件：</w:t>
      </w:r>
      <w:r>
        <w:rPr>
          <w:rFonts w:hint="eastAsia" w:ascii="思源宋体 CN Light" w:hAnsi="思源宋体 CN Light"/>
          <w:color w:val="000000" w:themeColor="text1"/>
          <w14:textFill>
            <w14:solidFill>
              <w14:schemeClr w14:val="tx1"/>
            </w14:solidFill>
          </w14:textFill>
        </w:rPr>
        <w:t>招标项目审核通过。</w:t>
      </w:r>
    </w:p>
    <w:p>
      <w:pPr>
        <w:ind w:firstLine="431"/>
        <w:rPr>
          <w:rFonts w:ascii="思源宋体 CN Light" w:hAnsi="思源宋体 CN Light"/>
          <w:color w:val="000000" w:themeColor="text1"/>
          <w14:textFill>
            <w14:solidFill>
              <w14:schemeClr w14:val="tx1"/>
            </w14:solidFill>
          </w14:textFill>
        </w:rPr>
      </w:pPr>
      <w:r>
        <w:rPr>
          <w:rFonts w:hint="eastAsia" w:ascii="思源宋体 CN Light" w:hAnsi="思源宋体 CN Light"/>
          <w:b/>
          <w:color w:val="000000" w:themeColor="text1"/>
          <w14:textFill>
            <w14:solidFill>
              <w14:schemeClr w14:val="tx1"/>
            </w14:solidFill>
          </w14:textFill>
        </w:rPr>
        <w:t>基本功能：</w:t>
      </w:r>
      <w:r>
        <w:rPr>
          <w:rFonts w:hint="eastAsia" w:ascii="思源宋体 CN Light" w:hAnsi="思源宋体 CN Light"/>
          <w:bCs/>
          <w:color w:val="000000" w:themeColor="text1"/>
          <w14:textFill>
            <w14:solidFill>
              <w14:schemeClr w14:val="tx1"/>
            </w14:solidFill>
          </w14:textFill>
        </w:rPr>
        <w:t>编制</w:t>
      </w:r>
      <w:r>
        <w:rPr>
          <w:rFonts w:hint="eastAsia" w:ascii="思源宋体 CN Light" w:hAnsi="思源宋体 CN Light"/>
          <w:color w:val="000000" w:themeColor="text1"/>
          <w14:textFill>
            <w14:solidFill>
              <w14:schemeClr w14:val="tx1"/>
            </w14:solidFill>
          </w14:textFill>
        </w:rPr>
        <w:t>资格预审文件。</w:t>
      </w:r>
    </w:p>
    <w:p>
      <w:pPr>
        <w:ind w:firstLine="431"/>
        <w:rPr>
          <w:rFonts w:ascii="思源宋体 CN Light" w:hAnsi="思源宋体 CN Light"/>
          <w:b/>
          <w:color w:val="000000" w:themeColor="text1"/>
          <w14:textFill>
            <w14:solidFill>
              <w14:schemeClr w14:val="tx1"/>
            </w14:solidFill>
          </w14:textFill>
        </w:rPr>
      </w:pPr>
      <w:r>
        <w:rPr>
          <w:rFonts w:hint="eastAsia" w:ascii="思源宋体 CN Light" w:hAnsi="思源宋体 CN Light"/>
          <w:b/>
          <w:color w:val="000000" w:themeColor="text1"/>
          <w14:textFill>
            <w14:solidFill>
              <w14:schemeClr w14:val="tx1"/>
            </w14:solidFill>
          </w14:textFill>
        </w:rPr>
        <w:t>操作步骤：</w:t>
      </w:r>
    </w:p>
    <w:p>
      <w:pPr>
        <w:pStyle w:val="2"/>
        <w:numPr>
          <w:ilvl w:val="0"/>
          <w:numId w:val="9"/>
        </w:numPr>
        <w:ind w:firstLine="420"/>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选择“工程建设—资格预审—资格预审文件”菜单，点击“新增资审文件”进入资格预审文件页面，挑选对应标段，如下图：</w:t>
      </w:r>
    </w:p>
    <w:p>
      <w:pPr>
        <w:pStyle w:val="2"/>
        <w:ind w:firstLine="0" w:firstLineChars="0"/>
        <w:rPr>
          <w:rFonts w:ascii="思源宋体 CN Light" w:hAnsi="思源宋体 CN Light"/>
        </w:rPr>
      </w:pPr>
      <w:r>
        <w:rPr>
          <w:rFonts w:ascii="思源宋体 CN Light" w:hAnsi="思源宋体 CN Light"/>
        </w:rPr>
        <w:drawing>
          <wp:inline distT="0" distB="0" distL="114300" distR="114300">
            <wp:extent cx="5266690" cy="2553970"/>
            <wp:effectExtent l="0" t="0" r="3810" b="11430"/>
            <wp:docPr id="9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39"/>
                    <pic:cNvPicPr>
                      <a:picLocks noChangeAspect="1"/>
                    </pic:cNvPicPr>
                  </pic:nvPicPr>
                  <pic:blipFill>
                    <a:blip r:embed="rId128"/>
                    <a:stretch>
                      <a:fillRect/>
                    </a:stretch>
                  </pic:blipFill>
                  <pic:spPr>
                    <a:xfrm>
                      <a:off x="0" y="0"/>
                      <a:ext cx="5266690" cy="2553970"/>
                    </a:xfrm>
                    <a:prstGeom prst="rect">
                      <a:avLst/>
                    </a:prstGeom>
                    <a:noFill/>
                    <a:ln>
                      <a:noFill/>
                    </a:ln>
                  </pic:spPr>
                </pic:pic>
              </a:graphicData>
            </a:graphic>
          </wp:inline>
        </w:drawing>
      </w:r>
      <w:r>
        <w:rPr>
          <w:rFonts w:ascii="思源宋体 CN Light" w:hAnsi="思源宋体 CN Light"/>
        </w:rPr>
        <w:drawing>
          <wp:inline distT="0" distB="0" distL="114300" distR="114300">
            <wp:extent cx="5275580" cy="2567305"/>
            <wp:effectExtent l="0" t="0" r="7620" b="10795"/>
            <wp:docPr id="106"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40"/>
                    <pic:cNvPicPr>
                      <a:picLocks noChangeAspect="1"/>
                    </pic:cNvPicPr>
                  </pic:nvPicPr>
                  <pic:blipFill>
                    <a:blip r:embed="rId129"/>
                    <a:stretch>
                      <a:fillRect/>
                    </a:stretch>
                  </pic:blipFill>
                  <pic:spPr>
                    <a:xfrm>
                      <a:off x="0" y="0"/>
                      <a:ext cx="5275580" cy="2567305"/>
                    </a:xfrm>
                    <a:prstGeom prst="rect">
                      <a:avLst/>
                    </a:prstGeom>
                    <a:noFill/>
                    <a:ln>
                      <a:noFill/>
                    </a:ln>
                  </pic:spPr>
                </pic:pic>
              </a:graphicData>
            </a:graphic>
          </wp:inline>
        </w:drawing>
      </w:r>
    </w:p>
    <w:p>
      <w:pPr>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2、新增资格预审页面，填写页面信息，如下图：</w:t>
      </w:r>
    </w:p>
    <w:p>
      <w:pPr>
        <w:pStyle w:val="45"/>
        <w:rPr>
          <w:rFonts w:ascii="思源宋体 CN Light" w:hAnsi="思源宋体 CN Light"/>
          <w:color w:val="000000" w:themeColor="text1"/>
          <w14:textFill>
            <w14:solidFill>
              <w14:schemeClr w14:val="tx1"/>
            </w14:solidFill>
          </w14:textFill>
        </w:rPr>
      </w:pPr>
      <w:r>
        <w:rPr>
          <w:rFonts w:ascii="思源宋体 CN Light" w:hAnsi="思源宋体 CN Light"/>
        </w:rPr>
        <w:drawing>
          <wp:inline distT="0" distB="0" distL="114300" distR="114300">
            <wp:extent cx="5266690" cy="2553970"/>
            <wp:effectExtent l="0" t="0" r="3810" b="11430"/>
            <wp:docPr id="371"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 name="图片 97"/>
                    <pic:cNvPicPr>
                      <a:picLocks noChangeAspect="1"/>
                    </pic:cNvPicPr>
                  </pic:nvPicPr>
                  <pic:blipFill>
                    <a:blip r:embed="rId130"/>
                    <a:stretch>
                      <a:fillRect/>
                    </a:stretch>
                  </pic:blipFill>
                  <pic:spPr>
                    <a:xfrm>
                      <a:off x="0" y="0"/>
                      <a:ext cx="5266690" cy="2553970"/>
                    </a:xfrm>
                    <a:prstGeom prst="rect">
                      <a:avLst/>
                    </a:prstGeom>
                    <a:noFill/>
                    <a:ln>
                      <a:noFill/>
                    </a:ln>
                  </pic:spPr>
                </pic:pic>
              </a:graphicData>
            </a:graphic>
          </wp:inline>
        </w:drawing>
      </w:r>
    </w:p>
    <w:p>
      <w:pPr>
        <w:pStyle w:val="2"/>
        <w:ind w:firstLine="420"/>
        <w:rPr>
          <w:rFonts w:ascii="思源宋体 CN Light" w:hAnsi="思源宋体 CN Light"/>
        </w:rPr>
      </w:pPr>
      <w:r>
        <w:rPr>
          <w:rFonts w:hint="eastAsia" w:ascii="思源宋体 CN Light" w:hAnsi="思源宋体 CN Light"/>
          <w:color w:val="000000" w:themeColor="text1"/>
          <w14:textFill>
            <w14:solidFill>
              <w14:schemeClr w14:val="tx1"/>
            </w14:solidFill>
          </w14:textFill>
        </w:rPr>
        <w:t>3、上传附件后，点击“修改保存”按钮，资格预审文件保存成功。点击“提交信息”按钮，弹出的信息框中输入意见后点击“确认提交”按钮，资审文件审核通过。</w:t>
      </w:r>
    </w:p>
    <w:p>
      <w:pPr>
        <w:pStyle w:val="5"/>
        <w:tabs>
          <w:tab w:val="left" w:pos="567"/>
        </w:tabs>
        <w:rPr>
          <w:rFonts w:ascii="思源宋体 CN Light" w:hAnsi="思源宋体 CN Light"/>
          <w:color w:val="000000" w:themeColor="text1"/>
          <w14:textFill>
            <w14:solidFill>
              <w14:schemeClr w14:val="tx1"/>
            </w14:solidFill>
          </w14:textFill>
        </w:rPr>
      </w:pPr>
      <w:bookmarkStart w:id="72" w:name="_Toc30374"/>
      <w:bookmarkStart w:id="73" w:name="_Toc726"/>
      <w:r>
        <w:rPr>
          <w:rFonts w:hint="eastAsia" w:ascii="思源宋体 CN Light" w:hAnsi="思源宋体 CN Light"/>
          <w:color w:val="000000" w:themeColor="text1"/>
          <w14:textFill>
            <w14:solidFill>
              <w14:schemeClr w14:val="tx1"/>
            </w14:solidFill>
          </w14:textFill>
        </w:rPr>
        <w:t>资审文件澄清和修改</w:t>
      </w:r>
      <w:bookmarkEnd w:id="72"/>
      <w:bookmarkEnd w:id="73"/>
    </w:p>
    <w:p>
      <w:pPr>
        <w:ind w:firstLine="431"/>
        <w:rPr>
          <w:rFonts w:ascii="思源宋体 CN Light" w:hAnsi="思源宋体 CN Light"/>
          <w:color w:val="000000" w:themeColor="text1"/>
          <w14:textFill>
            <w14:solidFill>
              <w14:schemeClr w14:val="tx1"/>
            </w14:solidFill>
          </w14:textFill>
        </w:rPr>
      </w:pPr>
      <w:r>
        <w:rPr>
          <w:rFonts w:hint="eastAsia" w:ascii="思源宋体 CN Light" w:hAnsi="思源宋体 CN Light"/>
          <w:b/>
          <w:color w:val="000000" w:themeColor="text1"/>
          <w14:textFill>
            <w14:solidFill>
              <w14:schemeClr w14:val="tx1"/>
            </w14:solidFill>
          </w14:textFill>
        </w:rPr>
        <w:t>前提条件：</w:t>
      </w:r>
      <w:r>
        <w:rPr>
          <w:rFonts w:hint="eastAsia" w:ascii="思源宋体 CN Light" w:hAnsi="思源宋体 CN Light"/>
          <w:color w:val="000000" w:themeColor="text1"/>
          <w14:textFill>
            <w14:solidFill>
              <w14:schemeClr w14:val="tx1"/>
            </w14:solidFill>
          </w14:textFill>
        </w:rPr>
        <w:t>资格预审文件审核通过。</w:t>
      </w:r>
    </w:p>
    <w:p>
      <w:pPr>
        <w:ind w:firstLine="431"/>
        <w:rPr>
          <w:rFonts w:ascii="思源宋体 CN Light" w:hAnsi="思源宋体 CN Light"/>
          <w:color w:val="000000" w:themeColor="text1"/>
          <w14:textFill>
            <w14:solidFill>
              <w14:schemeClr w14:val="tx1"/>
            </w14:solidFill>
          </w14:textFill>
        </w:rPr>
      </w:pPr>
      <w:r>
        <w:rPr>
          <w:rFonts w:hint="eastAsia" w:ascii="思源宋体 CN Light" w:hAnsi="思源宋体 CN Light"/>
          <w:b/>
          <w:color w:val="000000" w:themeColor="text1"/>
          <w14:textFill>
            <w14:solidFill>
              <w14:schemeClr w14:val="tx1"/>
            </w14:solidFill>
          </w14:textFill>
        </w:rPr>
        <w:t>基本功能：</w:t>
      </w:r>
      <w:r>
        <w:rPr>
          <w:rFonts w:hint="eastAsia" w:ascii="思源宋体 CN Light" w:hAnsi="思源宋体 CN Light"/>
          <w:color w:val="000000" w:themeColor="text1"/>
          <w14:textFill>
            <w14:solidFill>
              <w14:schemeClr w14:val="tx1"/>
            </w14:solidFill>
          </w14:textFill>
        </w:rPr>
        <w:t>编制资格预审文件的澄清文件。</w:t>
      </w:r>
    </w:p>
    <w:p>
      <w:pPr>
        <w:ind w:firstLine="431"/>
        <w:rPr>
          <w:rFonts w:ascii="思源宋体 CN Light" w:hAnsi="思源宋体 CN Light"/>
          <w:b/>
          <w:color w:val="000000" w:themeColor="text1"/>
          <w14:textFill>
            <w14:solidFill>
              <w14:schemeClr w14:val="tx1"/>
            </w14:solidFill>
          </w14:textFill>
        </w:rPr>
      </w:pPr>
      <w:r>
        <w:rPr>
          <w:rFonts w:hint="eastAsia" w:ascii="思源宋体 CN Light" w:hAnsi="思源宋体 CN Light"/>
          <w:b/>
          <w:color w:val="000000" w:themeColor="text1"/>
          <w14:textFill>
            <w14:solidFill>
              <w14:schemeClr w14:val="tx1"/>
            </w14:solidFill>
          </w14:textFill>
        </w:rPr>
        <w:t>操作步骤：</w:t>
      </w:r>
    </w:p>
    <w:p>
      <w:pPr>
        <w:pStyle w:val="2"/>
        <w:numPr>
          <w:ilvl w:val="0"/>
          <w:numId w:val="10"/>
        </w:numPr>
        <w:ind w:firstLine="420"/>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选择“工程建设—资格预审—资审文件澄清和修改”菜单，点击“新增资深澄清文件”选择对应标段，进入资审文件澄清和修改页面。如下图：</w:t>
      </w:r>
    </w:p>
    <w:p>
      <w:pPr>
        <w:pStyle w:val="2"/>
        <w:ind w:firstLine="0" w:firstLineChars="0"/>
        <w:rPr>
          <w:rFonts w:ascii="思源宋体 CN Light" w:hAnsi="思源宋体 CN Light"/>
        </w:rPr>
      </w:pPr>
      <w:r>
        <w:rPr>
          <w:rFonts w:ascii="思源宋体 CN Light" w:hAnsi="思源宋体 CN Light"/>
        </w:rPr>
        <w:drawing>
          <wp:inline distT="0" distB="0" distL="114300" distR="114300">
            <wp:extent cx="5266690" cy="2553970"/>
            <wp:effectExtent l="0" t="0" r="3810" b="11430"/>
            <wp:docPr id="107"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41"/>
                    <pic:cNvPicPr>
                      <a:picLocks noChangeAspect="1"/>
                    </pic:cNvPicPr>
                  </pic:nvPicPr>
                  <pic:blipFill>
                    <a:blip r:embed="rId131"/>
                    <a:stretch>
                      <a:fillRect/>
                    </a:stretch>
                  </pic:blipFill>
                  <pic:spPr>
                    <a:xfrm>
                      <a:off x="0" y="0"/>
                      <a:ext cx="5266690" cy="2553970"/>
                    </a:xfrm>
                    <a:prstGeom prst="rect">
                      <a:avLst/>
                    </a:prstGeom>
                    <a:noFill/>
                    <a:ln>
                      <a:noFill/>
                    </a:ln>
                  </pic:spPr>
                </pic:pic>
              </a:graphicData>
            </a:graphic>
          </wp:inline>
        </w:drawing>
      </w:r>
    </w:p>
    <w:p>
      <w:pPr>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2、资审澄清文件页面，填写页面上的信息。如下图：</w:t>
      </w:r>
    </w:p>
    <w:p>
      <w:pPr>
        <w:pStyle w:val="45"/>
        <w:rPr>
          <w:rFonts w:ascii="思源宋体 CN Light" w:hAnsi="思源宋体 CN Light"/>
          <w:color w:val="000000" w:themeColor="text1"/>
          <w14:textFill>
            <w14:solidFill>
              <w14:schemeClr w14:val="tx1"/>
            </w14:solidFill>
          </w14:textFill>
        </w:rPr>
      </w:pPr>
      <w:r>
        <w:rPr>
          <w:rFonts w:ascii="思源宋体 CN Light" w:hAnsi="思源宋体 CN Light"/>
        </w:rPr>
        <w:drawing>
          <wp:inline distT="0" distB="0" distL="114300" distR="114300">
            <wp:extent cx="5266690" cy="2319655"/>
            <wp:effectExtent l="0" t="0" r="3810" b="4445"/>
            <wp:docPr id="374"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 name="图片 100"/>
                    <pic:cNvPicPr>
                      <a:picLocks noChangeAspect="1"/>
                    </pic:cNvPicPr>
                  </pic:nvPicPr>
                  <pic:blipFill>
                    <a:blip r:embed="rId132"/>
                    <a:stretch>
                      <a:fillRect/>
                    </a:stretch>
                  </pic:blipFill>
                  <pic:spPr>
                    <a:xfrm>
                      <a:off x="0" y="0"/>
                      <a:ext cx="5266690" cy="2319655"/>
                    </a:xfrm>
                    <a:prstGeom prst="rect">
                      <a:avLst/>
                    </a:prstGeom>
                    <a:noFill/>
                    <a:ln>
                      <a:noFill/>
                    </a:ln>
                  </pic:spPr>
                </pic:pic>
              </a:graphicData>
            </a:graphic>
          </wp:inline>
        </w:drawing>
      </w:r>
    </w:p>
    <w:p>
      <w:pPr>
        <w:pStyle w:val="45"/>
        <w:ind w:firstLine="424" w:firstLineChars="202"/>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注：</w:t>
      </w:r>
    </w:p>
    <w:p>
      <w:pPr>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①资审澄清和修改可以变更资格审查时间。如需变更，在“变更内容”中，选中“已确定的资格审查时间”，并填写新的时间；如无需变更，则不选中该选项。</w:t>
      </w:r>
    </w:p>
    <w:p>
      <w:pPr>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②修改时间时，只能选择晚于原资格审查的时间。</w:t>
      </w:r>
    </w:p>
    <w:p>
      <w:pPr>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3、上传附件后，点击“修改保存”按钮，澄清文件保存成功，点击“提交信息”按钮，弹出意见框输入意见后，点击“确认提交”按钮，资审文件澄清和修改审核通过。如下图：</w:t>
      </w:r>
    </w:p>
    <w:p>
      <w:pPr>
        <w:ind w:firstLine="0" w:firstLineChars="0"/>
        <w:rPr>
          <w:rFonts w:ascii="思源宋体 CN Light" w:hAnsi="思源宋体 CN Light"/>
          <w:color w:val="000000" w:themeColor="text1"/>
          <w14:textFill>
            <w14:solidFill>
              <w14:schemeClr w14:val="tx1"/>
            </w14:solidFill>
          </w14:textFill>
        </w:rPr>
      </w:pPr>
      <w:r>
        <w:rPr>
          <w:rFonts w:ascii="思源宋体 CN Light" w:hAnsi="思源宋体 CN Light"/>
        </w:rPr>
        <w:drawing>
          <wp:inline distT="0" distB="0" distL="114300" distR="114300">
            <wp:extent cx="5266690" cy="2553970"/>
            <wp:effectExtent l="0" t="0" r="3810" b="11430"/>
            <wp:docPr id="375"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 name="图片 101"/>
                    <pic:cNvPicPr>
                      <a:picLocks noChangeAspect="1"/>
                    </pic:cNvPicPr>
                  </pic:nvPicPr>
                  <pic:blipFill>
                    <a:blip r:embed="rId133"/>
                    <a:stretch>
                      <a:fillRect/>
                    </a:stretch>
                  </pic:blipFill>
                  <pic:spPr>
                    <a:xfrm>
                      <a:off x="0" y="0"/>
                      <a:ext cx="5266690" cy="2553970"/>
                    </a:xfrm>
                    <a:prstGeom prst="rect">
                      <a:avLst/>
                    </a:prstGeom>
                    <a:noFill/>
                    <a:ln>
                      <a:noFill/>
                    </a:ln>
                  </pic:spPr>
                </pic:pic>
              </a:graphicData>
            </a:graphic>
          </wp:inline>
        </w:drawing>
      </w:r>
    </w:p>
    <w:p>
      <w:pPr>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注：如果在招标项目中，该标段（包）“采用网上招投标”选择了“是”，则上传附件时，只能上传固定特殊格式的附件。</w:t>
      </w:r>
    </w:p>
    <w:p>
      <w:pPr>
        <w:pStyle w:val="5"/>
        <w:tabs>
          <w:tab w:val="left" w:pos="567"/>
        </w:tabs>
        <w:rPr>
          <w:rFonts w:ascii="思源宋体 CN Light" w:hAnsi="思源宋体 CN Light"/>
          <w:color w:val="000000" w:themeColor="text1"/>
          <w14:textFill>
            <w14:solidFill>
              <w14:schemeClr w14:val="tx1"/>
            </w14:solidFill>
          </w14:textFill>
        </w:rPr>
      </w:pPr>
      <w:bookmarkStart w:id="74" w:name="_Toc14480"/>
      <w:bookmarkStart w:id="75" w:name="_Toc2836"/>
      <w:r>
        <w:rPr>
          <w:rFonts w:hint="eastAsia" w:ascii="思源宋体 CN Light" w:hAnsi="思源宋体 CN Light"/>
          <w:color w:val="000000" w:themeColor="text1"/>
          <w14:textFill>
            <w14:solidFill>
              <w14:schemeClr w14:val="tx1"/>
            </w14:solidFill>
          </w14:textFill>
        </w:rPr>
        <w:t>组建资审委员会</w:t>
      </w:r>
      <w:bookmarkEnd w:id="74"/>
      <w:bookmarkEnd w:id="75"/>
    </w:p>
    <w:p>
      <w:pPr>
        <w:ind w:firstLine="431"/>
        <w:rPr>
          <w:rFonts w:ascii="思源宋体 CN Light" w:hAnsi="思源宋体 CN Light"/>
          <w:color w:val="000000" w:themeColor="text1"/>
          <w14:textFill>
            <w14:solidFill>
              <w14:schemeClr w14:val="tx1"/>
            </w14:solidFill>
          </w14:textFill>
        </w:rPr>
      </w:pPr>
      <w:r>
        <w:rPr>
          <w:rFonts w:hint="eastAsia" w:ascii="思源宋体 CN Light" w:hAnsi="思源宋体 CN Light"/>
          <w:b/>
          <w:color w:val="000000" w:themeColor="text1"/>
          <w14:textFill>
            <w14:solidFill>
              <w14:schemeClr w14:val="tx1"/>
            </w14:solidFill>
          </w14:textFill>
        </w:rPr>
        <w:t>前提条件：</w:t>
      </w:r>
      <w:r>
        <w:rPr>
          <w:rFonts w:hint="eastAsia" w:ascii="思源宋体 CN Light" w:hAnsi="思源宋体 CN Light"/>
          <w:color w:val="000000" w:themeColor="text1"/>
          <w14:textFill>
            <w14:solidFill>
              <w14:schemeClr w14:val="tx1"/>
            </w14:solidFill>
          </w14:textFill>
        </w:rPr>
        <w:t>资审场地预约审核通过。</w:t>
      </w:r>
    </w:p>
    <w:p>
      <w:pPr>
        <w:ind w:firstLine="431"/>
        <w:rPr>
          <w:rFonts w:ascii="思源宋体 CN Light" w:hAnsi="思源宋体 CN Light"/>
          <w:color w:val="000000" w:themeColor="text1"/>
          <w14:textFill>
            <w14:solidFill>
              <w14:schemeClr w14:val="tx1"/>
            </w14:solidFill>
          </w14:textFill>
        </w:rPr>
      </w:pPr>
      <w:r>
        <w:rPr>
          <w:rFonts w:hint="eastAsia" w:ascii="思源宋体 CN Light" w:hAnsi="思源宋体 CN Light"/>
          <w:b/>
          <w:color w:val="000000" w:themeColor="text1"/>
          <w14:textFill>
            <w14:solidFill>
              <w14:schemeClr w14:val="tx1"/>
            </w14:solidFill>
          </w14:textFill>
        </w:rPr>
        <w:t>基本功能：</w:t>
      </w:r>
      <w:r>
        <w:rPr>
          <w:rFonts w:hint="eastAsia" w:ascii="思源宋体 CN Light" w:hAnsi="思源宋体 CN Light"/>
          <w:bCs/>
          <w:color w:val="000000" w:themeColor="text1"/>
          <w14:textFill>
            <w14:solidFill>
              <w14:schemeClr w14:val="tx1"/>
            </w14:solidFill>
          </w14:textFill>
        </w:rPr>
        <w:t>新增</w:t>
      </w:r>
      <w:r>
        <w:rPr>
          <w:rFonts w:hint="eastAsia" w:ascii="思源宋体 CN Light" w:hAnsi="思源宋体 CN Light"/>
          <w:color w:val="000000" w:themeColor="text1"/>
          <w14:textFill>
            <w14:solidFill>
              <w14:schemeClr w14:val="tx1"/>
            </w14:solidFill>
          </w14:textFill>
        </w:rPr>
        <w:t>组建资审委员会。</w:t>
      </w:r>
    </w:p>
    <w:p>
      <w:pPr>
        <w:ind w:firstLine="431"/>
        <w:rPr>
          <w:rFonts w:ascii="思源宋体 CN Light" w:hAnsi="思源宋体 CN Light"/>
          <w:b/>
          <w:color w:val="000000" w:themeColor="text1"/>
          <w14:textFill>
            <w14:solidFill>
              <w14:schemeClr w14:val="tx1"/>
            </w14:solidFill>
          </w14:textFill>
        </w:rPr>
      </w:pPr>
      <w:r>
        <w:rPr>
          <w:rFonts w:hint="eastAsia" w:ascii="思源宋体 CN Light" w:hAnsi="思源宋体 CN Light"/>
          <w:b/>
          <w:color w:val="000000" w:themeColor="text1"/>
          <w14:textFill>
            <w14:solidFill>
              <w14:schemeClr w14:val="tx1"/>
            </w14:solidFill>
          </w14:textFill>
        </w:rPr>
        <w:t>操作步骤：</w:t>
      </w:r>
    </w:p>
    <w:p>
      <w:pPr>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1、选择“工程建设—资格预审—组建资审委员会”菜单，选择“新增项目”进入组建资审委员会页面。如下图：</w:t>
      </w:r>
    </w:p>
    <w:p>
      <w:pPr>
        <w:pStyle w:val="2"/>
        <w:ind w:firstLine="0" w:firstLineChars="0"/>
        <w:rPr>
          <w:rFonts w:ascii="思源宋体 CN Light" w:hAnsi="思源宋体 CN Light"/>
        </w:rPr>
      </w:pPr>
      <w:r>
        <w:rPr>
          <w:rFonts w:ascii="思源宋体 CN Light" w:hAnsi="思源宋体 CN Light"/>
        </w:rPr>
        <w:drawing>
          <wp:inline distT="0" distB="0" distL="114300" distR="114300">
            <wp:extent cx="5266690" cy="2551430"/>
            <wp:effectExtent l="0" t="0" r="3810" b="1270"/>
            <wp:docPr id="108"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42"/>
                    <pic:cNvPicPr>
                      <a:picLocks noChangeAspect="1"/>
                    </pic:cNvPicPr>
                  </pic:nvPicPr>
                  <pic:blipFill>
                    <a:blip r:embed="rId134"/>
                    <a:stretch>
                      <a:fillRect/>
                    </a:stretch>
                  </pic:blipFill>
                  <pic:spPr>
                    <a:xfrm>
                      <a:off x="0" y="0"/>
                      <a:ext cx="5266690" cy="2551430"/>
                    </a:xfrm>
                    <a:prstGeom prst="rect">
                      <a:avLst/>
                    </a:prstGeom>
                    <a:noFill/>
                    <a:ln>
                      <a:noFill/>
                    </a:ln>
                  </pic:spPr>
                </pic:pic>
              </a:graphicData>
            </a:graphic>
          </wp:inline>
        </w:drawing>
      </w:r>
    </w:p>
    <w:p>
      <w:pPr>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2、组建资审委员会页面，项目信息、招标人等信息自动获取且灰化，无法修改，如下图：（如果选择了招标代理，代理信息也会自动获取且灰化）</w:t>
      </w:r>
    </w:p>
    <w:p>
      <w:pPr>
        <w:pStyle w:val="45"/>
        <w:rPr>
          <w:rFonts w:ascii="思源宋体 CN Light" w:hAnsi="思源宋体 CN Light"/>
          <w:color w:val="000000" w:themeColor="text1"/>
          <w14:textFill>
            <w14:solidFill>
              <w14:schemeClr w14:val="tx1"/>
            </w14:solidFill>
          </w14:textFill>
        </w:rPr>
      </w:pPr>
      <w:r>
        <w:rPr>
          <w:rFonts w:ascii="思源宋体 CN Light" w:hAnsi="思源宋体 CN Light"/>
        </w:rPr>
        <w:drawing>
          <wp:inline distT="0" distB="0" distL="114300" distR="114300">
            <wp:extent cx="5266690" cy="2553970"/>
            <wp:effectExtent l="0" t="0" r="3810" b="11430"/>
            <wp:docPr id="109"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43"/>
                    <pic:cNvPicPr>
                      <a:picLocks noChangeAspect="1"/>
                    </pic:cNvPicPr>
                  </pic:nvPicPr>
                  <pic:blipFill>
                    <a:blip r:embed="rId135"/>
                    <a:stretch>
                      <a:fillRect/>
                    </a:stretch>
                  </pic:blipFill>
                  <pic:spPr>
                    <a:xfrm>
                      <a:off x="0" y="0"/>
                      <a:ext cx="5266690" cy="2553970"/>
                    </a:xfrm>
                    <a:prstGeom prst="rect">
                      <a:avLst/>
                    </a:prstGeom>
                    <a:noFill/>
                    <a:ln>
                      <a:noFill/>
                    </a:ln>
                  </pic:spPr>
                </pic:pic>
              </a:graphicData>
            </a:graphic>
          </wp:inline>
        </w:drawing>
      </w:r>
    </w:p>
    <w:p>
      <w:pPr>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3、组建资审委员会页面，填写相关信息，如下图：</w:t>
      </w:r>
    </w:p>
    <w:p>
      <w:pPr>
        <w:pStyle w:val="45"/>
        <w:rPr>
          <w:rFonts w:ascii="思源宋体 CN Light" w:hAnsi="思源宋体 CN Light"/>
          <w:color w:val="000000" w:themeColor="text1"/>
          <w14:textFill>
            <w14:solidFill>
              <w14:schemeClr w14:val="tx1"/>
            </w14:solidFill>
          </w14:textFill>
        </w:rPr>
      </w:pPr>
      <w:r>
        <w:rPr>
          <w:rFonts w:ascii="思源宋体 CN Light" w:hAnsi="思源宋体 CN Light"/>
        </w:rPr>
        <w:drawing>
          <wp:inline distT="0" distB="0" distL="114300" distR="114300">
            <wp:extent cx="5266690" cy="2553970"/>
            <wp:effectExtent l="0" t="0" r="3810" b="11430"/>
            <wp:docPr id="110"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44"/>
                    <pic:cNvPicPr>
                      <a:picLocks noChangeAspect="1"/>
                    </pic:cNvPicPr>
                  </pic:nvPicPr>
                  <pic:blipFill>
                    <a:blip r:embed="rId136"/>
                    <a:stretch>
                      <a:fillRect/>
                    </a:stretch>
                  </pic:blipFill>
                  <pic:spPr>
                    <a:xfrm>
                      <a:off x="0" y="0"/>
                      <a:ext cx="5266690" cy="2553970"/>
                    </a:xfrm>
                    <a:prstGeom prst="rect">
                      <a:avLst/>
                    </a:prstGeom>
                    <a:noFill/>
                    <a:ln>
                      <a:noFill/>
                    </a:ln>
                  </pic:spPr>
                </pic:pic>
              </a:graphicData>
            </a:graphic>
          </wp:inline>
        </w:drawing>
      </w:r>
    </w:p>
    <w:p>
      <w:pPr>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4、组建资审委员会页面，点击“设置回避单位”和“设置回避专家”按钮，设置回避信息，设置的回避单位和回避专家，在专家抽取时，不会被抽取到。</w:t>
      </w:r>
      <w:r>
        <w:rPr>
          <w:rFonts w:ascii="思源宋体 CN Light" w:hAnsi="思源宋体 CN Light"/>
        </w:rPr>
        <w:drawing>
          <wp:inline distT="0" distB="0" distL="114300" distR="114300">
            <wp:extent cx="5271770" cy="1542415"/>
            <wp:effectExtent l="0" t="0" r="11430" b="6985"/>
            <wp:docPr id="111"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45"/>
                    <pic:cNvPicPr>
                      <a:picLocks noChangeAspect="1"/>
                    </pic:cNvPicPr>
                  </pic:nvPicPr>
                  <pic:blipFill>
                    <a:blip r:embed="rId137"/>
                    <a:stretch>
                      <a:fillRect/>
                    </a:stretch>
                  </pic:blipFill>
                  <pic:spPr>
                    <a:xfrm>
                      <a:off x="0" y="0"/>
                      <a:ext cx="5271770" cy="1542415"/>
                    </a:xfrm>
                    <a:prstGeom prst="rect">
                      <a:avLst/>
                    </a:prstGeom>
                    <a:noFill/>
                    <a:ln>
                      <a:noFill/>
                    </a:ln>
                  </pic:spPr>
                </pic:pic>
              </a:graphicData>
            </a:graphic>
          </wp:inline>
        </w:drawing>
      </w:r>
    </w:p>
    <w:p>
      <w:pPr>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5、回避信息中，点击“删除回避单位”和“删除回避专家”按钮，可以删除已设置的回避单位和回避专家。如下图：</w:t>
      </w:r>
    </w:p>
    <w:p>
      <w:pPr>
        <w:pStyle w:val="45"/>
        <w:rPr>
          <w:rFonts w:ascii="思源宋体 CN Light" w:hAnsi="思源宋体 CN Light"/>
          <w:color w:val="000000" w:themeColor="text1"/>
          <w14:textFill>
            <w14:solidFill>
              <w14:schemeClr w14:val="tx1"/>
            </w14:solidFill>
          </w14:textFill>
        </w:rPr>
      </w:pPr>
      <w:r>
        <w:rPr>
          <w:rFonts w:ascii="思源宋体 CN Light" w:hAnsi="思源宋体 CN Light"/>
        </w:rPr>
        <w:drawing>
          <wp:inline distT="0" distB="0" distL="114300" distR="114300">
            <wp:extent cx="5269865" cy="1478915"/>
            <wp:effectExtent l="0" t="0" r="635" b="6985"/>
            <wp:docPr id="112"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46"/>
                    <pic:cNvPicPr>
                      <a:picLocks noChangeAspect="1"/>
                    </pic:cNvPicPr>
                  </pic:nvPicPr>
                  <pic:blipFill>
                    <a:blip r:embed="rId138"/>
                    <a:stretch>
                      <a:fillRect/>
                    </a:stretch>
                  </pic:blipFill>
                  <pic:spPr>
                    <a:xfrm>
                      <a:off x="0" y="0"/>
                      <a:ext cx="5269865" cy="1478915"/>
                    </a:xfrm>
                    <a:prstGeom prst="rect">
                      <a:avLst/>
                    </a:prstGeom>
                    <a:noFill/>
                    <a:ln>
                      <a:noFill/>
                    </a:ln>
                  </pic:spPr>
                </pic:pic>
              </a:graphicData>
            </a:graphic>
          </wp:inline>
        </w:drawing>
      </w:r>
    </w:p>
    <w:p>
      <w:pPr>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6、组建资审委员会页面，填写专业信息和招标人代表信息，如下图：</w:t>
      </w:r>
      <w:r>
        <w:rPr>
          <w:rFonts w:ascii="思源宋体 CN Light" w:hAnsi="思源宋体 CN Light"/>
        </w:rPr>
        <w:drawing>
          <wp:inline distT="0" distB="0" distL="114300" distR="114300">
            <wp:extent cx="5274945" cy="2061210"/>
            <wp:effectExtent l="0" t="0" r="8255" b="8890"/>
            <wp:docPr id="113"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47"/>
                    <pic:cNvPicPr>
                      <a:picLocks noChangeAspect="1"/>
                    </pic:cNvPicPr>
                  </pic:nvPicPr>
                  <pic:blipFill>
                    <a:blip r:embed="rId139"/>
                    <a:stretch>
                      <a:fillRect/>
                    </a:stretch>
                  </pic:blipFill>
                  <pic:spPr>
                    <a:xfrm>
                      <a:off x="0" y="0"/>
                      <a:ext cx="5274945" cy="2061210"/>
                    </a:xfrm>
                    <a:prstGeom prst="rect">
                      <a:avLst/>
                    </a:prstGeom>
                    <a:noFill/>
                    <a:ln>
                      <a:noFill/>
                    </a:ln>
                  </pic:spPr>
                </pic:pic>
              </a:graphicData>
            </a:graphic>
          </wp:inline>
        </w:drawing>
      </w:r>
    </w:p>
    <w:p>
      <w:pPr>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注：</w:t>
      </w:r>
    </w:p>
    <w:p>
      <w:pPr>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①组建资格审查委员会，评委不限专业。“专业信息”中，“需抽人数”默认为“所需人数”设置的数值的3倍。</w:t>
      </w:r>
    </w:p>
    <w:p>
      <w:pPr>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②国有资金控股或占主导地位的依法必须进行招标的项目，资格审查委员会成员人数应未五人以上单数。</w:t>
      </w:r>
    </w:p>
    <w:p>
      <w:pPr>
        <w:pStyle w:val="2"/>
        <w:numPr>
          <w:ilvl w:val="0"/>
          <w:numId w:val="4"/>
        </w:numPr>
        <w:ind w:firstLine="420"/>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填写完信息后，点击“修改保存”按钮，页面提示保存成功。点击“提交信息”按钮，弹出的意见框中输入意见，点击“确认提交”按钮，组建资审委员会审核通过。</w:t>
      </w:r>
    </w:p>
    <w:p>
      <w:pPr>
        <w:pStyle w:val="5"/>
        <w:tabs>
          <w:tab w:val="left" w:pos="567"/>
        </w:tabs>
        <w:rPr>
          <w:rFonts w:ascii="思源宋体 CN Light" w:hAnsi="思源宋体 CN Light"/>
          <w:color w:val="000000" w:themeColor="text1"/>
          <w14:textFill>
            <w14:solidFill>
              <w14:schemeClr w14:val="tx1"/>
            </w14:solidFill>
          </w14:textFill>
        </w:rPr>
      </w:pPr>
      <w:bookmarkStart w:id="76" w:name="_Toc6083"/>
      <w:bookmarkStart w:id="77" w:name="_Toc13526"/>
      <w:r>
        <w:rPr>
          <w:rFonts w:hint="eastAsia" w:ascii="思源宋体 CN Light" w:hAnsi="思源宋体 CN Light"/>
          <w:color w:val="000000" w:themeColor="text1"/>
          <w14:textFill>
            <w14:solidFill>
              <w14:schemeClr w14:val="tx1"/>
            </w14:solidFill>
          </w14:textFill>
        </w:rPr>
        <w:t>开启资审申请文件</w:t>
      </w:r>
      <w:bookmarkEnd w:id="76"/>
      <w:bookmarkEnd w:id="77"/>
    </w:p>
    <w:p>
      <w:pPr>
        <w:ind w:firstLineChars="0"/>
        <w:rPr>
          <w:rFonts w:ascii="思源宋体 CN Light" w:hAnsi="思源宋体 CN Light"/>
          <w:b/>
          <w:color w:val="000000" w:themeColor="text1"/>
          <w14:textFill>
            <w14:solidFill>
              <w14:schemeClr w14:val="tx1"/>
            </w14:solidFill>
          </w14:textFill>
        </w:rPr>
      </w:pPr>
      <w:r>
        <w:rPr>
          <w:rFonts w:hint="eastAsia" w:ascii="思源宋体 CN Light" w:hAnsi="思源宋体 CN Light"/>
          <w:b/>
          <w:color w:val="000000" w:themeColor="text1"/>
          <w14:textFill>
            <w14:solidFill>
              <w14:schemeClr w14:val="tx1"/>
            </w14:solidFill>
          </w14:textFill>
        </w:rPr>
        <w:t>前提条件：</w:t>
      </w:r>
      <w:r>
        <w:rPr>
          <w:rFonts w:hint="eastAsia" w:ascii="思源宋体 CN Light" w:hAnsi="思源宋体 CN Light"/>
          <w:color w:val="000000" w:themeColor="text1"/>
          <w14:textFill>
            <w14:solidFill>
              <w14:schemeClr w14:val="tx1"/>
            </w14:solidFill>
          </w14:textFill>
        </w:rPr>
        <w:t>资审开标时间已到、申请单位不少于三家、资审场地已经预约。</w:t>
      </w:r>
    </w:p>
    <w:p>
      <w:pPr>
        <w:ind w:firstLineChars="0"/>
        <w:rPr>
          <w:rFonts w:ascii="思源宋体 CN Light" w:hAnsi="思源宋体 CN Light"/>
          <w:b/>
          <w:color w:val="000000" w:themeColor="text1"/>
          <w14:textFill>
            <w14:solidFill>
              <w14:schemeClr w14:val="tx1"/>
            </w14:solidFill>
          </w14:textFill>
        </w:rPr>
      </w:pPr>
      <w:r>
        <w:rPr>
          <w:rFonts w:hint="eastAsia" w:ascii="思源宋体 CN Light" w:hAnsi="思源宋体 CN Light"/>
          <w:b/>
          <w:color w:val="000000" w:themeColor="text1"/>
          <w14:textFill>
            <w14:solidFill>
              <w14:schemeClr w14:val="tx1"/>
            </w14:solidFill>
          </w14:textFill>
        </w:rPr>
        <w:t>基本功能：</w:t>
      </w:r>
      <w:r>
        <w:rPr>
          <w:rFonts w:hint="eastAsia" w:ascii="思源宋体 CN Light" w:hAnsi="思源宋体 CN Light"/>
          <w:color w:val="000000" w:themeColor="text1"/>
          <w14:textFill>
            <w14:solidFill>
              <w14:schemeClr w14:val="tx1"/>
            </w14:solidFill>
          </w14:textFill>
        </w:rPr>
        <w:t>录入资审申请细情况。</w:t>
      </w:r>
    </w:p>
    <w:p>
      <w:pPr>
        <w:ind w:firstLineChars="0"/>
        <w:rPr>
          <w:rFonts w:ascii="思源宋体 CN Light" w:hAnsi="思源宋体 CN Light"/>
          <w:b/>
          <w:color w:val="000000" w:themeColor="text1"/>
          <w14:textFill>
            <w14:solidFill>
              <w14:schemeClr w14:val="tx1"/>
            </w14:solidFill>
          </w14:textFill>
        </w:rPr>
      </w:pPr>
      <w:r>
        <w:rPr>
          <w:rFonts w:hint="eastAsia" w:ascii="思源宋体 CN Light" w:hAnsi="思源宋体 CN Light"/>
          <w:b/>
          <w:color w:val="000000" w:themeColor="text1"/>
          <w14:textFill>
            <w14:solidFill>
              <w14:schemeClr w14:val="tx1"/>
            </w14:solidFill>
          </w14:textFill>
        </w:rPr>
        <w:t>操作步骤：</w:t>
      </w:r>
    </w:p>
    <w:p>
      <w:pPr>
        <w:ind w:firstLineChars="0"/>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1、选择“工程建设—资格预审—开启资审申请文件”菜单，进入“开启资审申请文件”页面。并点击“操作”按钮，进入“资审情况录入”界面。如下图：</w:t>
      </w:r>
    </w:p>
    <w:p>
      <w:pPr>
        <w:pStyle w:val="2"/>
        <w:ind w:firstLine="0" w:firstLineChars="0"/>
        <w:rPr>
          <w:rFonts w:ascii="思源宋体 CN Light" w:hAnsi="思源宋体 CN Light"/>
        </w:rPr>
      </w:pPr>
      <w:r>
        <w:rPr>
          <w:rFonts w:ascii="思源宋体 CN Light" w:hAnsi="思源宋体 CN Light"/>
        </w:rPr>
        <w:drawing>
          <wp:inline distT="0" distB="0" distL="114300" distR="114300">
            <wp:extent cx="5274945" cy="2169795"/>
            <wp:effectExtent l="0" t="0" r="8255" b="1905"/>
            <wp:docPr id="115"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49"/>
                    <pic:cNvPicPr>
                      <a:picLocks noChangeAspect="1"/>
                    </pic:cNvPicPr>
                  </pic:nvPicPr>
                  <pic:blipFill>
                    <a:blip r:embed="rId140"/>
                    <a:stretch>
                      <a:fillRect/>
                    </a:stretch>
                  </pic:blipFill>
                  <pic:spPr>
                    <a:xfrm>
                      <a:off x="0" y="0"/>
                      <a:ext cx="5274945" cy="2169795"/>
                    </a:xfrm>
                    <a:prstGeom prst="rect">
                      <a:avLst/>
                    </a:prstGeom>
                    <a:noFill/>
                    <a:ln>
                      <a:noFill/>
                    </a:ln>
                  </pic:spPr>
                </pic:pic>
              </a:graphicData>
            </a:graphic>
          </wp:inline>
        </w:drawing>
      </w:r>
      <w:r>
        <w:rPr>
          <w:rFonts w:ascii="思源宋体 CN Light" w:hAnsi="思源宋体 CN Light"/>
        </w:rPr>
        <w:drawing>
          <wp:inline distT="0" distB="0" distL="114300" distR="114300">
            <wp:extent cx="5273675" cy="2450465"/>
            <wp:effectExtent l="0" t="0" r="9525" b="635"/>
            <wp:docPr id="381" name="图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 name="图片 107"/>
                    <pic:cNvPicPr>
                      <a:picLocks noChangeAspect="1"/>
                    </pic:cNvPicPr>
                  </pic:nvPicPr>
                  <pic:blipFill>
                    <a:blip r:embed="rId141"/>
                    <a:stretch>
                      <a:fillRect/>
                    </a:stretch>
                  </pic:blipFill>
                  <pic:spPr>
                    <a:xfrm>
                      <a:off x="0" y="0"/>
                      <a:ext cx="5273675" cy="2450465"/>
                    </a:xfrm>
                    <a:prstGeom prst="rect">
                      <a:avLst/>
                    </a:prstGeom>
                    <a:noFill/>
                    <a:ln>
                      <a:noFill/>
                    </a:ln>
                  </pic:spPr>
                </pic:pic>
              </a:graphicData>
            </a:graphic>
          </wp:inline>
        </w:drawing>
      </w:r>
    </w:p>
    <w:p>
      <w:pPr>
        <w:ind w:left="420" w:leftChars="200" w:firstLine="0" w:firstLineChars="0"/>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2、点击页面“开启参与单位信息”后的“进入”按钮，可以录入资审信息。</w:t>
      </w:r>
    </w:p>
    <w:p>
      <w:pPr>
        <w:ind w:firstLine="0" w:firstLineChars="0"/>
        <w:rPr>
          <w:rFonts w:ascii="思源宋体 CN Light" w:hAnsi="思源宋体 CN Light"/>
          <w:color w:val="000000" w:themeColor="text1"/>
          <w14:textFill>
            <w14:solidFill>
              <w14:schemeClr w14:val="tx1"/>
            </w14:solidFill>
          </w14:textFill>
        </w:rPr>
      </w:pPr>
      <w:r>
        <w:rPr>
          <w:rFonts w:ascii="思源宋体 CN Light" w:hAnsi="思源宋体 CN Light"/>
        </w:rPr>
        <w:drawing>
          <wp:inline distT="0" distB="0" distL="114300" distR="114300">
            <wp:extent cx="5274945" cy="908050"/>
            <wp:effectExtent l="0" t="0" r="8255" b="6350"/>
            <wp:docPr id="382" name="图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 name="图片 108"/>
                    <pic:cNvPicPr>
                      <a:picLocks noChangeAspect="1"/>
                    </pic:cNvPicPr>
                  </pic:nvPicPr>
                  <pic:blipFill>
                    <a:blip r:embed="rId142"/>
                    <a:stretch>
                      <a:fillRect/>
                    </a:stretch>
                  </pic:blipFill>
                  <pic:spPr>
                    <a:xfrm>
                      <a:off x="0" y="0"/>
                      <a:ext cx="5274945" cy="908050"/>
                    </a:xfrm>
                    <a:prstGeom prst="rect">
                      <a:avLst/>
                    </a:prstGeom>
                    <a:noFill/>
                    <a:ln>
                      <a:noFill/>
                    </a:ln>
                  </pic:spPr>
                </pic:pic>
              </a:graphicData>
            </a:graphic>
          </wp:inline>
        </w:drawing>
      </w:r>
      <w:r>
        <w:rPr>
          <w:rFonts w:ascii="思源宋体 CN Light" w:hAnsi="思源宋体 CN Light"/>
        </w:rPr>
        <w:drawing>
          <wp:inline distT="0" distB="0" distL="114300" distR="114300">
            <wp:extent cx="5276215" cy="1993265"/>
            <wp:effectExtent l="0" t="0" r="6985" b="635"/>
            <wp:docPr id="383" name="图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 name="图片 109"/>
                    <pic:cNvPicPr>
                      <a:picLocks noChangeAspect="1"/>
                    </pic:cNvPicPr>
                  </pic:nvPicPr>
                  <pic:blipFill>
                    <a:blip r:embed="rId143"/>
                    <a:stretch>
                      <a:fillRect/>
                    </a:stretch>
                  </pic:blipFill>
                  <pic:spPr>
                    <a:xfrm>
                      <a:off x="0" y="0"/>
                      <a:ext cx="5276215" cy="1993265"/>
                    </a:xfrm>
                    <a:prstGeom prst="rect">
                      <a:avLst/>
                    </a:prstGeom>
                    <a:noFill/>
                    <a:ln>
                      <a:noFill/>
                    </a:ln>
                  </pic:spPr>
                </pic:pic>
              </a:graphicData>
            </a:graphic>
          </wp:inline>
        </w:drawing>
      </w:r>
    </w:p>
    <w:p>
      <w:pPr>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3、进入资格审查室人员，点击“查找人员”按钮，可以查找并批量添加。如下图：</w:t>
      </w:r>
      <w:r>
        <w:rPr>
          <w:rFonts w:ascii="思源宋体 CN Light" w:hAnsi="思源宋体 CN Light"/>
        </w:rPr>
        <w:drawing>
          <wp:inline distT="0" distB="0" distL="114300" distR="114300">
            <wp:extent cx="5266690" cy="2592070"/>
            <wp:effectExtent l="0" t="0" r="3810" b="11430"/>
            <wp:docPr id="384" name="图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 name="图片 110"/>
                    <pic:cNvPicPr>
                      <a:picLocks noChangeAspect="1"/>
                    </pic:cNvPicPr>
                  </pic:nvPicPr>
                  <pic:blipFill>
                    <a:blip r:embed="rId144"/>
                    <a:stretch>
                      <a:fillRect/>
                    </a:stretch>
                  </pic:blipFill>
                  <pic:spPr>
                    <a:xfrm>
                      <a:off x="0" y="0"/>
                      <a:ext cx="5266690" cy="2592070"/>
                    </a:xfrm>
                    <a:prstGeom prst="rect">
                      <a:avLst/>
                    </a:prstGeom>
                    <a:noFill/>
                    <a:ln>
                      <a:noFill/>
                    </a:ln>
                  </pic:spPr>
                </pic:pic>
              </a:graphicData>
            </a:graphic>
          </wp:inline>
        </w:drawing>
      </w:r>
    </w:p>
    <w:p>
      <w:pPr>
        <w:ind w:left="420" w:leftChars="200" w:firstLine="0" w:firstLineChars="0"/>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4、进入资格审查室人员，点击“新增人员”按钮，可以新增人员。如下图：</w:t>
      </w:r>
    </w:p>
    <w:p>
      <w:pPr>
        <w:ind w:firstLine="0" w:firstLineChars="0"/>
        <w:rPr>
          <w:rFonts w:ascii="思源宋体 CN Light" w:hAnsi="思源宋体 CN Light"/>
          <w:color w:val="000000" w:themeColor="text1"/>
          <w14:textFill>
            <w14:solidFill>
              <w14:schemeClr w14:val="tx1"/>
            </w14:solidFill>
          </w14:textFill>
        </w:rPr>
      </w:pPr>
      <w:r>
        <w:rPr>
          <w:rFonts w:ascii="思源宋体 CN Light" w:hAnsi="思源宋体 CN Light"/>
        </w:rPr>
        <w:drawing>
          <wp:inline distT="0" distB="0" distL="114300" distR="114300">
            <wp:extent cx="5273675" cy="2537460"/>
            <wp:effectExtent l="0" t="0" r="9525" b="2540"/>
            <wp:docPr id="386" name="图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 name="图片 112"/>
                    <pic:cNvPicPr>
                      <a:picLocks noChangeAspect="1"/>
                    </pic:cNvPicPr>
                  </pic:nvPicPr>
                  <pic:blipFill>
                    <a:blip r:embed="rId145"/>
                    <a:stretch>
                      <a:fillRect/>
                    </a:stretch>
                  </pic:blipFill>
                  <pic:spPr>
                    <a:xfrm>
                      <a:off x="0" y="0"/>
                      <a:ext cx="5273675" cy="2537460"/>
                    </a:xfrm>
                    <a:prstGeom prst="rect">
                      <a:avLst/>
                    </a:prstGeom>
                    <a:noFill/>
                    <a:ln>
                      <a:noFill/>
                    </a:ln>
                  </pic:spPr>
                </pic:pic>
              </a:graphicData>
            </a:graphic>
          </wp:inline>
        </w:drawing>
      </w:r>
    </w:p>
    <w:p>
      <w:pPr>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注：“查找人员”和“新增人员”添加进入评标时人员的时候都做了身份证唯一性判断。</w:t>
      </w:r>
    </w:p>
    <w:p>
      <w:pPr>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5、编辑完成后，点击“打印资审记录”按钮，可以查看并打印资审情况，如下图：</w:t>
      </w:r>
    </w:p>
    <w:p>
      <w:pPr>
        <w:ind w:firstLine="0" w:firstLineChars="0"/>
        <w:rPr>
          <w:rFonts w:ascii="思源宋体 CN Light" w:hAnsi="思源宋体 CN Light"/>
          <w:color w:val="000000" w:themeColor="text1"/>
          <w14:textFill>
            <w14:solidFill>
              <w14:schemeClr w14:val="tx1"/>
            </w14:solidFill>
          </w14:textFill>
        </w:rPr>
      </w:pPr>
      <w:r>
        <w:rPr>
          <w:rFonts w:ascii="思源宋体 CN Light" w:hAnsi="思源宋体 CN Light"/>
        </w:rPr>
        <w:drawing>
          <wp:inline distT="0" distB="0" distL="114300" distR="114300">
            <wp:extent cx="5273675" cy="2112010"/>
            <wp:effectExtent l="0" t="0" r="9525" b="8890"/>
            <wp:docPr id="387" name="图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 name="图片 113"/>
                    <pic:cNvPicPr>
                      <a:picLocks noChangeAspect="1"/>
                    </pic:cNvPicPr>
                  </pic:nvPicPr>
                  <pic:blipFill>
                    <a:blip r:embed="rId146"/>
                    <a:stretch>
                      <a:fillRect/>
                    </a:stretch>
                  </pic:blipFill>
                  <pic:spPr>
                    <a:xfrm>
                      <a:off x="0" y="0"/>
                      <a:ext cx="5273675" cy="2112010"/>
                    </a:xfrm>
                    <a:prstGeom prst="rect">
                      <a:avLst/>
                    </a:prstGeom>
                    <a:noFill/>
                    <a:ln>
                      <a:noFill/>
                    </a:ln>
                  </pic:spPr>
                </pic:pic>
              </a:graphicData>
            </a:graphic>
          </wp:inline>
        </w:drawing>
      </w:r>
    </w:p>
    <w:p>
      <w:pPr>
        <w:pStyle w:val="2"/>
        <w:numPr>
          <w:ilvl w:val="0"/>
          <w:numId w:val="11"/>
        </w:numPr>
        <w:ind w:firstLine="420"/>
        <w:rPr>
          <w:rFonts w:ascii="思源宋体 CN Light" w:hAnsi="思源宋体 CN Light"/>
        </w:rPr>
      </w:pPr>
      <w:r>
        <w:rPr>
          <w:rFonts w:hint="eastAsia" w:ascii="思源宋体 CN Light" w:hAnsi="思源宋体 CN Light"/>
          <w:color w:val="000000" w:themeColor="text1"/>
          <w14:textFill>
            <w14:solidFill>
              <w14:schemeClr w14:val="tx1"/>
            </w14:solidFill>
          </w14:textFill>
        </w:rPr>
        <w:t>点击“开启结束”按钮，该标段（包）的资格预审结束，只能查看信息无法修改。如下图：</w:t>
      </w:r>
      <w:r>
        <w:rPr>
          <w:rFonts w:ascii="思源宋体 CN Light" w:hAnsi="思源宋体 CN Light"/>
        </w:rPr>
        <w:drawing>
          <wp:inline distT="0" distB="0" distL="114300" distR="114300">
            <wp:extent cx="5269230" cy="2089150"/>
            <wp:effectExtent l="0" t="0" r="1270" b="6350"/>
            <wp:docPr id="388" name="图片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 name="图片 114"/>
                    <pic:cNvPicPr>
                      <a:picLocks noChangeAspect="1"/>
                    </pic:cNvPicPr>
                  </pic:nvPicPr>
                  <pic:blipFill>
                    <a:blip r:embed="rId147"/>
                    <a:stretch>
                      <a:fillRect/>
                    </a:stretch>
                  </pic:blipFill>
                  <pic:spPr>
                    <a:xfrm>
                      <a:off x="0" y="0"/>
                      <a:ext cx="5269230" cy="2089150"/>
                    </a:xfrm>
                    <a:prstGeom prst="rect">
                      <a:avLst/>
                    </a:prstGeom>
                    <a:noFill/>
                    <a:ln>
                      <a:noFill/>
                    </a:ln>
                  </pic:spPr>
                </pic:pic>
              </a:graphicData>
            </a:graphic>
          </wp:inline>
        </w:drawing>
      </w:r>
    </w:p>
    <w:p>
      <w:pPr>
        <w:pStyle w:val="5"/>
        <w:tabs>
          <w:tab w:val="left" w:pos="567"/>
        </w:tabs>
        <w:rPr>
          <w:rFonts w:ascii="思源宋体 CN Light" w:hAnsi="思源宋体 CN Light"/>
          <w:color w:val="000000" w:themeColor="text1"/>
          <w14:textFill>
            <w14:solidFill>
              <w14:schemeClr w14:val="tx1"/>
            </w14:solidFill>
          </w14:textFill>
        </w:rPr>
      </w:pPr>
      <w:bookmarkStart w:id="78" w:name="_Toc21961"/>
      <w:bookmarkStart w:id="79" w:name="_Toc21261"/>
      <w:r>
        <w:rPr>
          <w:rFonts w:hint="eastAsia" w:ascii="思源宋体 CN Light" w:hAnsi="思源宋体 CN Light"/>
          <w:color w:val="000000" w:themeColor="text1"/>
          <w14:textFill>
            <w14:solidFill>
              <w14:schemeClr w14:val="tx1"/>
            </w14:solidFill>
          </w14:textFill>
        </w:rPr>
        <w:t>资格预审申请结果</w:t>
      </w:r>
      <w:bookmarkEnd w:id="78"/>
      <w:bookmarkEnd w:id="79"/>
    </w:p>
    <w:p>
      <w:pPr>
        <w:ind w:firstLineChars="0"/>
        <w:rPr>
          <w:rFonts w:ascii="思源宋体 CN Light" w:hAnsi="思源宋体 CN Light"/>
          <w:b/>
          <w:color w:val="000000" w:themeColor="text1"/>
          <w14:textFill>
            <w14:solidFill>
              <w14:schemeClr w14:val="tx1"/>
            </w14:solidFill>
          </w14:textFill>
        </w:rPr>
      </w:pPr>
      <w:r>
        <w:rPr>
          <w:rFonts w:hint="eastAsia" w:ascii="思源宋体 CN Light" w:hAnsi="思源宋体 CN Light"/>
          <w:b/>
          <w:color w:val="000000" w:themeColor="text1"/>
          <w14:textFill>
            <w14:solidFill>
              <w14:schemeClr w14:val="tx1"/>
            </w14:solidFill>
          </w14:textFill>
        </w:rPr>
        <w:t>前提条件：</w:t>
      </w:r>
      <w:r>
        <w:rPr>
          <w:rFonts w:hint="eastAsia" w:ascii="思源宋体 CN Light" w:hAnsi="思源宋体 CN Light"/>
          <w:color w:val="000000" w:themeColor="text1"/>
          <w14:textFill>
            <w14:solidFill>
              <w14:schemeClr w14:val="tx1"/>
            </w14:solidFill>
          </w14:textFill>
        </w:rPr>
        <w:t>资格预审开标时间已过，资审申请文件已开启。</w:t>
      </w:r>
    </w:p>
    <w:p>
      <w:pPr>
        <w:ind w:firstLine="431"/>
        <w:rPr>
          <w:rFonts w:ascii="思源宋体 CN Light" w:hAnsi="思源宋体 CN Light"/>
          <w:color w:val="000000" w:themeColor="text1"/>
          <w14:textFill>
            <w14:solidFill>
              <w14:schemeClr w14:val="tx1"/>
            </w14:solidFill>
          </w14:textFill>
        </w:rPr>
      </w:pPr>
      <w:r>
        <w:rPr>
          <w:rFonts w:hint="eastAsia" w:ascii="思源宋体 CN Light" w:hAnsi="思源宋体 CN Light"/>
          <w:b/>
          <w:color w:val="000000" w:themeColor="text1"/>
          <w14:textFill>
            <w14:solidFill>
              <w14:schemeClr w14:val="tx1"/>
            </w14:solidFill>
          </w14:textFill>
        </w:rPr>
        <w:t>基本功能：</w:t>
      </w:r>
      <w:r>
        <w:rPr>
          <w:rFonts w:hint="eastAsia" w:ascii="思源宋体 CN Light" w:hAnsi="思源宋体 CN Light"/>
          <w:color w:val="000000" w:themeColor="text1"/>
          <w14:textFill>
            <w14:solidFill>
              <w14:schemeClr w14:val="tx1"/>
            </w14:solidFill>
          </w14:textFill>
        </w:rPr>
        <w:t>编制资格预审申请结果备案。</w:t>
      </w:r>
    </w:p>
    <w:p>
      <w:pPr>
        <w:ind w:firstLine="431"/>
        <w:rPr>
          <w:rFonts w:ascii="思源宋体 CN Light" w:hAnsi="思源宋体 CN Light"/>
          <w:b/>
          <w:color w:val="000000" w:themeColor="text1"/>
          <w14:textFill>
            <w14:solidFill>
              <w14:schemeClr w14:val="tx1"/>
            </w14:solidFill>
          </w14:textFill>
        </w:rPr>
      </w:pPr>
      <w:r>
        <w:rPr>
          <w:rFonts w:hint="eastAsia" w:ascii="思源宋体 CN Light" w:hAnsi="思源宋体 CN Light"/>
          <w:b/>
          <w:color w:val="000000" w:themeColor="text1"/>
          <w14:textFill>
            <w14:solidFill>
              <w14:schemeClr w14:val="tx1"/>
            </w14:solidFill>
          </w14:textFill>
        </w:rPr>
        <w:t>操作步骤：</w:t>
      </w:r>
    </w:p>
    <w:p>
      <w:pPr>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1、选择“工程建设—资格预审—资格预审申请结果”菜单，点击“新增资审结果”进入资格预审申请结果页面。如下图：</w:t>
      </w:r>
    </w:p>
    <w:p>
      <w:pPr>
        <w:pStyle w:val="2"/>
        <w:ind w:firstLine="0" w:firstLineChars="0"/>
        <w:rPr>
          <w:rFonts w:ascii="思源宋体 CN Light" w:hAnsi="思源宋体 CN Light"/>
        </w:rPr>
      </w:pPr>
      <w:r>
        <w:rPr>
          <w:rFonts w:ascii="思源宋体 CN Light" w:hAnsi="思源宋体 CN Light"/>
        </w:rPr>
        <w:drawing>
          <wp:inline distT="0" distB="0" distL="114300" distR="114300">
            <wp:extent cx="5276215" cy="2164080"/>
            <wp:effectExtent l="0" t="0" r="6985" b="7620"/>
            <wp:docPr id="117"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51"/>
                    <pic:cNvPicPr>
                      <a:picLocks noChangeAspect="1"/>
                    </pic:cNvPicPr>
                  </pic:nvPicPr>
                  <pic:blipFill>
                    <a:blip r:embed="rId148"/>
                    <a:stretch>
                      <a:fillRect/>
                    </a:stretch>
                  </pic:blipFill>
                  <pic:spPr>
                    <a:xfrm>
                      <a:off x="0" y="0"/>
                      <a:ext cx="5276215" cy="2164080"/>
                    </a:xfrm>
                    <a:prstGeom prst="rect">
                      <a:avLst/>
                    </a:prstGeom>
                    <a:noFill/>
                    <a:ln>
                      <a:noFill/>
                    </a:ln>
                  </pic:spPr>
                </pic:pic>
              </a:graphicData>
            </a:graphic>
          </wp:inline>
        </w:drawing>
      </w:r>
    </w:p>
    <w:p>
      <w:pPr>
        <w:pStyle w:val="2"/>
        <w:numPr>
          <w:ilvl w:val="0"/>
          <w:numId w:val="10"/>
        </w:numPr>
        <w:ind w:firstLine="420"/>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资格预审申请结果页面。点击原因选择，可选择资审不通过原因，审查结果不通过的单位，是不能参加该项目的投标流程，如下图：</w:t>
      </w:r>
    </w:p>
    <w:p>
      <w:pPr>
        <w:pStyle w:val="2"/>
        <w:ind w:firstLine="0" w:firstLineChars="0"/>
        <w:rPr>
          <w:rFonts w:ascii="思源宋体 CN Light" w:hAnsi="思源宋体 CN Light"/>
        </w:rPr>
      </w:pPr>
      <w:r>
        <w:rPr>
          <w:rFonts w:ascii="思源宋体 CN Light" w:hAnsi="思源宋体 CN Light"/>
        </w:rPr>
        <w:drawing>
          <wp:inline distT="0" distB="0" distL="114300" distR="114300">
            <wp:extent cx="5273675" cy="2651760"/>
            <wp:effectExtent l="0" t="0" r="9525" b="2540"/>
            <wp:docPr id="118"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52"/>
                    <pic:cNvPicPr>
                      <a:picLocks noChangeAspect="1"/>
                    </pic:cNvPicPr>
                  </pic:nvPicPr>
                  <pic:blipFill>
                    <a:blip r:embed="rId149"/>
                    <a:stretch>
                      <a:fillRect/>
                    </a:stretch>
                  </pic:blipFill>
                  <pic:spPr>
                    <a:xfrm>
                      <a:off x="0" y="0"/>
                      <a:ext cx="5273675" cy="2651760"/>
                    </a:xfrm>
                    <a:prstGeom prst="rect">
                      <a:avLst/>
                    </a:prstGeom>
                    <a:noFill/>
                    <a:ln>
                      <a:noFill/>
                    </a:ln>
                  </pic:spPr>
                </pic:pic>
              </a:graphicData>
            </a:graphic>
          </wp:inline>
        </w:drawing>
      </w:r>
    </w:p>
    <w:p>
      <w:pPr>
        <w:pStyle w:val="5"/>
        <w:tabs>
          <w:tab w:val="left" w:pos="567"/>
        </w:tabs>
        <w:rPr>
          <w:rFonts w:ascii="思源宋体 CN Light" w:hAnsi="思源宋体 CN Light"/>
          <w:color w:val="000000" w:themeColor="text1"/>
          <w14:textFill>
            <w14:solidFill>
              <w14:schemeClr w14:val="tx1"/>
            </w14:solidFill>
          </w14:textFill>
        </w:rPr>
      </w:pPr>
      <w:bookmarkStart w:id="80" w:name="_Toc27015"/>
      <w:bookmarkStart w:id="81" w:name="_Toc15652"/>
      <w:r>
        <w:rPr>
          <w:rFonts w:hint="eastAsia" w:ascii="思源宋体 CN Light" w:hAnsi="思源宋体 CN Light"/>
          <w:color w:val="000000" w:themeColor="text1"/>
          <w14:textFill>
            <w14:solidFill>
              <w14:schemeClr w14:val="tx1"/>
            </w14:solidFill>
          </w14:textFill>
        </w:rPr>
        <w:t>资格预审结果通知书</w:t>
      </w:r>
      <w:bookmarkEnd w:id="80"/>
      <w:bookmarkEnd w:id="81"/>
    </w:p>
    <w:p>
      <w:pPr>
        <w:ind w:firstLine="431"/>
        <w:rPr>
          <w:rFonts w:ascii="思源宋体 CN Light" w:hAnsi="思源宋体 CN Light"/>
          <w:color w:val="000000" w:themeColor="text1"/>
          <w14:textFill>
            <w14:solidFill>
              <w14:schemeClr w14:val="tx1"/>
            </w14:solidFill>
          </w14:textFill>
        </w:rPr>
      </w:pPr>
      <w:r>
        <w:rPr>
          <w:rFonts w:hint="eastAsia" w:ascii="思源宋体 CN Light" w:hAnsi="思源宋体 CN Light"/>
          <w:b/>
          <w:color w:val="000000" w:themeColor="text1"/>
          <w14:textFill>
            <w14:solidFill>
              <w14:schemeClr w14:val="tx1"/>
            </w14:solidFill>
          </w14:textFill>
        </w:rPr>
        <w:t>前提条件：</w:t>
      </w:r>
      <w:r>
        <w:rPr>
          <w:rFonts w:hint="eastAsia" w:ascii="思源宋体 CN Light" w:hAnsi="思源宋体 CN Light"/>
          <w:color w:val="000000" w:themeColor="text1"/>
          <w14:textFill>
            <w14:solidFill>
              <w14:schemeClr w14:val="tx1"/>
            </w14:solidFill>
          </w14:textFill>
        </w:rPr>
        <w:t>资格预审申请结果审核通过。</w:t>
      </w:r>
    </w:p>
    <w:p>
      <w:pPr>
        <w:ind w:firstLine="431"/>
        <w:rPr>
          <w:rFonts w:ascii="思源宋体 CN Light" w:hAnsi="思源宋体 CN Light"/>
          <w:color w:val="000000" w:themeColor="text1"/>
          <w14:textFill>
            <w14:solidFill>
              <w14:schemeClr w14:val="tx1"/>
            </w14:solidFill>
          </w14:textFill>
        </w:rPr>
      </w:pPr>
      <w:r>
        <w:rPr>
          <w:rFonts w:hint="eastAsia" w:ascii="思源宋体 CN Light" w:hAnsi="思源宋体 CN Light"/>
          <w:b/>
          <w:color w:val="000000" w:themeColor="text1"/>
          <w14:textFill>
            <w14:solidFill>
              <w14:schemeClr w14:val="tx1"/>
            </w14:solidFill>
          </w14:textFill>
        </w:rPr>
        <w:t>基本功能：</w:t>
      </w:r>
      <w:r>
        <w:rPr>
          <w:rFonts w:hint="eastAsia" w:ascii="思源宋体 CN Light" w:hAnsi="思源宋体 CN Light"/>
          <w:color w:val="000000" w:themeColor="text1"/>
          <w14:textFill>
            <w14:solidFill>
              <w14:schemeClr w14:val="tx1"/>
            </w14:solidFill>
          </w14:textFill>
        </w:rPr>
        <w:t>向投标单位发送资格预审结果的通知书。</w:t>
      </w:r>
    </w:p>
    <w:p>
      <w:pPr>
        <w:ind w:firstLine="431"/>
        <w:rPr>
          <w:rFonts w:ascii="思源宋体 CN Light" w:hAnsi="思源宋体 CN Light"/>
          <w:b/>
          <w:color w:val="000000" w:themeColor="text1"/>
          <w14:textFill>
            <w14:solidFill>
              <w14:schemeClr w14:val="tx1"/>
            </w14:solidFill>
          </w14:textFill>
        </w:rPr>
      </w:pPr>
      <w:r>
        <w:rPr>
          <w:rFonts w:hint="eastAsia" w:ascii="思源宋体 CN Light" w:hAnsi="思源宋体 CN Light"/>
          <w:b/>
          <w:color w:val="000000" w:themeColor="text1"/>
          <w14:textFill>
            <w14:solidFill>
              <w14:schemeClr w14:val="tx1"/>
            </w14:solidFill>
          </w14:textFill>
        </w:rPr>
        <w:t>操作步骤：</w:t>
      </w:r>
    </w:p>
    <w:p>
      <w:pPr>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1、选择“工程建设—资格预审—资格预审结果通知书”菜单，点击“新增资审结果通知书”，进入资格预审结果通知书页面。如下图：</w:t>
      </w:r>
    </w:p>
    <w:p>
      <w:pPr>
        <w:pStyle w:val="2"/>
        <w:ind w:firstLine="0" w:firstLineChars="0"/>
        <w:rPr>
          <w:rFonts w:ascii="思源宋体 CN Light" w:hAnsi="思源宋体 CN Light"/>
          <w:color w:val="000000" w:themeColor="text1"/>
          <w14:textFill>
            <w14:solidFill>
              <w14:schemeClr w14:val="tx1"/>
            </w14:solidFill>
          </w14:textFill>
        </w:rPr>
      </w:pPr>
      <w:r>
        <w:rPr>
          <w:rFonts w:ascii="思源宋体 CN Light" w:hAnsi="思源宋体 CN Light"/>
        </w:rPr>
        <w:drawing>
          <wp:inline distT="0" distB="0" distL="114300" distR="114300">
            <wp:extent cx="5266690" cy="2553970"/>
            <wp:effectExtent l="0" t="0" r="3810" b="11430"/>
            <wp:docPr id="119"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53"/>
                    <pic:cNvPicPr>
                      <a:picLocks noChangeAspect="1"/>
                    </pic:cNvPicPr>
                  </pic:nvPicPr>
                  <pic:blipFill>
                    <a:blip r:embed="rId150"/>
                    <a:stretch>
                      <a:fillRect/>
                    </a:stretch>
                  </pic:blipFill>
                  <pic:spPr>
                    <a:xfrm>
                      <a:off x="0" y="0"/>
                      <a:ext cx="5266690" cy="2553970"/>
                    </a:xfrm>
                    <a:prstGeom prst="rect">
                      <a:avLst/>
                    </a:prstGeom>
                    <a:noFill/>
                    <a:ln>
                      <a:noFill/>
                    </a:ln>
                  </pic:spPr>
                </pic:pic>
              </a:graphicData>
            </a:graphic>
          </wp:inline>
        </w:drawing>
      </w:r>
    </w:p>
    <w:p>
      <w:pPr>
        <w:ind w:left="420" w:leftChars="200" w:firstLine="0" w:firstLineChars="0"/>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2、资格预审结果通知书页面，填写通知书信息，如下图：</w:t>
      </w:r>
    </w:p>
    <w:p>
      <w:pPr>
        <w:ind w:firstLine="0" w:firstLineChars="0"/>
        <w:rPr>
          <w:rFonts w:ascii="思源宋体 CN Light" w:hAnsi="思源宋体 CN Light"/>
          <w:color w:val="000000" w:themeColor="text1"/>
          <w14:textFill>
            <w14:solidFill>
              <w14:schemeClr w14:val="tx1"/>
            </w14:solidFill>
          </w14:textFill>
        </w:rPr>
      </w:pPr>
      <w:r>
        <w:rPr>
          <w:rFonts w:ascii="思源宋体 CN Light" w:hAnsi="思源宋体 CN Light"/>
        </w:rPr>
        <w:drawing>
          <wp:inline distT="0" distB="0" distL="114300" distR="114300">
            <wp:extent cx="5273675" cy="2546350"/>
            <wp:effectExtent l="0" t="0" r="9525" b="6350"/>
            <wp:docPr id="395" name="图片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 name="图片 121"/>
                    <pic:cNvPicPr>
                      <a:picLocks noChangeAspect="1"/>
                    </pic:cNvPicPr>
                  </pic:nvPicPr>
                  <pic:blipFill>
                    <a:blip r:embed="rId151"/>
                    <a:stretch>
                      <a:fillRect/>
                    </a:stretch>
                  </pic:blipFill>
                  <pic:spPr>
                    <a:xfrm>
                      <a:off x="0" y="0"/>
                      <a:ext cx="5273675" cy="2546350"/>
                    </a:xfrm>
                    <a:prstGeom prst="rect">
                      <a:avLst/>
                    </a:prstGeom>
                    <a:noFill/>
                    <a:ln>
                      <a:noFill/>
                    </a:ln>
                  </pic:spPr>
                </pic:pic>
              </a:graphicData>
            </a:graphic>
          </wp:inline>
        </w:drawing>
      </w:r>
    </w:p>
    <w:p>
      <w:pPr>
        <w:ind w:left="420" w:leftChars="200" w:firstLine="0" w:firstLineChars="0"/>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注：“招标文件工本费”是投标单位网上下载招标文件时支付的价格。</w:t>
      </w:r>
    </w:p>
    <w:p>
      <w:pPr>
        <w:pStyle w:val="45"/>
        <w:ind w:firstLine="420" w:firstLineChars="200"/>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3、通知书必须生成，且盖章后才能发出，否则出现提示信息，不能发送，如下图：</w:t>
      </w:r>
    </w:p>
    <w:p>
      <w:pPr>
        <w:ind w:firstLine="0" w:firstLineChars="0"/>
        <w:rPr>
          <w:rFonts w:ascii="思源宋体 CN Light" w:hAnsi="思源宋体 CN Light"/>
          <w:color w:val="000000" w:themeColor="text1"/>
          <w14:textFill>
            <w14:solidFill>
              <w14:schemeClr w14:val="tx1"/>
            </w14:solidFill>
          </w14:textFill>
        </w:rPr>
      </w:pPr>
      <w:r>
        <w:rPr>
          <w:rFonts w:ascii="思源宋体 CN Light" w:hAnsi="思源宋体 CN Light"/>
        </w:rPr>
        <w:drawing>
          <wp:inline distT="0" distB="0" distL="114300" distR="114300">
            <wp:extent cx="5266690" cy="2491105"/>
            <wp:effectExtent l="0" t="0" r="3810" b="10795"/>
            <wp:docPr id="396" name="图片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 name="图片 122"/>
                    <pic:cNvPicPr>
                      <a:picLocks noChangeAspect="1"/>
                    </pic:cNvPicPr>
                  </pic:nvPicPr>
                  <pic:blipFill>
                    <a:blip r:embed="rId152"/>
                    <a:stretch>
                      <a:fillRect/>
                    </a:stretch>
                  </pic:blipFill>
                  <pic:spPr>
                    <a:xfrm>
                      <a:off x="0" y="0"/>
                      <a:ext cx="5266690" cy="2491105"/>
                    </a:xfrm>
                    <a:prstGeom prst="rect">
                      <a:avLst/>
                    </a:prstGeom>
                    <a:noFill/>
                    <a:ln>
                      <a:noFill/>
                    </a:ln>
                  </pic:spPr>
                </pic:pic>
              </a:graphicData>
            </a:graphic>
          </wp:inline>
        </w:drawing>
      </w:r>
    </w:p>
    <w:p>
      <w:pPr>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注：</w:t>
      </w:r>
    </w:p>
    <w:p>
      <w:pPr>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 xml:space="preserve">①有多家单位时，需要对每家单位签章并提交，才算签章成功。  </w:t>
      </w:r>
    </w:p>
    <w:p>
      <w:pPr>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②“资审通过通知书”中，显示的都是资审通过的单位，发送资审通过通知书；“资审结果通知书”显示的都是资审不通过的单位，发送的是资审结果通知书。</w:t>
      </w:r>
    </w:p>
    <w:p>
      <w:pPr>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4、签完章后，点击“提交信息”按钮，弹出的意见框中输入意见，点击“确认提交”按钮，提交给交易中心审核。</w:t>
      </w:r>
    </w:p>
    <w:p>
      <w:pPr>
        <w:pStyle w:val="4"/>
        <w:tabs>
          <w:tab w:val="left" w:pos="567"/>
        </w:tabs>
        <w:rPr>
          <w:rFonts w:ascii="思源宋体 CN Light" w:hAnsi="思源宋体 CN Light"/>
          <w:color w:val="000000" w:themeColor="text1"/>
          <w14:textFill>
            <w14:solidFill>
              <w14:schemeClr w14:val="tx1"/>
            </w14:solidFill>
          </w14:textFill>
        </w:rPr>
      </w:pPr>
      <w:bookmarkStart w:id="82" w:name="_Toc16285"/>
      <w:bookmarkStart w:id="83" w:name="_Toc11035"/>
      <w:r>
        <w:rPr>
          <w:rFonts w:hint="eastAsia" w:ascii="思源宋体 CN Light" w:hAnsi="思源宋体 CN Light"/>
          <w:color w:val="000000" w:themeColor="text1"/>
          <w14:textFill>
            <w14:solidFill>
              <w14:schemeClr w14:val="tx1"/>
            </w14:solidFill>
          </w14:textFill>
        </w:rPr>
        <w:t>发标</w:t>
      </w:r>
      <w:bookmarkEnd w:id="82"/>
      <w:bookmarkEnd w:id="83"/>
    </w:p>
    <w:p>
      <w:pPr>
        <w:pStyle w:val="5"/>
        <w:tabs>
          <w:tab w:val="left" w:pos="567"/>
        </w:tabs>
        <w:rPr>
          <w:rFonts w:ascii="思源宋体 CN Light" w:hAnsi="思源宋体 CN Light"/>
          <w:color w:val="000000" w:themeColor="text1"/>
          <w14:textFill>
            <w14:solidFill>
              <w14:schemeClr w14:val="tx1"/>
            </w14:solidFill>
          </w14:textFill>
        </w:rPr>
      </w:pPr>
      <w:bookmarkStart w:id="84" w:name="_Toc23731"/>
      <w:bookmarkStart w:id="85" w:name="_Toc11569"/>
      <w:r>
        <w:rPr>
          <w:rFonts w:hint="eastAsia" w:ascii="思源宋体 CN Light" w:hAnsi="思源宋体 CN Light"/>
          <w:color w:val="000000" w:themeColor="text1"/>
          <w14:textFill>
            <w14:solidFill>
              <w14:schemeClr w14:val="tx1"/>
            </w14:solidFill>
          </w14:textFill>
        </w:rPr>
        <w:t>开评标场地预约</w:t>
      </w:r>
      <w:bookmarkEnd w:id="84"/>
      <w:bookmarkEnd w:id="85"/>
    </w:p>
    <w:p>
      <w:pPr>
        <w:ind w:firstLine="431"/>
        <w:rPr>
          <w:rFonts w:ascii="思源宋体 CN Light" w:hAnsi="思源宋体 CN Light"/>
          <w:color w:val="000000" w:themeColor="text1"/>
          <w14:textFill>
            <w14:solidFill>
              <w14:schemeClr w14:val="tx1"/>
            </w14:solidFill>
          </w14:textFill>
        </w:rPr>
      </w:pPr>
      <w:r>
        <w:rPr>
          <w:rFonts w:hint="eastAsia" w:ascii="思源宋体 CN Light" w:hAnsi="思源宋体 CN Light"/>
          <w:b/>
          <w:color w:val="000000" w:themeColor="text1"/>
          <w14:textFill>
            <w14:solidFill>
              <w14:schemeClr w14:val="tx1"/>
            </w14:solidFill>
          </w14:textFill>
        </w:rPr>
        <w:t>前提条件：</w:t>
      </w:r>
      <w:r>
        <w:rPr>
          <w:rFonts w:hint="eastAsia" w:ascii="思源宋体 CN Light" w:hAnsi="思源宋体 CN Light"/>
          <w:color w:val="000000" w:themeColor="text1"/>
          <w14:textFill>
            <w14:solidFill>
              <w14:schemeClr w14:val="tx1"/>
            </w14:solidFill>
          </w14:textFill>
        </w:rPr>
        <w:t>招标项目审核通过。</w:t>
      </w:r>
    </w:p>
    <w:p>
      <w:pPr>
        <w:ind w:firstLine="431"/>
        <w:rPr>
          <w:rFonts w:ascii="思源宋体 CN Light" w:hAnsi="思源宋体 CN Light"/>
          <w:color w:val="000000" w:themeColor="text1"/>
          <w14:textFill>
            <w14:solidFill>
              <w14:schemeClr w14:val="tx1"/>
            </w14:solidFill>
          </w14:textFill>
        </w:rPr>
      </w:pPr>
      <w:r>
        <w:rPr>
          <w:rFonts w:hint="eastAsia" w:ascii="思源宋体 CN Light" w:hAnsi="思源宋体 CN Light"/>
          <w:b/>
          <w:color w:val="000000" w:themeColor="text1"/>
          <w14:textFill>
            <w14:solidFill>
              <w14:schemeClr w14:val="tx1"/>
            </w14:solidFill>
          </w14:textFill>
        </w:rPr>
        <w:t>基本功能：</w:t>
      </w:r>
      <w:r>
        <w:rPr>
          <w:rFonts w:hint="eastAsia" w:ascii="思源宋体 CN Light" w:hAnsi="思源宋体 CN Light"/>
          <w:color w:val="000000" w:themeColor="text1"/>
          <w14:textFill>
            <w14:solidFill>
              <w14:schemeClr w14:val="tx1"/>
            </w14:solidFill>
          </w14:textFill>
        </w:rPr>
        <w:t>预约开评标场地、时间。</w:t>
      </w:r>
    </w:p>
    <w:p>
      <w:pPr>
        <w:ind w:firstLine="431"/>
        <w:rPr>
          <w:rFonts w:ascii="思源宋体 CN Light" w:hAnsi="思源宋体 CN Light"/>
          <w:b/>
          <w:color w:val="000000" w:themeColor="text1"/>
          <w14:textFill>
            <w14:solidFill>
              <w14:schemeClr w14:val="tx1"/>
            </w14:solidFill>
          </w14:textFill>
        </w:rPr>
      </w:pPr>
      <w:r>
        <w:rPr>
          <w:rFonts w:hint="eastAsia" w:ascii="思源宋体 CN Light" w:hAnsi="思源宋体 CN Light"/>
          <w:b/>
          <w:color w:val="000000" w:themeColor="text1"/>
          <w14:textFill>
            <w14:solidFill>
              <w14:schemeClr w14:val="tx1"/>
            </w14:solidFill>
          </w14:textFill>
        </w:rPr>
        <w:t>操作步骤：</w:t>
      </w:r>
    </w:p>
    <w:p>
      <w:pPr>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1、选择“工程建设—发标—开评标场地预约”菜单，点击“新增场地预约”，进入开评标场地预约页面，如下图：</w:t>
      </w:r>
    </w:p>
    <w:p>
      <w:pPr>
        <w:ind w:left="420" w:hanging="420" w:hangingChars="200"/>
        <w:rPr>
          <w:rFonts w:ascii="思源宋体 CN Light" w:hAnsi="思源宋体 CN Light"/>
          <w:color w:val="000000" w:themeColor="text1"/>
          <w14:textFill>
            <w14:solidFill>
              <w14:schemeClr w14:val="tx1"/>
            </w14:solidFill>
          </w14:textFill>
        </w:rPr>
      </w:pPr>
      <w:r>
        <w:rPr>
          <w:rFonts w:ascii="思源宋体 CN Light" w:hAnsi="思源宋体 CN Light"/>
        </w:rPr>
        <w:drawing>
          <wp:inline distT="0" distB="0" distL="114300" distR="114300">
            <wp:extent cx="5266690" cy="2553970"/>
            <wp:effectExtent l="0" t="0" r="3810" b="11430"/>
            <wp:docPr id="120"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54"/>
                    <pic:cNvPicPr>
                      <a:picLocks noChangeAspect="1"/>
                    </pic:cNvPicPr>
                  </pic:nvPicPr>
                  <pic:blipFill>
                    <a:blip r:embed="rId153"/>
                    <a:stretch>
                      <a:fillRect/>
                    </a:stretch>
                  </pic:blipFill>
                  <pic:spPr>
                    <a:xfrm>
                      <a:off x="0" y="0"/>
                      <a:ext cx="5266690" cy="2553970"/>
                    </a:xfrm>
                    <a:prstGeom prst="rect">
                      <a:avLst/>
                    </a:prstGeom>
                    <a:noFill/>
                    <a:ln>
                      <a:noFill/>
                    </a:ln>
                  </pic:spPr>
                </pic:pic>
              </a:graphicData>
            </a:graphic>
          </wp:inline>
        </w:drawing>
      </w:r>
      <w:r>
        <w:rPr>
          <w:rFonts w:hint="eastAsia" w:ascii="思源宋体 CN Light" w:hAnsi="思源宋体 CN Light"/>
          <w:color w:val="000000" w:themeColor="text1"/>
          <w14:textFill>
            <w14:solidFill>
              <w14:schemeClr w14:val="tx1"/>
            </w14:solidFill>
          </w14:textFill>
        </w:rPr>
        <w:t>2、开评标场地预约页面，选择开标时间、开标地点，如下图：</w:t>
      </w:r>
    </w:p>
    <w:p>
      <w:pPr>
        <w:pStyle w:val="45"/>
        <w:rPr>
          <w:rFonts w:ascii="思源宋体 CN Light" w:hAnsi="思源宋体 CN Light"/>
          <w:color w:val="000000" w:themeColor="text1"/>
          <w14:textFill>
            <w14:solidFill>
              <w14:schemeClr w14:val="tx1"/>
            </w14:solidFill>
          </w14:textFill>
        </w:rPr>
      </w:pPr>
      <w:r>
        <w:rPr>
          <w:rFonts w:ascii="思源宋体 CN Light" w:hAnsi="思源宋体 CN Light"/>
        </w:rPr>
        <w:drawing>
          <wp:inline distT="0" distB="0" distL="114300" distR="114300">
            <wp:extent cx="5274945" cy="2551430"/>
            <wp:effectExtent l="0" t="0" r="8255" b="1270"/>
            <wp:docPr id="121"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55"/>
                    <pic:cNvPicPr>
                      <a:picLocks noChangeAspect="1"/>
                    </pic:cNvPicPr>
                  </pic:nvPicPr>
                  <pic:blipFill>
                    <a:blip r:embed="rId154"/>
                    <a:stretch>
                      <a:fillRect/>
                    </a:stretch>
                  </pic:blipFill>
                  <pic:spPr>
                    <a:xfrm>
                      <a:off x="0" y="0"/>
                      <a:ext cx="5274945" cy="2551430"/>
                    </a:xfrm>
                    <a:prstGeom prst="rect">
                      <a:avLst/>
                    </a:prstGeom>
                    <a:noFill/>
                    <a:ln>
                      <a:noFill/>
                    </a:ln>
                  </pic:spPr>
                </pic:pic>
              </a:graphicData>
            </a:graphic>
          </wp:inline>
        </w:drawing>
      </w:r>
    </w:p>
    <w:p>
      <w:pPr>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注：</w:t>
      </w:r>
    </w:p>
    <w:p>
      <w:pPr>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①页面上“标段（包）信息”中，若有多个标段（包），可勾选单个或多个标段（包）。添加标段（包）时，可选择该标段（包）所在的项目中，还没有预约开评标场地的标段（包）。</w:t>
      </w:r>
    </w:p>
    <w:p>
      <w:pPr>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②设置的“开标时间”必须晚于当前时间。</w:t>
      </w:r>
    </w:p>
    <w:p>
      <w:pPr>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③选择的“开标室”在同时间段内不能与其他标段（包）重复。</w:t>
      </w:r>
    </w:p>
    <w:p>
      <w:pPr>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④可以在“场地使用信息”中查看开标场地使用情况。</w:t>
      </w:r>
    </w:p>
    <w:p>
      <w:pPr>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3、点击“修改保存”按钮，开评标场地预约保存成功。点击“提交信息”按钮，弹出的意见框中输入意见，点击“确认提交”按钮，提交给评标室确定评标室，“开标室”预约完成。如下图：</w:t>
      </w:r>
      <w:r>
        <w:rPr>
          <w:rFonts w:ascii="思源宋体 CN Light" w:hAnsi="思源宋体 CN Light"/>
        </w:rPr>
        <w:drawing>
          <wp:inline distT="0" distB="0" distL="114300" distR="114300">
            <wp:extent cx="5266690" cy="2491105"/>
            <wp:effectExtent l="0" t="0" r="3810" b="10795"/>
            <wp:docPr id="427" name="图片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 name="图片 129"/>
                    <pic:cNvPicPr>
                      <a:picLocks noChangeAspect="1"/>
                    </pic:cNvPicPr>
                  </pic:nvPicPr>
                  <pic:blipFill>
                    <a:blip r:embed="rId155"/>
                    <a:stretch>
                      <a:fillRect/>
                    </a:stretch>
                  </pic:blipFill>
                  <pic:spPr>
                    <a:xfrm>
                      <a:off x="0" y="0"/>
                      <a:ext cx="5266690" cy="2491105"/>
                    </a:xfrm>
                    <a:prstGeom prst="rect">
                      <a:avLst/>
                    </a:prstGeom>
                    <a:noFill/>
                    <a:ln>
                      <a:noFill/>
                    </a:ln>
                  </pic:spPr>
                </pic:pic>
              </a:graphicData>
            </a:graphic>
          </wp:inline>
        </w:drawing>
      </w:r>
    </w:p>
    <w:p>
      <w:pPr>
        <w:pStyle w:val="5"/>
        <w:tabs>
          <w:tab w:val="left" w:pos="567"/>
        </w:tabs>
        <w:rPr>
          <w:rFonts w:ascii="思源宋体 CN Light" w:hAnsi="思源宋体 CN Light"/>
        </w:rPr>
      </w:pPr>
      <w:bookmarkStart w:id="86" w:name="_Toc4695"/>
      <w:bookmarkStart w:id="87" w:name="_Toc4335"/>
      <w:r>
        <w:rPr>
          <w:rFonts w:hint="eastAsia" w:ascii="思源宋体 CN Light" w:hAnsi="思源宋体 CN Light"/>
        </w:rPr>
        <w:t>开评标场地变更</w:t>
      </w:r>
      <w:bookmarkEnd w:id="86"/>
      <w:bookmarkEnd w:id="87"/>
    </w:p>
    <w:p>
      <w:pPr>
        <w:ind w:firstLine="431"/>
        <w:rPr>
          <w:rFonts w:ascii="思源宋体 CN Light" w:hAnsi="思源宋体 CN Light"/>
          <w:color w:val="000000" w:themeColor="text1"/>
          <w14:textFill>
            <w14:solidFill>
              <w14:schemeClr w14:val="tx1"/>
            </w14:solidFill>
          </w14:textFill>
        </w:rPr>
      </w:pPr>
      <w:r>
        <w:rPr>
          <w:rFonts w:hint="eastAsia" w:ascii="思源宋体 CN Light" w:hAnsi="思源宋体 CN Light"/>
          <w:b/>
          <w:color w:val="000000" w:themeColor="text1"/>
          <w14:textFill>
            <w14:solidFill>
              <w14:schemeClr w14:val="tx1"/>
            </w14:solidFill>
          </w14:textFill>
        </w:rPr>
        <w:t>前提条件：</w:t>
      </w:r>
      <w:r>
        <w:rPr>
          <w:rFonts w:hint="eastAsia" w:ascii="思源宋体 CN Light" w:hAnsi="思源宋体 CN Light"/>
          <w:color w:val="000000" w:themeColor="text1"/>
          <w14:textFill>
            <w14:solidFill>
              <w14:schemeClr w14:val="tx1"/>
            </w14:solidFill>
          </w14:textFill>
        </w:rPr>
        <w:t>开评标场地预约审核通过。</w:t>
      </w:r>
    </w:p>
    <w:p>
      <w:pPr>
        <w:ind w:firstLine="431"/>
        <w:rPr>
          <w:rFonts w:ascii="思源宋体 CN Light" w:hAnsi="思源宋体 CN Light"/>
          <w:color w:val="000000" w:themeColor="text1"/>
          <w14:textFill>
            <w14:solidFill>
              <w14:schemeClr w14:val="tx1"/>
            </w14:solidFill>
          </w14:textFill>
        </w:rPr>
      </w:pPr>
      <w:r>
        <w:rPr>
          <w:rFonts w:hint="eastAsia" w:ascii="思源宋体 CN Light" w:hAnsi="思源宋体 CN Light"/>
          <w:b/>
          <w:color w:val="000000" w:themeColor="text1"/>
          <w14:textFill>
            <w14:solidFill>
              <w14:schemeClr w14:val="tx1"/>
            </w14:solidFill>
          </w14:textFill>
        </w:rPr>
        <w:t>基本功能：</w:t>
      </w:r>
      <w:r>
        <w:rPr>
          <w:rFonts w:hint="eastAsia" w:ascii="思源宋体 CN Light" w:hAnsi="思源宋体 CN Light"/>
          <w:color w:val="000000" w:themeColor="text1"/>
          <w14:textFill>
            <w14:solidFill>
              <w14:schemeClr w14:val="tx1"/>
            </w14:solidFill>
          </w14:textFill>
        </w:rPr>
        <w:t>变更开评标场地、时间。</w:t>
      </w:r>
    </w:p>
    <w:p>
      <w:pPr>
        <w:ind w:firstLine="431"/>
        <w:rPr>
          <w:rFonts w:ascii="思源宋体 CN Light" w:hAnsi="思源宋体 CN Light"/>
        </w:rPr>
      </w:pPr>
      <w:r>
        <w:rPr>
          <w:rFonts w:hint="eastAsia" w:ascii="思源宋体 CN Light" w:hAnsi="思源宋体 CN Light"/>
          <w:b/>
          <w:color w:val="000000" w:themeColor="text1"/>
          <w14:textFill>
            <w14:solidFill>
              <w14:schemeClr w14:val="tx1"/>
            </w14:solidFill>
          </w14:textFill>
        </w:rPr>
        <w:t>操作步骤：</w:t>
      </w:r>
    </w:p>
    <w:p>
      <w:pPr>
        <w:pStyle w:val="2"/>
        <w:ind w:firstLine="420"/>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1、选择“工程建设—发标—开评标场地变更”菜单，点击“新增开评标场地变更”，进入页面，如下图：</w:t>
      </w:r>
    </w:p>
    <w:p>
      <w:pPr>
        <w:pStyle w:val="2"/>
        <w:ind w:firstLine="0" w:firstLineChars="0"/>
        <w:rPr>
          <w:rFonts w:ascii="思源宋体 CN Light" w:hAnsi="思源宋体 CN Light"/>
        </w:rPr>
      </w:pPr>
      <w:r>
        <w:rPr>
          <w:rFonts w:ascii="思源宋体 CN Light" w:hAnsi="思源宋体 CN Light"/>
        </w:rPr>
        <w:drawing>
          <wp:inline distT="0" distB="0" distL="114300" distR="114300">
            <wp:extent cx="5266690" cy="2553970"/>
            <wp:effectExtent l="0" t="0" r="3810" b="11430"/>
            <wp:docPr id="122"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56"/>
                    <pic:cNvPicPr>
                      <a:picLocks noChangeAspect="1"/>
                    </pic:cNvPicPr>
                  </pic:nvPicPr>
                  <pic:blipFill>
                    <a:blip r:embed="rId156"/>
                    <a:stretch>
                      <a:fillRect/>
                    </a:stretch>
                  </pic:blipFill>
                  <pic:spPr>
                    <a:xfrm>
                      <a:off x="0" y="0"/>
                      <a:ext cx="5266690" cy="2553970"/>
                    </a:xfrm>
                    <a:prstGeom prst="rect">
                      <a:avLst/>
                    </a:prstGeom>
                    <a:noFill/>
                    <a:ln>
                      <a:noFill/>
                    </a:ln>
                  </pic:spPr>
                </pic:pic>
              </a:graphicData>
            </a:graphic>
          </wp:inline>
        </w:drawing>
      </w:r>
    </w:p>
    <w:p>
      <w:pPr>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2、进入开评标场地变更页面，填写变更原因，重新选择开标时间、场地即评标时间、场地。如下图：</w:t>
      </w:r>
    </w:p>
    <w:p>
      <w:pPr>
        <w:pStyle w:val="45"/>
        <w:rPr>
          <w:rFonts w:ascii="思源宋体 CN Light" w:hAnsi="思源宋体 CN Light"/>
          <w:color w:val="000000" w:themeColor="text1"/>
          <w:sz w:val="24"/>
          <w14:textFill>
            <w14:solidFill>
              <w14:schemeClr w14:val="tx1"/>
            </w14:solidFill>
          </w14:textFill>
        </w:rPr>
      </w:pPr>
      <w:r>
        <w:rPr>
          <w:rFonts w:ascii="思源宋体 CN Light" w:hAnsi="思源宋体 CN Light"/>
        </w:rPr>
        <w:drawing>
          <wp:inline distT="0" distB="0" distL="114300" distR="114300">
            <wp:extent cx="5272405" cy="2634615"/>
            <wp:effectExtent l="0" t="0" r="10795" b="6985"/>
            <wp:docPr id="12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5"/>
                    <pic:cNvPicPr>
                      <a:picLocks noChangeAspect="1"/>
                    </pic:cNvPicPr>
                  </pic:nvPicPr>
                  <pic:blipFill>
                    <a:blip r:embed="rId157"/>
                    <a:stretch>
                      <a:fillRect/>
                    </a:stretch>
                  </pic:blipFill>
                  <pic:spPr>
                    <a:xfrm>
                      <a:off x="0" y="0"/>
                      <a:ext cx="5272405" cy="2634615"/>
                    </a:xfrm>
                    <a:prstGeom prst="rect">
                      <a:avLst/>
                    </a:prstGeom>
                    <a:noFill/>
                    <a:ln>
                      <a:noFill/>
                    </a:ln>
                  </pic:spPr>
                </pic:pic>
              </a:graphicData>
            </a:graphic>
          </wp:inline>
        </w:drawing>
      </w:r>
    </w:p>
    <w:p>
      <w:pPr>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注：开标时间只能往后变更，不能往前变更，评标时间无限制。</w:t>
      </w:r>
    </w:p>
    <w:p>
      <w:pPr>
        <w:pStyle w:val="2"/>
        <w:numPr>
          <w:ilvl w:val="0"/>
          <w:numId w:val="10"/>
        </w:numPr>
        <w:ind w:firstLine="420"/>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选择完时间和场地，点击“提交信息”按钮，弹出意见框中输入意见，提交审核。</w:t>
      </w:r>
    </w:p>
    <w:p>
      <w:pPr>
        <w:pStyle w:val="5"/>
        <w:tabs>
          <w:tab w:val="left" w:pos="567"/>
        </w:tabs>
        <w:rPr>
          <w:rFonts w:ascii="思源宋体 CN Light" w:hAnsi="思源宋体 CN Light"/>
          <w:color w:val="000000" w:themeColor="text1"/>
          <w14:textFill>
            <w14:solidFill>
              <w14:schemeClr w14:val="tx1"/>
            </w14:solidFill>
          </w14:textFill>
        </w:rPr>
      </w:pPr>
      <w:bookmarkStart w:id="88" w:name="_Toc27324"/>
      <w:bookmarkStart w:id="89" w:name="_Toc32230"/>
      <w:r>
        <w:rPr>
          <w:rFonts w:hint="eastAsia" w:ascii="思源宋体 CN Light" w:hAnsi="思源宋体 CN Light"/>
          <w:color w:val="000000" w:themeColor="text1"/>
          <w14:textFill>
            <w14:solidFill>
              <w14:schemeClr w14:val="tx1"/>
            </w14:solidFill>
          </w14:textFill>
        </w:rPr>
        <w:t>开评标场地取消</w:t>
      </w:r>
      <w:bookmarkEnd w:id="88"/>
      <w:bookmarkEnd w:id="89"/>
    </w:p>
    <w:p>
      <w:pPr>
        <w:ind w:firstLine="431"/>
        <w:rPr>
          <w:rFonts w:ascii="思源宋体 CN Light" w:hAnsi="思源宋体 CN Light"/>
          <w:color w:val="000000" w:themeColor="text1"/>
          <w14:textFill>
            <w14:solidFill>
              <w14:schemeClr w14:val="tx1"/>
            </w14:solidFill>
          </w14:textFill>
        </w:rPr>
      </w:pPr>
      <w:r>
        <w:rPr>
          <w:rFonts w:hint="eastAsia" w:ascii="思源宋体 CN Light" w:hAnsi="思源宋体 CN Light"/>
          <w:b/>
          <w:color w:val="000000" w:themeColor="text1"/>
          <w14:textFill>
            <w14:solidFill>
              <w14:schemeClr w14:val="tx1"/>
            </w14:solidFill>
          </w14:textFill>
        </w:rPr>
        <w:t>前提条件：</w:t>
      </w:r>
      <w:r>
        <w:rPr>
          <w:rFonts w:hint="eastAsia" w:ascii="思源宋体 CN Light" w:hAnsi="思源宋体 CN Light"/>
          <w:color w:val="000000" w:themeColor="text1"/>
          <w14:textFill>
            <w14:solidFill>
              <w14:schemeClr w14:val="tx1"/>
            </w14:solidFill>
          </w14:textFill>
        </w:rPr>
        <w:t>开评标场地预约审核通过。</w:t>
      </w:r>
    </w:p>
    <w:p>
      <w:pPr>
        <w:ind w:firstLine="431"/>
        <w:rPr>
          <w:rFonts w:ascii="思源宋体 CN Light" w:hAnsi="思源宋体 CN Light"/>
          <w:color w:val="000000" w:themeColor="text1"/>
          <w14:textFill>
            <w14:solidFill>
              <w14:schemeClr w14:val="tx1"/>
            </w14:solidFill>
          </w14:textFill>
        </w:rPr>
      </w:pPr>
      <w:r>
        <w:rPr>
          <w:rFonts w:hint="eastAsia" w:ascii="思源宋体 CN Light" w:hAnsi="思源宋体 CN Light"/>
          <w:b/>
          <w:color w:val="000000" w:themeColor="text1"/>
          <w14:textFill>
            <w14:solidFill>
              <w14:schemeClr w14:val="tx1"/>
            </w14:solidFill>
          </w14:textFill>
        </w:rPr>
        <w:t>基本功能：</w:t>
      </w:r>
      <w:r>
        <w:rPr>
          <w:rFonts w:hint="eastAsia" w:ascii="思源宋体 CN Light" w:hAnsi="思源宋体 CN Light"/>
          <w:color w:val="000000" w:themeColor="text1"/>
          <w14:textFill>
            <w14:solidFill>
              <w14:schemeClr w14:val="tx1"/>
            </w14:solidFill>
          </w14:textFill>
        </w:rPr>
        <w:t>取消已预约的开评标场地。</w:t>
      </w:r>
    </w:p>
    <w:p>
      <w:pPr>
        <w:pStyle w:val="45"/>
        <w:ind w:firstLine="435"/>
        <w:rPr>
          <w:rFonts w:ascii="思源宋体 CN Light" w:hAnsi="思源宋体 CN Light"/>
          <w:b/>
          <w:color w:val="000000" w:themeColor="text1"/>
          <w14:textFill>
            <w14:solidFill>
              <w14:schemeClr w14:val="tx1"/>
            </w14:solidFill>
          </w14:textFill>
        </w:rPr>
      </w:pPr>
      <w:r>
        <w:rPr>
          <w:rFonts w:hint="eastAsia" w:ascii="思源宋体 CN Light" w:hAnsi="思源宋体 CN Light"/>
          <w:b/>
          <w:color w:val="000000" w:themeColor="text1"/>
          <w14:textFill>
            <w14:solidFill>
              <w14:schemeClr w14:val="tx1"/>
            </w14:solidFill>
          </w14:textFill>
        </w:rPr>
        <w:t>操作步骤：</w:t>
      </w:r>
    </w:p>
    <w:p>
      <w:pPr>
        <w:pStyle w:val="2"/>
        <w:ind w:firstLine="420"/>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1、选择“工程建设—发标—开评标场地取消”菜单，点击“新增开评标场地取消”，进入页面，如下图：</w:t>
      </w:r>
    </w:p>
    <w:p>
      <w:pPr>
        <w:ind w:firstLine="0" w:firstLineChars="0"/>
        <w:rPr>
          <w:rFonts w:ascii="思源宋体 CN Light" w:hAnsi="思源宋体 CN Light"/>
          <w:color w:val="000000" w:themeColor="text1"/>
          <w14:textFill>
            <w14:solidFill>
              <w14:schemeClr w14:val="tx1"/>
            </w14:solidFill>
          </w14:textFill>
        </w:rPr>
      </w:pPr>
      <w:r>
        <w:rPr>
          <w:rFonts w:ascii="思源宋体 CN Light" w:hAnsi="思源宋体 CN Light"/>
        </w:rPr>
        <w:drawing>
          <wp:inline distT="0" distB="0" distL="114300" distR="114300">
            <wp:extent cx="5278120" cy="2545715"/>
            <wp:effectExtent l="0" t="0" r="5080" b="6985"/>
            <wp:docPr id="124"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57"/>
                    <pic:cNvPicPr>
                      <a:picLocks noChangeAspect="1"/>
                    </pic:cNvPicPr>
                  </pic:nvPicPr>
                  <pic:blipFill>
                    <a:blip r:embed="rId158"/>
                    <a:stretch>
                      <a:fillRect/>
                    </a:stretch>
                  </pic:blipFill>
                  <pic:spPr>
                    <a:xfrm>
                      <a:off x="0" y="0"/>
                      <a:ext cx="5278120" cy="2545715"/>
                    </a:xfrm>
                    <a:prstGeom prst="rect">
                      <a:avLst/>
                    </a:prstGeom>
                    <a:noFill/>
                    <a:ln>
                      <a:noFill/>
                    </a:ln>
                  </pic:spPr>
                </pic:pic>
              </a:graphicData>
            </a:graphic>
          </wp:inline>
        </w:drawing>
      </w:r>
    </w:p>
    <w:p>
      <w:pPr>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2、挑选标段（包）页面，选择标段，点击“确定选择”按钮，进入新增开评标场地取消页面，如下图：</w:t>
      </w:r>
      <w:r>
        <w:rPr>
          <w:rFonts w:ascii="思源宋体 CN Light" w:hAnsi="思源宋体 CN Light"/>
        </w:rPr>
        <w:drawing>
          <wp:inline distT="0" distB="0" distL="114300" distR="114300">
            <wp:extent cx="5266690" cy="2553970"/>
            <wp:effectExtent l="0" t="0" r="3810" b="11430"/>
            <wp:docPr id="125"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58"/>
                    <pic:cNvPicPr>
                      <a:picLocks noChangeAspect="1"/>
                    </pic:cNvPicPr>
                  </pic:nvPicPr>
                  <pic:blipFill>
                    <a:blip r:embed="rId159"/>
                    <a:stretch>
                      <a:fillRect/>
                    </a:stretch>
                  </pic:blipFill>
                  <pic:spPr>
                    <a:xfrm>
                      <a:off x="0" y="0"/>
                      <a:ext cx="5266690" cy="2553970"/>
                    </a:xfrm>
                    <a:prstGeom prst="rect">
                      <a:avLst/>
                    </a:prstGeom>
                    <a:noFill/>
                    <a:ln>
                      <a:noFill/>
                    </a:ln>
                  </pic:spPr>
                </pic:pic>
              </a:graphicData>
            </a:graphic>
          </wp:inline>
        </w:drawing>
      </w:r>
    </w:p>
    <w:p>
      <w:pPr>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3、新增开评标场地取消页面，填写页面信息，如下图：</w:t>
      </w:r>
      <w:r>
        <w:rPr>
          <w:rFonts w:ascii="思源宋体 CN Light" w:hAnsi="思源宋体 CN Light"/>
        </w:rPr>
        <w:drawing>
          <wp:inline distT="0" distB="0" distL="114300" distR="114300">
            <wp:extent cx="5266690" cy="2491105"/>
            <wp:effectExtent l="0" t="0" r="3810" b="10795"/>
            <wp:docPr id="467"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 name="图片 28"/>
                    <pic:cNvPicPr>
                      <a:picLocks noChangeAspect="1"/>
                    </pic:cNvPicPr>
                  </pic:nvPicPr>
                  <pic:blipFill>
                    <a:blip r:embed="rId160"/>
                    <a:stretch>
                      <a:fillRect/>
                    </a:stretch>
                  </pic:blipFill>
                  <pic:spPr>
                    <a:xfrm>
                      <a:off x="0" y="0"/>
                      <a:ext cx="5266690" cy="2491105"/>
                    </a:xfrm>
                    <a:prstGeom prst="rect">
                      <a:avLst/>
                    </a:prstGeom>
                    <a:noFill/>
                    <a:ln>
                      <a:noFill/>
                    </a:ln>
                  </pic:spPr>
                </pic:pic>
              </a:graphicData>
            </a:graphic>
          </wp:inline>
        </w:drawing>
      </w:r>
    </w:p>
    <w:p>
      <w:pPr>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4、填写完信息，点击“修改保存”按钮，则保存成功，变为编辑中状态，仍然可以修改，如下图：</w:t>
      </w:r>
      <w:r>
        <w:rPr>
          <w:rFonts w:ascii="思源宋体 CN Light" w:hAnsi="思源宋体 CN Light"/>
        </w:rPr>
        <w:drawing>
          <wp:inline distT="0" distB="0" distL="114300" distR="114300">
            <wp:extent cx="5269230" cy="2113915"/>
            <wp:effectExtent l="0" t="0" r="1270" b="6985"/>
            <wp:docPr id="453"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 name="图片 75"/>
                    <pic:cNvPicPr>
                      <a:picLocks noChangeAspect="1"/>
                    </pic:cNvPicPr>
                  </pic:nvPicPr>
                  <pic:blipFill>
                    <a:blip r:embed="rId161"/>
                    <a:stretch>
                      <a:fillRect/>
                    </a:stretch>
                  </pic:blipFill>
                  <pic:spPr>
                    <a:xfrm>
                      <a:off x="0" y="0"/>
                      <a:ext cx="5269230" cy="2113915"/>
                    </a:xfrm>
                    <a:prstGeom prst="rect">
                      <a:avLst/>
                    </a:prstGeom>
                    <a:noFill/>
                    <a:ln>
                      <a:noFill/>
                    </a:ln>
                  </pic:spPr>
                </pic:pic>
              </a:graphicData>
            </a:graphic>
          </wp:inline>
        </w:drawing>
      </w:r>
    </w:p>
    <w:p>
      <w:pPr>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5、点击“提交信息”按钮，弹出的意见框中输入意见，点击“确认提交”按钮，弹出的意见框中输入意见，点击“确认提交”按钮，开评标场地取消审核通过。如下图：</w:t>
      </w:r>
    </w:p>
    <w:p>
      <w:pPr>
        <w:ind w:firstLine="0" w:firstLineChars="0"/>
        <w:rPr>
          <w:rFonts w:ascii="思源宋体 CN Light" w:hAnsi="思源宋体 CN Light"/>
          <w:color w:val="000000" w:themeColor="text1"/>
          <w14:textFill>
            <w14:solidFill>
              <w14:schemeClr w14:val="tx1"/>
            </w14:solidFill>
          </w14:textFill>
        </w:rPr>
      </w:pPr>
      <w:r>
        <w:rPr>
          <w:rFonts w:ascii="思源宋体 CN Light" w:hAnsi="思源宋体 CN Light"/>
        </w:rPr>
        <w:drawing>
          <wp:inline distT="0" distB="0" distL="114300" distR="114300">
            <wp:extent cx="5270500" cy="2260600"/>
            <wp:effectExtent l="0" t="0" r="0" b="0"/>
            <wp:docPr id="454"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图片 76"/>
                    <pic:cNvPicPr>
                      <a:picLocks noChangeAspect="1"/>
                    </pic:cNvPicPr>
                  </pic:nvPicPr>
                  <pic:blipFill>
                    <a:blip r:embed="rId162"/>
                    <a:stretch>
                      <a:fillRect/>
                    </a:stretch>
                  </pic:blipFill>
                  <pic:spPr>
                    <a:xfrm>
                      <a:off x="0" y="0"/>
                      <a:ext cx="5270500" cy="2260600"/>
                    </a:xfrm>
                    <a:prstGeom prst="rect">
                      <a:avLst/>
                    </a:prstGeom>
                    <a:noFill/>
                    <a:ln>
                      <a:noFill/>
                    </a:ln>
                  </pic:spPr>
                </pic:pic>
              </a:graphicData>
            </a:graphic>
          </wp:inline>
        </w:drawing>
      </w:r>
    </w:p>
    <w:p>
      <w:pPr>
        <w:pStyle w:val="2"/>
        <w:numPr>
          <w:ilvl w:val="0"/>
          <w:numId w:val="11"/>
        </w:numPr>
        <w:ind w:firstLine="420"/>
        <w:rPr>
          <w:rFonts w:ascii="思源宋体 CN Light" w:hAnsi="思源宋体 CN Light"/>
        </w:rPr>
      </w:pPr>
      <w:r>
        <w:rPr>
          <w:rFonts w:hint="eastAsia" w:ascii="思源宋体 CN Light" w:hAnsi="思源宋体 CN Light"/>
          <w:color w:val="000000" w:themeColor="text1"/>
          <w14:textFill>
            <w14:solidFill>
              <w14:schemeClr w14:val="tx1"/>
            </w14:solidFill>
          </w14:textFill>
        </w:rPr>
        <w:t>开评标场地取消列表页面，选中标段，点击“删除开评标场地取消”按钮，可以删除标段，审核通过的无法删除，如下图：</w:t>
      </w:r>
      <w:r>
        <w:rPr>
          <w:rFonts w:ascii="思源宋体 CN Light" w:hAnsi="思源宋体 CN Light"/>
        </w:rPr>
        <w:drawing>
          <wp:inline distT="0" distB="0" distL="114300" distR="114300">
            <wp:extent cx="5266690" cy="2553970"/>
            <wp:effectExtent l="0" t="0" r="3810" b="11430"/>
            <wp:docPr id="126"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59"/>
                    <pic:cNvPicPr>
                      <a:picLocks noChangeAspect="1"/>
                    </pic:cNvPicPr>
                  </pic:nvPicPr>
                  <pic:blipFill>
                    <a:blip r:embed="rId163"/>
                    <a:stretch>
                      <a:fillRect/>
                    </a:stretch>
                  </pic:blipFill>
                  <pic:spPr>
                    <a:xfrm>
                      <a:off x="0" y="0"/>
                      <a:ext cx="5266690" cy="2553970"/>
                    </a:xfrm>
                    <a:prstGeom prst="rect">
                      <a:avLst/>
                    </a:prstGeom>
                    <a:noFill/>
                    <a:ln>
                      <a:noFill/>
                    </a:ln>
                  </pic:spPr>
                </pic:pic>
              </a:graphicData>
            </a:graphic>
          </wp:inline>
        </w:drawing>
      </w:r>
    </w:p>
    <w:p>
      <w:pPr>
        <w:pStyle w:val="5"/>
        <w:tabs>
          <w:tab w:val="left" w:pos="567"/>
        </w:tabs>
        <w:rPr>
          <w:rFonts w:ascii="思源宋体 CN Light" w:hAnsi="思源宋体 CN Light"/>
          <w:color w:val="000000" w:themeColor="text1"/>
          <w14:textFill>
            <w14:solidFill>
              <w14:schemeClr w14:val="tx1"/>
            </w14:solidFill>
          </w14:textFill>
        </w:rPr>
      </w:pPr>
      <w:bookmarkStart w:id="90" w:name="_Toc261428525"/>
      <w:bookmarkStart w:id="91" w:name="_Toc225152737"/>
      <w:bookmarkStart w:id="92" w:name="_Toc667"/>
      <w:bookmarkStart w:id="93" w:name="_Toc11230"/>
      <w:r>
        <w:rPr>
          <w:rFonts w:hint="eastAsia" w:ascii="思源宋体 CN Light" w:hAnsi="思源宋体 CN Light"/>
          <w:color w:val="000000" w:themeColor="text1"/>
          <w14:textFill>
            <w14:solidFill>
              <w14:schemeClr w14:val="tx1"/>
            </w14:solidFill>
          </w14:textFill>
        </w:rPr>
        <w:t>招标文件</w:t>
      </w:r>
      <w:bookmarkEnd w:id="90"/>
      <w:bookmarkEnd w:id="91"/>
      <w:bookmarkEnd w:id="92"/>
      <w:bookmarkEnd w:id="93"/>
    </w:p>
    <w:p>
      <w:pPr>
        <w:ind w:firstLine="431"/>
        <w:rPr>
          <w:rFonts w:ascii="思源宋体 CN Light" w:hAnsi="思源宋体 CN Light"/>
          <w:color w:val="000000" w:themeColor="text1"/>
          <w14:textFill>
            <w14:solidFill>
              <w14:schemeClr w14:val="tx1"/>
            </w14:solidFill>
          </w14:textFill>
        </w:rPr>
      </w:pPr>
      <w:r>
        <w:rPr>
          <w:rFonts w:hint="eastAsia" w:ascii="思源宋体 CN Light" w:hAnsi="思源宋体 CN Light"/>
          <w:b/>
          <w:color w:val="000000" w:themeColor="text1"/>
          <w14:textFill>
            <w14:solidFill>
              <w14:schemeClr w14:val="tx1"/>
            </w14:solidFill>
          </w14:textFill>
        </w:rPr>
        <w:t>前提条件：</w:t>
      </w:r>
      <w:r>
        <w:rPr>
          <w:rFonts w:hint="eastAsia" w:ascii="思源宋体 CN Light" w:hAnsi="思源宋体 CN Light"/>
          <w:color w:val="000000" w:themeColor="text1"/>
          <w14:textFill>
            <w14:solidFill>
              <w14:schemeClr w14:val="tx1"/>
            </w14:solidFill>
          </w14:textFill>
        </w:rPr>
        <w:t>开评标场地预约完成且该标段是网上招投标模式</w:t>
      </w:r>
      <w:r>
        <w:rPr>
          <w:rFonts w:hint="eastAsia" w:ascii="思源宋体 CN Light" w:hAnsi="思源宋体 CN Light"/>
        </w:rPr>
        <w:t>。</w:t>
      </w:r>
    </w:p>
    <w:p>
      <w:pPr>
        <w:ind w:firstLine="431"/>
        <w:rPr>
          <w:rFonts w:ascii="思源宋体 CN Light" w:hAnsi="思源宋体 CN Light"/>
          <w:color w:val="000000" w:themeColor="text1"/>
          <w14:textFill>
            <w14:solidFill>
              <w14:schemeClr w14:val="tx1"/>
            </w14:solidFill>
          </w14:textFill>
        </w:rPr>
      </w:pPr>
      <w:r>
        <w:rPr>
          <w:rFonts w:hint="eastAsia" w:ascii="思源宋体 CN Light" w:hAnsi="思源宋体 CN Light"/>
          <w:b/>
          <w:color w:val="000000" w:themeColor="text1"/>
          <w14:textFill>
            <w14:solidFill>
              <w14:schemeClr w14:val="tx1"/>
            </w14:solidFill>
          </w14:textFill>
        </w:rPr>
        <w:t>基本功能：</w:t>
      </w:r>
      <w:r>
        <w:rPr>
          <w:rFonts w:hint="eastAsia" w:ascii="思源宋体 CN Light" w:hAnsi="思源宋体 CN Light"/>
          <w:color w:val="000000" w:themeColor="text1"/>
          <w14:textFill>
            <w14:solidFill>
              <w14:schemeClr w14:val="tx1"/>
            </w14:solidFill>
          </w14:textFill>
        </w:rPr>
        <w:t>招标文件制作。</w:t>
      </w:r>
    </w:p>
    <w:p>
      <w:pPr>
        <w:ind w:firstLine="431"/>
        <w:rPr>
          <w:rFonts w:ascii="思源宋体 CN Light" w:hAnsi="思源宋体 CN Light"/>
          <w:b/>
          <w:color w:val="000000" w:themeColor="text1"/>
          <w14:textFill>
            <w14:solidFill>
              <w14:schemeClr w14:val="tx1"/>
            </w14:solidFill>
          </w14:textFill>
        </w:rPr>
      </w:pPr>
      <w:r>
        <w:rPr>
          <w:rFonts w:hint="eastAsia" w:ascii="思源宋体 CN Light" w:hAnsi="思源宋体 CN Light"/>
          <w:b/>
          <w:color w:val="000000" w:themeColor="text1"/>
          <w14:textFill>
            <w14:solidFill>
              <w14:schemeClr w14:val="tx1"/>
            </w14:solidFill>
          </w14:textFill>
        </w:rPr>
        <w:t>操作步骤：</w:t>
      </w:r>
    </w:p>
    <w:p>
      <w:pPr>
        <w:rPr>
          <w:rFonts w:ascii="思源宋体 CN Light" w:hAnsi="思源宋体 CN Light" w:cs="思源宋体 CN Light"/>
        </w:rPr>
      </w:pPr>
      <w:r>
        <w:rPr>
          <w:rFonts w:hint="eastAsia" w:ascii="思源宋体 CN Light" w:hAnsi="思源宋体 CN Light" w:cs="思源宋体 CN Light"/>
          <w:color w:val="000000" w:themeColor="text1"/>
          <w14:textFill>
            <w14:solidFill>
              <w14:schemeClr w14:val="tx1"/>
            </w14:solidFill>
          </w14:textFill>
        </w:rPr>
        <w:t>1、选择“工程建设—发标—招标文件”菜单，进入招标文件页面，点击制作招标文件，进入标段选择界面。如下图：</w:t>
      </w:r>
    </w:p>
    <w:p>
      <w:pPr>
        <w:pStyle w:val="2"/>
        <w:ind w:firstLine="0" w:firstLineChars="0"/>
        <w:rPr>
          <w:rFonts w:ascii="思源宋体 CN Light" w:hAnsi="思源宋体 CN Light"/>
        </w:rPr>
      </w:pPr>
      <w:r>
        <w:rPr>
          <w:rFonts w:ascii="思源宋体 CN Light" w:hAnsi="思源宋体 CN Light"/>
        </w:rPr>
        <w:drawing>
          <wp:inline distT="0" distB="0" distL="114300" distR="114300">
            <wp:extent cx="5266690" cy="2378075"/>
            <wp:effectExtent l="0" t="0" r="6350" b="14605"/>
            <wp:docPr id="227"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图片 13"/>
                    <pic:cNvPicPr>
                      <a:picLocks noChangeAspect="1"/>
                    </pic:cNvPicPr>
                  </pic:nvPicPr>
                  <pic:blipFill>
                    <a:blip r:embed="rId164"/>
                    <a:stretch>
                      <a:fillRect/>
                    </a:stretch>
                  </pic:blipFill>
                  <pic:spPr>
                    <a:xfrm>
                      <a:off x="0" y="0"/>
                      <a:ext cx="5266690" cy="2378075"/>
                    </a:xfrm>
                    <a:prstGeom prst="rect">
                      <a:avLst/>
                    </a:prstGeom>
                    <a:noFill/>
                    <a:ln>
                      <a:noFill/>
                    </a:ln>
                  </pic:spPr>
                </pic:pic>
              </a:graphicData>
            </a:graphic>
          </wp:inline>
        </w:drawing>
      </w:r>
    </w:p>
    <w:p>
      <w:pPr>
        <w:pStyle w:val="2"/>
        <w:ind w:firstLine="0" w:firstLineChars="0"/>
        <w:rPr>
          <w:rFonts w:ascii="思源宋体 CN Light" w:hAnsi="思源宋体 CN Light"/>
        </w:rPr>
      </w:pPr>
      <w:r>
        <w:rPr>
          <w:rFonts w:ascii="思源宋体 CN Light" w:hAnsi="思源宋体 CN Light"/>
        </w:rPr>
        <w:drawing>
          <wp:inline distT="0" distB="0" distL="114300" distR="114300">
            <wp:extent cx="5266690" cy="2378075"/>
            <wp:effectExtent l="0" t="0" r="6350" b="14605"/>
            <wp:docPr id="228"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图片 14"/>
                    <pic:cNvPicPr>
                      <a:picLocks noChangeAspect="1"/>
                    </pic:cNvPicPr>
                  </pic:nvPicPr>
                  <pic:blipFill>
                    <a:blip r:embed="rId165"/>
                    <a:stretch>
                      <a:fillRect/>
                    </a:stretch>
                  </pic:blipFill>
                  <pic:spPr>
                    <a:xfrm>
                      <a:off x="0" y="0"/>
                      <a:ext cx="5266690" cy="2378075"/>
                    </a:xfrm>
                    <a:prstGeom prst="rect">
                      <a:avLst/>
                    </a:prstGeom>
                    <a:noFill/>
                    <a:ln>
                      <a:noFill/>
                    </a:ln>
                  </pic:spPr>
                </pic:pic>
              </a:graphicData>
            </a:graphic>
          </wp:inline>
        </w:drawing>
      </w:r>
    </w:p>
    <w:p>
      <w:pPr>
        <w:rPr>
          <w:rFonts w:ascii="思源宋体 CN Light" w:hAnsi="思源宋体 CN Light" w:cs="思源宋体 CN Light"/>
          <w:color w:val="000000" w:themeColor="text1"/>
          <w14:textFill>
            <w14:solidFill>
              <w14:schemeClr w14:val="tx1"/>
            </w14:solidFill>
          </w14:textFill>
        </w:rPr>
      </w:pPr>
      <w:r>
        <w:rPr>
          <w:rFonts w:hint="eastAsia" w:ascii="思源宋体 CN Light" w:hAnsi="思源宋体 CN Light" w:cs="思源宋体 CN Light"/>
          <w:color w:val="000000" w:themeColor="text1"/>
          <w14:textFill>
            <w14:solidFill>
              <w14:schemeClr w14:val="tx1"/>
            </w14:solidFill>
          </w14:textFill>
        </w:rPr>
        <w:t>2、选择完成标段后，需要选择制作招标文件的范本。如下图：</w:t>
      </w:r>
    </w:p>
    <w:p>
      <w:pPr>
        <w:pStyle w:val="2"/>
        <w:ind w:firstLine="0" w:firstLineChars="0"/>
        <w:rPr>
          <w:rFonts w:ascii="思源宋体 CN Light" w:hAnsi="思源宋体 CN Light"/>
        </w:rPr>
      </w:pPr>
      <w:r>
        <w:rPr>
          <w:rFonts w:ascii="思源宋体 CN Light" w:hAnsi="思源宋体 CN Light"/>
        </w:rPr>
        <w:drawing>
          <wp:inline distT="0" distB="0" distL="114300" distR="114300">
            <wp:extent cx="5266690" cy="2378075"/>
            <wp:effectExtent l="0" t="0" r="6350" b="14605"/>
            <wp:docPr id="229"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图片 15"/>
                    <pic:cNvPicPr>
                      <a:picLocks noChangeAspect="1"/>
                    </pic:cNvPicPr>
                  </pic:nvPicPr>
                  <pic:blipFill>
                    <a:blip r:embed="rId166"/>
                    <a:stretch>
                      <a:fillRect/>
                    </a:stretch>
                  </pic:blipFill>
                  <pic:spPr>
                    <a:xfrm>
                      <a:off x="0" y="0"/>
                      <a:ext cx="5266690" cy="2378075"/>
                    </a:xfrm>
                    <a:prstGeom prst="rect">
                      <a:avLst/>
                    </a:prstGeom>
                    <a:noFill/>
                    <a:ln>
                      <a:noFill/>
                    </a:ln>
                  </pic:spPr>
                </pic:pic>
              </a:graphicData>
            </a:graphic>
          </wp:inline>
        </w:drawing>
      </w:r>
    </w:p>
    <w:p>
      <w:pPr>
        <w:rPr>
          <w:rFonts w:ascii="思源宋体 CN Light" w:hAnsi="思源宋体 CN Light" w:cs="思源宋体 CN Light"/>
          <w:color w:val="000000" w:themeColor="text1"/>
          <w14:textFill>
            <w14:solidFill>
              <w14:schemeClr w14:val="tx1"/>
            </w14:solidFill>
          </w14:textFill>
        </w:rPr>
      </w:pPr>
      <w:r>
        <w:rPr>
          <w:rFonts w:hint="eastAsia" w:ascii="思源宋体 CN Light" w:hAnsi="思源宋体 CN Light" w:cs="思源宋体 CN Light"/>
          <w:color w:val="000000" w:themeColor="text1"/>
          <w14:textFill>
            <w14:solidFill>
              <w14:schemeClr w14:val="tx1"/>
            </w14:solidFill>
          </w14:textFill>
        </w:rPr>
        <w:t>3、挑选完成范本之后，跳转到详细的招标文件制作界面，在此界面，按照顺序完成招标文件的编写。如下图：</w:t>
      </w:r>
    </w:p>
    <w:p>
      <w:pPr>
        <w:pStyle w:val="2"/>
        <w:ind w:firstLine="0" w:firstLineChars="0"/>
        <w:rPr>
          <w:rFonts w:ascii="思源宋体 CN Light" w:hAnsi="思源宋体 CN Light"/>
        </w:rPr>
      </w:pPr>
      <w:r>
        <w:rPr>
          <w:rFonts w:ascii="思源宋体 CN Light" w:hAnsi="思源宋体 CN Light"/>
        </w:rPr>
        <w:drawing>
          <wp:inline distT="0" distB="0" distL="114300" distR="114300">
            <wp:extent cx="5266690" cy="2378075"/>
            <wp:effectExtent l="0" t="0" r="6350" b="14605"/>
            <wp:docPr id="25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图片 17"/>
                    <pic:cNvPicPr>
                      <a:picLocks noChangeAspect="1"/>
                    </pic:cNvPicPr>
                  </pic:nvPicPr>
                  <pic:blipFill>
                    <a:blip r:embed="rId167"/>
                    <a:stretch>
                      <a:fillRect/>
                    </a:stretch>
                  </pic:blipFill>
                  <pic:spPr>
                    <a:xfrm>
                      <a:off x="0" y="0"/>
                      <a:ext cx="5266690" cy="2378075"/>
                    </a:xfrm>
                    <a:prstGeom prst="rect">
                      <a:avLst/>
                    </a:prstGeom>
                    <a:noFill/>
                    <a:ln>
                      <a:noFill/>
                    </a:ln>
                  </pic:spPr>
                </pic:pic>
              </a:graphicData>
            </a:graphic>
          </wp:inline>
        </w:drawing>
      </w:r>
    </w:p>
    <w:p>
      <w:pPr>
        <w:rPr>
          <w:rFonts w:ascii="思源宋体 CN Light" w:hAnsi="思源宋体 CN Light" w:cs="思源宋体 CN Light"/>
          <w:color w:val="000000" w:themeColor="text1"/>
          <w14:textFill>
            <w14:solidFill>
              <w14:schemeClr w14:val="tx1"/>
            </w14:solidFill>
          </w14:textFill>
        </w:rPr>
      </w:pPr>
      <w:r>
        <w:rPr>
          <w:rFonts w:hint="eastAsia" w:ascii="思源宋体 CN Light" w:hAnsi="思源宋体 CN Light" w:cs="思源宋体 CN Light"/>
          <w:color w:val="000000" w:themeColor="text1"/>
          <w14:textFill>
            <w14:solidFill>
              <w14:schemeClr w14:val="tx1"/>
            </w14:solidFill>
          </w14:textFill>
        </w:rPr>
        <w:t>4、在导入招标文件界面，导入或者粘贴相应的招标文件正文，点击修改保存按钮完成编辑，如下图：</w:t>
      </w:r>
    </w:p>
    <w:p>
      <w:pPr>
        <w:pStyle w:val="2"/>
        <w:ind w:firstLine="0" w:firstLineChars="0"/>
        <w:rPr>
          <w:rFonts w:ascii="思源宋体 CN Light" w:hAnsi="思源宋体 CN Light"/>
        </w:rPr>
      </w:pPr>
      <w:r>
        <w:rPr>
          <w:rFonts w:ascii="思源宋体 CN Light" w:hAnsi="思源宋体 CN Light"/>
        </w:rPr>
        <w:drawing>
          <wp:inline distT="0" distB="0" distL="114300" distR="114300">
            <wp:extent cx="5266690" cy="2378075"/>
            <wp:effectExtent l="0" t="0" r="6350" b="14605"/>
            <wp:docPr id="25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图片 18"/>
                    <pic:cNvPicPr>
                      <a:picLocks noChangeAspect="1"/>
                    </pic:cNvPicPr>
                  </pic:nvPicPr>
                  <pic:blipFill>
                    <a:blip r:embed="rId168"/>
                    <a:stretch>
                      <a:fillRect/>
                    </a:stretch>
                  </pic:blipFill>
                  <pic:spPr>
                    <a:xfrm>
                      <a:off x="0" y="0"/>
                      <a:ext cx="5266690" cy="2378075"/>
                    </a:xfrm>
                    <a:prstGeom prst="rect">
                      <a:avLst/>
                    </a:prstGeom>
                    <a:noFill/>
                    <a:ln>
                      <a:noFill/>
                    </a:ln>
                  </pic:spPr>
                </pic:pic>
              </a:graphicData>
            </a:graphic>
          </wp:inline>
        </w:drawing>
      </w:r>
    </w:p>
    <w:p>
      <w:pPr>
        <w:rPr>
          <w:rFonts w:ascii="思源宋体 CN Light" w:hAnsi="思源宋体 CN Light" w:cs="思源宋体 CN Light"/>
          <w:color w:val="000000" w:themeColor="text1"/>
          <w14:textFill>
            <w14:solidFill>
              <w14:schemeClr w14:val="tx1"/>
            </w14:solidFill>
          </w14:textFill>
        </w:rPr>
      </w:pPr>
      <w:r>
        <w:rPr>
          <w:rFonts w:hint="eastAsia" w:ascii="思源宋体 CN Light" w:hAnsi="思源宋体 CN Light" w:cs="思源宋体 CN Light"/>
          <w:color w:val="000000" w:themeColor="text1"/>
          <w14:textFill>
            <w14:solidFill>
              <w14:schemeClr w14:val="tx1"/>
            </w14:solidFill>
          </w14:textFill>
        </w:rPr>
        <w:t>5、在评标办法界面，先选择评标办法，在点击保存按钮，加载出相应评标办法的详细功能界面，如下图：</w:t>
      </w:r>
    </w:p>
    <w:p>
      <w:pPr>
        <w:pStyle w:val="2"/>
        <w:ind w:firstLine="0" w:firstLineChars="0"/>
        <w:rPr>
          <w:rFonts w:ascii="思源宋体 CN Light" w:hAnsi="思源宋体 CN Light"/>
        </w:rPr>
      </w:pPr>
      <w:r>
        <w:rPr>
          <w:rFonts w:ascii="思源宋体 CN Light" w:hAnsi="思源宋体 CN Light"/>
        </w:rPr>
        <w:drawing>
          <wp:inline distT="0" distB="0" distL="114300" distR="114300">
            <wp:extent cx="5266690" cy="2378075"/>
            <wp:effectExtent l="0" t="0" r="6350" b="14605"/>
            <wp:docPr id="25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图片 19"/>
                    <pic:cNvPicPr>
                      <a:picLocks noChangeAspect="1"/>
                    </pic:cNvPicPr>
                  </pic:nvPicPr>
                  <pic:blipFill>
                    <a:blip r:embed="rId169"/>
                    <a:stretch>
                      <a:fillRect/>
                    </a:stretch>
                  </pic:blipFill>
                  <pic:spPr>
                    <a:xfrm>
                      <a:off x="0" y="0"/>
                      <a:ext cx="5266690" cy="2378075"/>
                    </a:xfrm>
                    <a:prstGeom prst="rect">
                      <a:avLst/>
                    </a:prstGeom>
                    <a:noFill/>
                    <a:ln>
                      <a:noFill/>
                    </a:ln>
                  </pic:spPr>
                </pic:pic>
              </a:graphicData>
            </a:graphic>
          </wp:inline>
        </w:drawing>
      </w:r>
    </w:p>
    <w:p>
      <w:pPr>
        <w:rPr>
          <w:rFonts w:ascii="思源宋体 CN Light" w:hAnsi="思源宋体 CN Light" w:cs="思源宋体 CN Light"/>
          <w:color w:val="000000" w:themeColor="text1"/>
          <w14:textFill>
            <w14:solidFill>
              <w14:schemeClr w14:val="tx1"/>
            </w14:solidFill>
          </w14:textFill>
        </w:rPr>
      </w:pPr>
      <w:r>
        <w:rPr>
          <w:rFonts w:hint="eastAsia" w:ascii="思源宋体 CN Light" w:hAnsi="思源宋体 CN Light" w:cs="思源宋体 CN Light"/>
          <w:color w:val="000000" w:themeColor="text1"/>
          <w14:textFill>
            <w14:solidFill>
              <w14:schemeClr w14:val="tx1"/>
            </w14:solidFill>
          </w14:textFill>
        </w:rPr>
        <w:t>6、点击初步评审和详细评审进行相应操作的编辑。如，在初步评审中选择形式评审、资格评审和响应性评审，在相应界面点击新增评分点，进行评分点的新增。如下图：</w:t>
      </w:r>
    </w:p>
    <w:p>
      <w:pPr>
        <w:pStyle w:val="2"/>
        <w:ind w:firstLine="0" w:firstLineChars="0"/>
        <w:rPr>
          <w:rFonts w:ascii="思源宋体 CN Light" w:hAnsi="思源宋体 CN Light"/>
        </w:rPr>
      </w:pPr>
      <w:r>
        <w:rPr>
          <w:rFonts w:ascii="思源宋体 CN Light" w:hAnsi="思源宋体 CN Light"/>
        </w:rPr>
        <w:drawing>
          <wp:inline distT="0" distB="0" distL="114300" distR="114300">
            <wp:extent cx="5266690" cy="2378075"/>
            <wp:effectExtent l="0" t="0" r="6350" b="14605"/>
            <wp:docPr id="31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图片 21"/>
                    <pic:cNvPicPr>
                      <a:picLocks noChangeAspect="1"/>
                    </pic:cNvPicPr>
                  </pic:nvPicPr>
                  <pic:blipFill>
                    <a:blip r:embed="rId170"/>
                    <a:stretch>
                      <a:fillRect/>
                    </a:stretch>
                  </pic:blipFill>
                  <pic:spPr>
                    <a:xfrm>
                      <a:off x="0" y="0"/>
                      <a:ext cx="5266690" cy="2378075"/>
                    </a:xfrm>
                    <a:prstGeom prst="rect">
                      <a:avLst/>
                    </a:prstGeom>
                    <a:noFill/>
                    <a:ln>
                      <a:noFill/>
                    </a:ln>
                  </pic:spPr>
                </pic:pic>
              </a:graphicData>
            </a:graphic>
          </wp:inline>
        </w:drawing>
      </w:r>
    </w:p>
    <w:p>
      <w:pPr>
        <w:rPr>
          <w:rFonts w:ascii="思源宋体 CN Light" w:hAnsi="思源宋体 CN Light" w:cs="思源宋体 CN Light"/>
          <w:color w:val="000000" w:themeColor="text1"/>
          <w14:textFill>
            <w14:solidFill>
              <w14:schemeClr w14:val="tx1"/>
            </w14:solidFill>
          </w14:textFill>
        </w:rPr>
      </w:pPr>
      <w:r>
        <w:rPr>
          <w:rFonts w:hint="eastAsia" w:ascii="思源宋体 CN Light" w:hAnsi="思源宋体 CN Light" w:cs="思源宋体 CN Light"/>
          <w:color w:val="000000" w:themeColor="text1"/>
          <w14:textFill>
            <w14:solidFill>
              <w14:schemeClr w14:val="tx1"/>
            </w14:solidFill>
          </w14:textFill>
        </w:rPr>
        <w:t>新增评分点时填写相关信息，填写完成后点击保存按钮，完成新增评分点操作。</w:t>
      </w:r>
    </w:p>
    <w:p>
      <w:pPr>
        <w:pStyle w:val="2"/>
        <w:ind w:firstLine="0" w:firstLineChars="0"/>
        <w:rPr>
          <w:rFonts w:ascii="思源宋体 CN Light" w:hAnsi="思源宋体 CN Light"/>
        </w:rPr>
      </w:pPr>
      <w:r>
        <w:rPr>
          <w:rFonts w:ascii="思源宋体 CN Light" w:hAnsi="思源宋体 CN Light"/>
        </w:rPr>
        <w:drawing>
          <wp:inline distT="0" distB="0" distL="114300" distR="114300">
            <wp:extent cx="5266690" cy="2378075"/>
            <wp:effectExtent l="0" t="0" r="6350" b="14605"/>
            <wp:docPr id="315"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图片 22"/>
                    <pic:cNvPicPr>
                      <a:picLocks noChangeAspect="1"/>
                    </pic:cNvPicPr>
                  </pic:nvPicPr>
                  <pic:blipFill>
                    <a:blip r:embed="rId171"/>
                    <a:stretch>
                      <a:fillRect/>
                    </a:stretch>
                  </pic:blipFill>
                  <pic:spPr>
                    <a:xfrm>
                      <a:off x="0" y="0"/>
                      <a:ext cx="5266690" cy="2378075"/>
                    </a:xfrm>
                    <a:prstGeom prst="rect">
                      <a:avLst/>
                    </a:prstGeom>
                    <a:noFill/>
                    <a:ln>
                      <a:noFill/>
                    </a:ln>
                  </pic:spPr>
                </pic:pic>
              </a:graphicData>
            </a:graphic>
          </wp:inline>
        </w:drawing>
      </w:r>
    </w:p>
    <w:p>
      <w:pPr>
        <w:rPr>
          <w:rFonts w:ascii="思源宋体 CN Light" w:hAnsi="思源宋体 CN Light" w:cs="思源宋体 CN Light"/>
          <w:color w:val="000000" w:themeColor="text1"/>
          <w14:textFill>
            <w14:solidFill>
              <w14:schemeClr w14:val="tx1"/>
            </w14:solidFill>
          </w14:textFill>
        </w:rPr>
      </w:pPr>
      <w:r>
        <w:rPr>
          <w:rFonts w:hint="eastAsia" w:ascii="思源宋体 CN Light" w:hAnsi="思源宋体 CN Light" w:cs="思源宋体 CN Light"/>
          <w:color w:val="000000" w:themeColor="text1"/>
          <w14:textFill>
            <w14:solidFill>
              <w14:schemeClr w14:val="tx1"/>
            </w14:solidFill>
          </w14:textFill>
        </w:rPr>
        <w:t>7、在开标一览表界面可查看现有的评分一览表，也可点击新增按钮进行一览表的新增。</w:t>
      </w:r>
    </w:p>
    <w:p>
      <w:pPr>
        <w:pStyle w:val="2"/>
        <w:ind w:firstLine="0" w:firstLineChars="0"/>
        <w:rPr>
          <w:rFonts w:ascii="思源宋体 CN Light" w:hAnsi="思源宋体 CN Light"/>
        </w:rPr>
      </w:pPr>
      <w:r>
        <w:rPr>
          <w:rFonts w:ascii="思源宋体 CN Light" w:hAnsi="思源宋体 CN Light"/>
        </w:rPr>
        <w:drawing>
          <wp:inline distT="0" distB="0" distL="114300" distR="114300">
            <wp:extent cx="5266690" cy="2378075"/>
            <wp:effectExtent l="0" t="0" r="6350" b="14605"/>
            <wp:docPr id="317"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图片 23"/>
                    <pic:cNvPicPr>
                      <a:picLocks noChangeAspect="1"/>
                    </pic:cNvPicPr>
                  </pic:nvPicPr>
                  <pic:blipFill>
                    <a:blip r:embed="rId172"/>
                    <a:stretch>
                      <a:fillRect/>
                    </a:stretch>
                  </pic:blipFill>
                  <pic:spPr>
                    <a:xfrm>
                      <a:off x="0" y="0"/>
                      <a:ext cx="5266690" cy="2378075"/>
                    </a:xfrm>
                    <a:prstGeom prst="rect">
                      <a:avLst/>
                    </a:prstGeom>
                    <a:noFill/>
                    <a:ln>
                      <a:noFill/>
                    </a:ln>
                  </pic:spPr>
                </pic:pic>
              </a:graphicData>
            </a:graphic>
          </wp:inline>
        </w:drawing>
      </w:r>
    </w:p>
    <w:p>
      <w:pPr>
        <w:rPr>
          <w:rFonts w:ascii="思源宋体 CN Light" w:hAnsi="思源宋体 CN Light" w:cs="思源宋体 CN Light"/>
          <w:color w:val="000000" w:themeColor="text1"/>
          <w14:textFill>
            <w14:solidFill>
              <w14:schemeClr w14:val="tx1"/>
            </w14:solidFill>
          </w14:textFill>
        </w:rPr>
      </w:pPr>
      <w:r>
        <w:rPr>
          <w:rFonts w:hint="eastAsia" w:ascii="思源宋体 CN Light" w:hAnsi="思源宋体 CN Light" w:cs="思源宋体 CN Light"/>
          <w:color w:val="000000" w:themeColor="text1"/>
          <w14:textFill>
            <w14:solidFill>
              <w14:schemeClr w14:val="tx1"/>
            </w14:solidFill>
          </w14:textFill>
        </w:rPr>
        <w:t>8、在投标文件组成设置中，可新增和勾选投标文件所需要的文件。</w:t>
      </w:r>
    </w:p>
    <w:p>
      <w:pPr>
        <w:pStyle w:val="2"/>
        <w:ind w:firstLine="0" w:firstLineChars="0"/>
        <w:rPr>
          <w:rFonts w:ascii="思源宋体 CN Light" w:hAnsi="思源宋体 CN Light"/>
        </w:rPr>
      </w:pPr>
      <w:r>
        <w:rPr>
          <w:rFonts w:ascii="思源宋体 CN Light" w:hAnsi="思源宋体 CN Light"/>
        </w:rPr>
        <w:drawing>
          <wp:inline distT="0" distB="0" distL="114300" distR="114300">
            <wp:extent cx="5266690" cy="2378075"/>
            <wp:effectExtent l="0" t="0" r="6350" b="14605"/>
            <wp:docPr id="323"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图片 24"/>
                    <pic:cNvPicPr>
                      <a:picLocks noChangeAspect="1"/>
                    </pic:cNvPicPr>
                  </pic:nvPicPr>
                  <pic:blipFill>
                    <a:blip r:embed="rId173"/>
                    <a:stretch>
                      <a:fillRect/>
                    </a:stretch>
                  </pic:blipFill>
                  <pic:spPr>
                    <a:xfrm>
                      <a:off x="0" y="0"/>
                      <a:ext cx="5266690" cy="2378075"/>
                    </a:xfrm>
                    <a:prstGeom prst="rect">
                      <a:avLst/>
                    </a:prstGeom>
                    <a:noFill/>
                    <a:ln>
                      <a:noFill/>
                    </a:ln>
                  </pic:spPr>
                </pic:pic>
              </a:graphicData>
            </a:graphic>
          </wp:inline>
        </w:drawing>
      </w:r>
    </w:p>
    <w:p>
      <w:pPr>
        <w:rPr>
          <w:rFonts w:ascii="思源宋体 CN Light" w:hAnsi="思源宋体 CN Light" w:cs="思源宋体 CN Light"/>
          <w:color w:val="000000" w:themeColor="text1"/>
          <w14:textFill>
            <w14:solidFill>
              <w14:schemeClr w14:val="tx1"/>
            </w14:solidFill>
          </w14:textFill>
        </w:rPr>
      </w:pPr>
      <w:r>
        <w:rPr>
          <w:rFonts w:hint="eastAsia" w:ascii="思源宋体 CN Light" w:hAnsi="思源宋体 CN Light" w:cs="思源宋体 CN Light"/>
          <w:color w:val="000000" w:themeColor="text1"/>
          <w14:textFill>
            <w14:solidFill>
              <w14:schemeClr w14:val="tx1"/>
            </w14:solidFill>
          </w14:textFill>
        </w:rPr>
        <w:t>9、在招标文件的其他材料中，可上传需要投标人上传的文件的模板。</w:t>
      </w:r>
    </w:p>
    <w:p>
      <w:pPr>
        <w:pStyle w:val="2"/>
        <w:ind w:firstLine="0" w:firstLineChars="0"/>
        <w:rPr>
          <w:rFonts w:ascii="思源宋体 CN Light" w:hAnsi="思源宋体 CN Light"/>
        </w:rPr>
      </w:pPr>
      <w:r>
        <w:rPr>
          <w:rFonts w:ascii="思源宋体 CN Light" w:hAnsi="思源宋体 CN Light"/>
        </w:rPr>
        <w:drawing>
          <wp:inline distT="0" distB="0" distL="114300" distR="114300">
            <wp:extent cx="5266690" cy="2378075"/>
            <wp:effectExtent l="0" t="0" r="6350" b="14605"/>
            <wp:docPr id="33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图片 25"/>
                    <pic:cNvPicPr>
                      <a:picLocks noChangeAspect="1"/>
                    </pic:cNvPicPr>
                  </pic:nvPicPr>
                  <pic:blipFill>
                    <a:blip r:embed="rId174"/>
                    <a:stretch>
                      <a:fillRect/>
                    </a:stretch>
                  </pic:blipFill>
                  <pic:spPr>
                    <a:xfrm>
                      <a:off x="0" y="0"/>
                      <a:ext cx="5266690" cy="2378075"/>
                    </a:xfrm>
                    <a:prstGeom prst="rect">
                      <a:avLst/>
                    </a:prstGeom>
                    <a:noFill/>
                    <a:ln>
                      <a:noFill/>
                    </a:ln>
                  </pic:spPr>
                </pic:pic>
              </a:graphicData>
            </a:graphic>
          </wp:inline>
        </w:drawing>
      </w:r>
    </w:p>
    <w:p>
      <w:pPr>
        <w:rPr>
          <w:rFonts w:ascii="思源宋体 CN Light" w:hAnsi="思源宋体 CN Light" w:cs="思源宋体 CN Light"/>
          <w:color w:val="000000" w:themeColor="text1"/>
          <w14:textFill>
            <w14:solidFill>
              <w14:schemeClr w14:val="tx1"/>
            </w14:solidFill>
          </w14:textFill>
        </w:rPr>
      </w:pPr>
      <w:r>
        <w:rPr>
          <w:rFonts w:hint="eastAsia" w:ascii="思源宋体 CN Light" w:hAnsi="思源宋体 CN Light" w:cs="思源宋体 CN Light"/>
          <w:color w:val="000000" w:themeColor="text1"/>
          <w14:textFill>
            <w14:solidFill>
              <w14:schemeClr w14:val="tx1"/>
            </w14:solidFill>
          </w14:textFill>
        </w:rPr>
        <w:t>10、在生成招标文件界面，需要进行文件转换和文件签章后，才可生成文件。文件生成完成后，关闭投标文件制作制作页面，回到招标文件的信息填写界面，如下图：</w:t>
      </w:r>
    </w:p>
    <w:p>
      <w:pPr>
        <w:pStyle w:val="2"/>
        <w:ind w:firstLine="0" w:firstLineChars="0"/>
        <w:rPr>
          <w:rFonts w:ascii="思源宋体 CN Light" w:hAnsi="思源宋体 CN Light"/>
        </w:rPr>
      </w:pPr>
      <w:r>
        <w:rPr>
          <w:rFonts w:ascii="思源宋体 CN Light" w:hAnsi="思源宋体 CN Light"/>
        </w:rPr>
        <w:drawing>
          <wp:inline distT="0" distB="0" distL="114300" distR="114300">
            <wp:extent cx="5266690" cy="2378075"/>
            <wp:effectExtent l="0" t="0" r="6350" b="14605"/>
            <wp:docPr id="338"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图片 26"/>
                    <pic:cNvPicPr>
                      <a:picLocks noChangeAspect="1"/>
                    </pic:cNvPicPr>
                  </pic:nvPicPr>
                  <pic:blipFill>
                    <a:blip r:embed="rId175"/>
                    <a:stretch>
                      <a:fillRect/>
                    </a:stretch>
                  </pic:blipFill>
                  <pic:spPr>
                    <a:xfrm>
                      <a:off x="0" y="0"/>
                      <a:ext cx="5266690" cy="2378075"/>
                    </a:xfrm>
                    <a:prstGeom prst="rect">
                      <a:avLst/>
                    </a:prstGeom>
                    <a:noFill/>
                    <a:ln>
                      <a:noFill/>
                    </a:ln>
                  </pic:spPr>
                </pic:pic>
              </a:graphicData>
            </a:graphic>
          </wp:inline>
        </w:drawing>
      </w:r>
    </w:p>
    <w:p>
      <w:pPr>
        <w:pStyle w:val="2"/>
        <w:ind w:firstLine="0" w:firstLineChars="0"/>
        <w:rPr>
          <w:rFonts w:ascii="思源宋体 CN Light" w:hAnsi="思源宋体 CN Light"/>
        </w:rPr>
      </w:pPr>
      <w:r>
        <w:rPr>
          <w:rFonts w:ascii="思源宋体 CN Light" w:hAnsi="思源宋体 CN Light"/>
        </w:rPr>
        <w:drawing>
          <wp:inline distT="0" distB="0" distL="114300" distR="114300">
            <wp:extent cx="5266690" cy="2378075"/>
            <wp:effectExtent l="0" t="0" r="6350" b="14605"/>
            <wp:docPr id="341"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图片 27"/>
                    <pic:cNvPicPr>
                      <a:picLocks noChangeAspect="1"/>
                    </pic:cNvPicPr>
                  </pic:nvPicPr>
                  <pic:blipFill>
                    <a:blip r:embed="rId176"/>
                    <a:stretch>
                      <a:fillRect/>
                    </a:stretch>
                  </pic:blipFill>
                  <pic:spPr>
                    <a:xfrm>
                      <a:off x="0" y="0"/>
                      <a:ext cx="5266690" cy="2378075"/>
                    </a:xfrm>
                    <a:prstGeom prst="rect">
                      <a:avLst/>
                    </a:prstGeom>
                    <a:noFill/>
                    <a:ln>
                      <a:noFill/>
                    </a:ln>
                  </pic:spPr>
                </pic:pic>
              </a:graphicData>
            </a:graphic>
          </wp:inline>
        </w:drawing>
      </w:r>
    </w:p>
    <w:p>
      <w:pPr>
        <w:rPr>
          <w:rFonts w:ascii="思源宋体 CN Light" w:hAnsi="思源宋体 CN Light" w:cs="思源宋体 CN Light"/>
          <w:color w:val="000000" w:themeColor="text1"/>
          <w14:textFill>
            <w14:solidFill>
              <w14:schemeClr w14:val="tx1"/>
            </w14:solidFill>
          </w14:textFill>
        </w:rPr>
      </w:pPr>
      <w:r>
        <w:rPr>
          <w:rFonts w:hint="eastAsia" w:ascii="思源宋体 CN Light" w:hAnsi="思源宋体 CN Light" w:cs="思源宋体 CN Light"/>
          <w:color w:val="000000" w:themeColor="text1"/>
          <w14:textFill>
            <w14:solidFill>
              <w14:schemeClr w14:val="tx1"/>
            </w14:solidFill>
          </w14:textFill>
        </w:rPr>
        <w:t>11、在招标文件信息填写页面填写相关信息，填写完成后，需点击提交信息进行招标文件的提交。</w:t>
      </w:r>
    </w:p>
    <w:p>
      <w:pPr>
        <w:pStyle w:val="2"/>
        <w:ind w:firstLine="0" w:firstLineChars="0"/>
        <w:rPr>
          <w:rFonts w:ascii="思源宋体 CN Light" w:hAnsi="思源宋体 CN Light"/>
        </w:rPr>
      </w:pPr>
      <w:r>
        <w:rPr>
          <w:rFonts w:ascii="思源宋体 CN Light" w:hAnsi="思源宋体 CN Light"/>
        </w:rPr>
        <w:drawing>
          <wp:inline distT="0" distB="0" distL="114300" distR="114300">
            <wp:extent cx="5266690" cy="2378075"/>
            <wp:effectExtent l="0" t="0" r="6350" b="14605"/>
            <wp:docPr id="380"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 name="图片 28"/>
                    <pic:cNvPicPr>
                      <a:picLocks noChangeAspect="1"/>
                    </pic:cNvPicPr>
                  </pic:nvPicPr>
                  <pic:blipFill>
                    <a:blip r:embed="rId177"/>
                    <a:stretch>
                      <a:fillRect/>
                    </a:stretch>
                  </pic:blipFill>
                  <pic:spPr>
                    <a:xfrm>
                      <a:off x="0" y="0"/>
                      <a:ext cx="5266690" cy="2378075"/>
                    </a:xfrm>
                    <a:prstGeom prst="rect">
                      <a:avLst/>
                    </a:prstGeom>
                    <a:noFill/>
                    <a:ln>
                      <a:noFill/>
                    </a:ln>
                  </pic:spPr>
                </pic:pic>
              </a:graphicData>
            </a:graphic>
          </wp:inline>
        </w:drawing>
      </w:r>
    </w:p>
    <w:p>
      <w:pPr>
        <w:pStyle w:val="5"/>
        <w:tabs>
          <w:tab w:val="left" w:pos="567"/>
        </w:tabs>
        <w:rPr>
          <w:rFonts w:ascii="思源宋体 CN Light" w:hAnsi="思源宋体 CN Light"/>
          <w:color w:val="000000" w:themeColor="text1"/>
          <w14:textFill>
            <w14:solidFill>
              <w14:schemeClr w14:val="tx1"/>
            </w14:solidFill>
          </w14:textFill>
        </w:rPr>
      </w:pPr>
      <w:bookmarkStart w:id="94" w:name="_Toc19212"/>
      <w:bookmarkStart w:id="95" w:name="_Toc225152740"/>
      <w:bookmarkStart w:id="96" w:name="_Toc13304"/>
      <w:bookmarkStart w:id="97" w:name="_Toc261428530"/>
      <w:r>
        <w:rPr>
          <w:rFonts w:hint="eastAsia" w:ascii="思源宋体 CN Light" w:hAnsi="思源宋体 CN Light"/>
          <w:color w:val="000000" w:themeColor="text1"/>
          <w14:textFill>
            <w14:solidFill>
              <w14:schemeClr w14:val="tx1"/>
            </w14:solidFill>
          </w14:textFill>
        </w:rPr>
        <w:t>图纸领取登记</w:t>
      </w:r>
      <w:bookmarkEnd w:id="94"/>
    </w:p>
    <w:p>
      <w:pPr>
        <w:ind w:firstLine="431"/>
        <w:rPr>
          <w:rFonts w:ascii="思源宋体 CN Light" w:hAnsi="思源宋体 CN Light"/>
          <w:color w:val="000000" w:themeColor="text1"/>
          <w14:textFill>
            <w14:solidFill>
              <w14:schemeClr w14:val="tx1"/>
            </w14:solidFill>
          </w14:textFill>
        </w:rPr>
      </w:pPr>
      <w:r>
        <w:rPr>
          <w:rFonts w:hint="eastAsia" w:ascii="思源宋体 CN Light" w:hAnsi="思源宋体 CN Light"/>
          <w:b/>
          <w:color w:val="000000" w:themeColor="text1"/>
          <w14:textFill>
            <w14:solidFill>
              <w14:schemeClr w14:val="tx1"/>
            </w14:solidFill>
          </w14:textFill>
        </w:rPr>
        <w:t>前提条件：</w:t>
      </w:r>
      <w:r>
        <w:rPr>
          <w:rFonts w:hint="eastAsia" w:ascii="思源宋体 CN Light" w:hAnsi="思源宋体 CN Light"/>
          <w:color w:val="000000" w:themeColor="text1"/>
          <w14:textFill>
            <w14:solidFill>
              <w14:schemeClr w14:val="tx1"/>
            </w14:solidFill>
          </w14:textFill>
        </w:rPr>
        <w:t>招标文件审核通过。</w:t>
      </w:r>
    </w:p>
    <w:p>
      <w:pPr>
        <w:ind w:firstLine="431"/>
        <w:rPr>
          <w:rFonts w:ascii="思源宋体 CN Light" w:hAnsi="思源宋体 CN Light"/>
          <w:color w:val="000000" w:themeColor="text1"/>
          <w14:textFill>
            <w14:solidFill>
              <w14:schemeClr w14:val="tx1"/>
            </w14:solidFill>
          </w14:textFill>
        </w:rPr>
      </w:pPr>
      <w:r>
        <w:rPr>
          <w:rFonts w:hint="eastAsia" w:ascii="思源宋体 CN Light" w:hAnsi="思源宋体 CN Light"/>
          <w:b/>
          <w:color w:val="000000" w:themeColor="text1"/>
          <w14:textFill>
            <w14:solidFill>
              <w14:schemeClr w14:val="tx1"/>
            </w14:solidFill>
          </w14:textFill>
        </w:rPr>
        <w:t>基本功能：</w:t>
      </w:r>
      <w:r>
        <w:rPr>
          <w:rFonts w:hint="eastAsia" w:ascii="思源宋体 CN Light" w:hAnsi="思源宋体 CN Light"/>
          <w:color w:val="000000" w:themeColor="text1"/>
          <w14:textFill>
            <w14:solidFill>
              <w14:schemeClr w14:val="tx1"/>
            </w14:solidFill>
          </w14:textFill>
        </w:rPr>
        <w:t>图纸领取的等级功能。</w:t>
      </w:r>
    </w:p>
    <w:p>
      <w:pPr>
        <w:ind w:firstLine="431"/>
        <w:rPr>
          <w:rFonts w:ascii="思源宋体 CN Light" w:hAnsi="思源宋体 CN Light"/>
          <w:b/>
          <w:color w:val="000000" w:themeColor="text1"/>
          <w14:textFill>
            <w14:solidFill>
              <w14:schemeClr w14:val="tx1"/>
            </w14:solidFill>
          </w14:textFill>
        </w:rPr>
      </w:pPr>
      <w:r>
        <w:rPr>
          <w:rFonts w:hint="eastAsia" w:ascii="思源宋体 CN Light" w:hAnsi="思源宋体 CN Light"/>
          <w:b/>
          <w:color w:val="000000" w:themeColor="text1"/>
          <w14:textFill>
            <w14:solidFill>
              <w14:schemeClr w14:val="tx1"/>
            </w14:solidFill>
          </w14:textFill>
        </w:rPr>
        <w:t>操作步骤：</w:t>
      </w:r>
    </w:p>
    <w:p>
      <w:pPr>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1、选择“工程建设—发标—图纸领取登记”菜单，进入登记页面，点击新增图纸文件，进行新增如下图：</w:t>
      </w:r>
    </w:p>
    <w:p>
      <w:pPr>
        <w:pStyle w:val="45"/>
        <w:rPr>
          <w:rFonts w:ascii="思源宋体 CN Light" w:hAnsi="思源宋体 CN Light"/>
          <w:color w:val="000000" w:themeColor="text1"/>
          <w14:textFill>
            <w14:solidFill>
              <w14:schemeClr w14:val="tx1"/>
            </w14:solidFill>
          </w14:textFill>
        </w:rPr>
      </w:pPr>
      <w:r>
        <w:rPr>
          <w:rFonts w:ascii="思源宋体 CN Light" w:hAnsi="思源宋体 CN Light"/>
          <w:color w:val="000000" w:themeColor="text1"/>
          <w14:textFill>
            <w14:solidFill>
              <w14:schemeClr w14:val="tx1"/>
            </w14:solidFill>
          </w14:textFill>
        </w:rPr>
        <w:drawing>
          <wp:inline distT="0" distB="0" distL="114300" distR="114300">
            <wp:extent cx="5266690" cy="2378075"/>
            <wp:effectExtent l="0" t="0" r="6350" b="14605"/>
            <wp:docPr id="66"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8"/>
                    <pic:cNvPicPr>
                      <a:picLocks noChangeAspect="1"/>
                    </pic:cNvPicPr>
                  </pic:nvPicPr>
                  <pic:blipFill>
                    <a:blip r:embed="rId178"/>
                    <a:stretch>
                      <a:fillRect/>
                    </a:stretch>
                  </pic:blipFill>
                  <pic:spPr>
                    <a:xfrm>
                      <a:off x="0" y="0"/>
                      <a:ext cx="5266690" cy="2378075"/>
                    </a:xfrm>
                    <a:prstGeom prst="rect">
                      <a:avLst/>
                    </a:prstGeom>
                    <a:noFill/>
                    <a:ln>
                      <a:noFill/>
                    </a:ln>
                  </pic:spPr>
                </pic:pic>
              </a:graphicData>
            </a:graphic>
          </wp:inline>
        </w:drawing>
      </w:r>
    </w:p>
    <w:p>
      <w:pPr>
        <w:ind w:left="420" w:leftChars="200" w:firstLine="0" w:firstLineChars="0"/>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2、在新增界面填写信息，并点击保存按钮，完成新增操作。如下图：</w:t>
      </w:r>
    </w:p>
    <w:p>
      <w:pPr>
        <w:pStyle w:val="2"/>
        <w:ind w:firstLine="0" w:firstLineChars="0"/>
        <w:rPr>
          <w:rFonts w:ascii="思源宋体 CN Light" w:hAnsi="思源宋体 CN Light"/>
        </w:rPr>
      </w:pPr>
      <w:r>
        <w:rPr>
          <w:rFonts w:ascii="思源宋体 CN Light" w:hAnsi="思源宋体 CN Light"/>
        </w:rPr>
        <w:drawing>
          <wp:inline distT="0" distB="0" distL="114300" distR="114300">
            <wp:extent cx="5266690" cy="2378075"/>
            <wp:effectExtent l="0" t="0" r="6350" b="14605"/>
            <wp:docPr id="67"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9"/>
                    <pic:cNvPicPr>
                      <a:picLocks noChangeAspect="1"/>
                    </pic:cNvPicPr>
                  </pic:nvPicPr>
                  <pic:blipFill>
                    <a:blip r:embed="rId179"/>
                    <a:stretch>
                      <a:fillRect/>
                    </a:stretch>
                  </pic:blipFill>
                  <pic:spPr>
                    <a:xfrm>
                      <a:off x="0" y="0"/>
                      <a:ext cx="5266690" cy="2378075"/>
                    </a:xfrm>
                    <a:prstGeom prst="rect">
                      <a:avLst/>
                    </a:prstGeom>
                    <a:noFill/>
                    <a:ln>
                      <a:noFill/>
                    </a:ln>
                  </pic:spPr>
                </pic:pic>
              </a:graphicData>
            </a:graphic>
          </wp:inline>
        </w:drawing>
      </w:r>
    </w:p>
    <w:p>
      <w:pPr>
        <w:ind w:left="420" w:leftChars="200" w:firstLine="0" w:firstLineChars="0"/>
        <w:rPr>
          <w:rFonts w:ascii="思源宋体 CN Light" w:hAnsi="思源宋体 CN Light"/>
        </w:rPr>
      </w:pPr>
      <w:r>
        <w:rPr>
          <w:rFonts w:hint="eastAsia" w:ascii="思源宋体 CN Light" w:hAnsi="思源宋体 CN Light"/>
        </w:rPr>
        <w:t>3、新增文件完成后，可点击后方的相应按钮进行修改及领取情况的填写。如下图：</w:t>
      </w:r>
    </w:p>
    <w:p>
      <w:pPr>
        <w:pStyle w:val="2"/>
        <w:ind w:firstLine="0" w:firstLineChars="0"/>
        <w:rPr>
          <w:rFonts w:ascii="思源宋体 CN Light" w:hAnsi="思源宋体 CN Light"/>
        </w:rPr>
      </w:pPr>
      <w:r>
        <w:rPr>
          <w:rFonts w:ascii="思源宋体 CN Light" w:hAnsi="思源宋体 CN Light"/>
        </w:rPr>
        <w:drawing>
          <wp:inline distT="0" distB="0" distL="114300" distR="114300">
            <wp:extent cx="5266690" cy="2378075"/>
            <wp:effectExtent l="0" t="0" r="6350" b="14605"/>
            <wp:docPr id="68"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10"/>
                    <pic:cNvPicPr>
                      <a:picLocks noChangeAspect="1"/>
                    </pic:cNvPicPr>
                  </pic:nvPicPr>
                  <pic:blipFill>
                    <a:blip r:embed="rId180"/>
                    <a:stretch>
                      <a:fillRect/>
                    </a:stretch>
                  </pic:blipFill>
                  <pic:spPr>
                    <a:xfrm>
                      <a:off x="0" y="0"/>
                      <a:ext cx="5266690" cy="2378075"/>
                    </a:xfrm>
                    <a:prstGeom prst="rect">
                      <a:avLst/>
                    </a:prstGeom>
                    <a:noFill/>
                    <a:ln>
                      <a:noFill/>
                    </a:ln>
                  </pic:spPr>
                </pic:pic>
              </a:graphicData>
            </a:graphic>
          </wp:inline>
        </w:drawing>
      </w:r>
    </w:p>
    <w:p>
      <w:pPr>
        <w:rPr>
          <w:rFonts w:ascii="思源宋体 CN Light" w:hAnsi="思源宋体 CN Light"/>
        </w:rPr>
      </w:pPr>
    </w:p>
    <w:p>
      <w:pPr>
        <w:pStyle w:val="5"/>
        <w:tabs>
          <w:tab w:val="left" w:pos="567"/>
        </w:tabs>
        <w:rPr>
          <w:rFonts w:ascii="思源宋体 CN Light" w:hAnsi="思源宋体 CN Light"/>
          <w:color w:val="000000" w:themeColor="text1"/>
          <w14:textFill>
            <w14:solidFill>
              <w14:schemeClr w14:val="tx1"/>
            </w14:solidFill>
          </w14:textFill>
        </w:rPr>
      </w:pPr>
      <w:bookmarkStart w:id="98" w:name="_Toc6962"/>
      <w:r>
        <w:rPr>
          <w:rFonts w:hint="eastAsia" w:ascii="思源宋体 CN Light" w:hAnsi="思源宋体 CN Light"/>
          <w:color w:val="000000" w:themeColor="text1"/>
          <w14:textFill>
            <w14:solidFill>
              <w14:schemeClr w14:val="tx1"/>
            </w14:solidFill>
          </w14:textFill>
        </w:rPr>
        <w:t>提问回复</w:t>
      </w:r>
      <w:bookmarkEnd w:id="98"/>
    </w:p>
    <w:p>
      <w:pPr>
        <w:ind w:firstLine="431"/>
        <w:rPr>
          <w:rFonts w:ascii="思源宋体 CN Light" w:hAnsi="思源宋体 CN Light"/>
          <w:color w:val="000000" w:themeColor="text1"/>
          <w14:textFill>
            <w14:solidFill>
              <w14:schemeClr w14:val="tx1"/>
            </w14:solidFill>
          </w14:textFill>
        </w:rPr>
      </w:pPr>
      <w:r>
        <w:rPr>
          <w:rFonts w:hint="eastAsia" w:ascii="思源宋体 CN Light" w:hAnsi="思源宋体 CN Light"/>
          <w:b/>
          <w:color w:val="000000" w:themeColor="text1"/>
          <w14:textFill>
            <w14:solidFill>
              <w14:schemeClr w14:val="tx1"/>
            </w14:solidFill>
          </w14:textFill>
        </w:rPr>
        <w:t>前提条件：</w:t>
      </w:r>
      <w:r>
        <w:rPr>
          <w:rFonts w:hint="eastAsia" w:ascii="思源宋体 CN Light" w:hAnsi="思源宋体 CN Light"/>
          <w:color w:val="000000" w:themeColor="text1"/>
          <w14:textFill>
            <w14:solidFill>
              <w14:schemeClr w14:val="tx1"/>
            </w14:solidFill>
          </w14:textFill>
        </w:rPr>
        <w:t>投标人提问后。</w:t>
      </w:r>
    </w:p>
    <w:p>
      <w:pPr>
        <w:ind w:firstLine="431"/>
        <w:rPr>
          <w:rFonts w:ascii="思源宋体 CN Light" w:hAnsi="思源宋体 CN Light"/>
          <w:color w:val="000000" w:themeColor="text1"/>
          <w14:textFill>
            <w14:solidFill>
              <w14:schemeClr w14:val="tx1"/>
            </w14:solidFill>
          </w14:textFill>
        </w:rPr>
      </w:pPr>
      <w:r>
        <w:rPr>
          <w:rFonts w:hint="eastAsia" w:ascii="思源宋体 CN Light" w:hAnsi="思源宋体 CN Light"/>
          <w:b/>
          <w:color w:val="000000" w:themeColor="text1"/>
          <w14:textFill>
            <w14:solidFill>
              <w14:schemeClr w14:val="tx1"/>
            </w14:solidFill>
          </w14:textFill>
        </w:rPr>
        <w:t>基本功能：</w:t>
      </w:r>
      <w:r>
        <w:rPr>
          <w:rFonts w:hint="eastAsia" w:ascii="思源宋体 CN Light" w:hAnsi="思源宋体 CN Light"/>
          <w:color w:val="000000" w:themeColor="text1"/>
          <w14:textFill>
            <w14:solidFill>
              <w14:schemeClr w14:val="tx1"/>
            </w14:solidFill>
          </w14:textFill>
        </w:rPr>
        <w:t>提供提问的回复功能。</w:t>
      </w:r>
    </w:p>
    <w:p>
      <w:pPr>
        <w:ind w:firstLine="431"/>
        <w:rPr>
          <w:rFonts w:ascii="思源宋体 CN Light" w:hAnsi="思源宋体 CN Light"/>
          <w:b/>
          <w:color w:val="000000" w:themeColor="text1"/>
          <w14:textFill>
            <w14:solidFill>
              <w14:schemeClr w14:val="tx1"/>
            </w14:solidFill>
          </w14:textFill>
        </w:rPr>
      </w:pPr>
      <w:r>
        <w:rPr>
          <w:rFonts w:hint="eastAsia" w:ascii="思源宋体 CN Light" w:hAnsi="思源宋体 CN Light"/>
          <w:b/>
          <w:color w:val="000000" w:themeColor="text1"/>
          <w14:textFill>
            <w14:solidFill>
              <w14:schemeClr w14:val="tx1"/>
            </w14:solidFill>
          </w14:textFill>
        </w:rPr>
        <w:t>操作步骤：</w:t>
      </w:r>
    </w:p>
    <w:p>
      <w:pPr>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1、选择“工程建设—发标—提问回复”菜单，进入提问回复页面，若已有图标人进行提问，可点击后方的回复按钮进行回复，进行新增如下图：</w:t>
      </w:r>
    </w:p>
    <w:p>
      <w:pPr>
        <w:pStyle w:val="45"/>
        <w:rPr>
          <w:rFonts w:ascii="思源宋体 CN Light" w:hAnsi="思源宋体 CN Light"/>
        </w:rPr>
      </w:pPr>
      <w:r>
        <w:rPr>
          <w:rFonts w:ascii="思源宋体 CN Light" w:hAnsi="思源宋体 CN Light"/>
          <w:color w:val="000000" w:themeColor="text1"/>
          <w14:textFill>
            <w14:solidFill>
              <w14:schemeClr w14:val="tx1"/>
            </w14:solidFill>
          </w14:textFill>
        </w:rPr>
        <w:drawing>
          <wp:inline distT="0" distB="0" distL="114300" distR="114300">
            <wp:extent cx="5266690" cy="2378075"/>
            <wp:effectExtent l="0" t="0" r="6350" b="14605"/>
            <wp:docPr id="226"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图片 12"/>
                    <pic:cNvPicPr>
                      <a:picLocks noChangeAspect="1"/>
                    </pic:cNvPicPr>
                  </pic:nvPicPr>
                  <pic:blipFill>
                    <a:blip r:embed="rId181"/>
                    <a:stretch>
                      <a:fillRect/>
                    </a:stretch>
                  </pic:blipFill>
                  <pic:spPr>
                    <a:xfrm>
                      <a:off x="0" y="0"/>
                      <a:ext cx="5266690" cy="2378075"/>
                    </a:xfrm>
                    <a:prstGeom prst="rect">
                      <a:avLst/>
                    </a:prstGeom>
                    <a:noFill/>
                    <a:ln>
                      <a:noFill/>
                    </a:ln>
                  </pic:spPr>
                </pic:pic>
              </a:graphicData>
            </a:graphic>
          </wp:inline>
        </w:drawing>
      </w:r>
    </w:p>
    <w:p>
      <w:pPr>
        <w:pStyle w:val="5"/>
        <w:tabs>
          <w:tab w:val="left" w:pos="567"/>
        </w:tabs>
        <w:rPr>
          <w:rFonts w:ascii="思源宋体 CN Light" w:hAnsi="思源宋体 CN Light"/>
          <w:color w:val="000000" w:themeColor="text1"/>
          <w14:textFill>
            <w14:solidFill>
              <w14:schemeClr w14:val="tx1"/>
            </w14:solidFill>
          </w14:textFill>
        </w:rPr>
      </w:pPr>
      <w:bookmarkStart w:id="99" w:name="_Toc16354"/>
      <w:r>
        <w:rPr>
          <w:rFonts w:hint="eastAsia" w:ascii="思源宋体 CN Light" w:hAnsi="思源宋体 CN Light"/>
          <w:color w:val="000000" w:themeColor="text1"/>
          <w14:textFill>
            <w14:solidFill>
              <w14:schemeClr w14:val="tx1"/>
            </w14:solidFill>
          </w14:textFill>
        </w:rPr>
        <w:t>答疑澄清</w:t>
      </w:r>
      <w:bookmarkEnd w:id="95"/>
      <w:r>
        <w:rPr>
          <w:rFonts w:hint="eastAsia" w:ascii="思源宋体 CN Light" w:hAnsi="思源宋体 CN Light"/>
          <w:color w:val="000000" w:themeColor="text1"/>
          <w14:textFill>
            <w14:solidFill>
              <w14:schemeClr w14:val="tx1"/>
            </w14:solidFill>
          </w14:textFill>
        </w:rPr>
        <w:t>文件</w:t>
      </w:r>
      <w:bookmarkEnd w:id="96"/>
      <w:bookmarkEnd w:id="97"/>
      <w:bookmarkEnd w:id="99"/>
    </w:p>
    <w:p>
      <w:pPr>
        <w:ind w:firstLine="431"/>
        <w:rPr>
          <w:rFonts w:ascii="思源宋体 CN Light" w:hAnsi="思源宋体 CN Light"/>
          <w:color w:val="000000" w:themeColor="text1"/>
          <w14:textFill>
            <w14:solidFill>
              <w14:schemeClr w14:val="tx1"/>
            </w14:solidFill>
          </w14:textFill>
        </w:rPr>
      </w:pPr>
      <w:r>
        <w:rPr>
          <w:rFonts w:hint="eastAsia" w:ascii="思源宋体 CN Light" w:hAnsi="思源宋体 CN Light"/>
          <w:b/>
          <w:color w:val="000000" w:themeColor="text1"/>
          <w14:textFill>
            <w14:solidFill>
              <w14:schemeClr w14:val="tx1"/>
            </w14:solidFill>
          </w14:textFill>
        </w:rPr>
        <w:t>前提条件：</w:t>
      </w:r>
      <w:r>
        <w:rPr>
          <w:rFonts w:hint="eastAsia" w:ascii="思源宋体 CN Light" w:hAnsi="思源宋体 CN Light"/>
          <w:color w:val="000000" w:themeColor="text1"/>
          <w14:textFill>
            <w14:solidFill>
              <w14:schemeClr w14:val="tx1"/>
            </w14:solidFill>
          </w14:textFill>
        </w:rPr>
        <w:t>招标文件已经审核通过。</w:t>
      </w:r>
    </w:p>
    <w:p>
      <w:pPr>
        <w:ind w:firstLine="431"/>
        <w:rPr>
          <w:rFonts w:ascii="思源宋体 CN Light" w:hAnsi="思源宋体 CN Light"/>
          <w:color w:val="000000" w:themeColor="text1"/>
          <w14:textFill>
            <w14:solidFill>
              <w14:schemeClr w14:val="tx1"/>
            </w14:solidFill>
          </w14:textFill>
        </w:rPr>
      </w:pPr>
      <w:r>
        <w:rPr>
          <w:rFonts w:hint="eastAsia" w:ascii="思源宋体 CN Light" w:hAnsi="思源宋体 CN Light"/>
          <w:b/>
          <w:color w:val="000000" w:themeColor="text1"/>
          <w14:textFill>
            <w14:solidFill>
              <w14:schemeClr w14:val="tx1"/>
            </w14:solidFill>
          </w14:textFill>
        </w:rPr>
        <w:t>基本功能：</w:t>
      </w:r>
      <w:r>
        <w:rPr>
          <w:rFonts w:hint="eastAsia" w:ascii="思源宋体 CN Light" w:hAnsi="思源宋体 CN Light"/>
          <w:color w:val="000000" w:themeColor="text1"/>
          <w14:textFill>
            <w14:solidFill>
              <w14:schemeClr w14:val="tx1"/>
            </w14:solidFill>
          </w14:textFill>
        </w:rPr>
        <w:t>对招标文件、开标时间进行澄清或者修改，可以多次澄清；审核招标代理或招标人提交的答疑澄清文件。</w:t>
      </w:r>
    </w:p>
    <w:p>
      <w:pPr>
        <w:ind w:firstLine="431"/>
        <w:rPr>
          <w:rFonts w:ascii="思源宋体 CN Light" w:hAnsi="思源宋体 CN Light"/>
          <w:b/>
          <w:color w:val="000000" w:themeColor="text1"/>
          <w14:textFill>
            <w14:solidFill>
              <w14:schemeClr w14:val="tx1"/>
            </w14:solidFill>
          </w14:textFill>
        </w:rPr>
      </w:pPr>
      <w:r>
        <w:rPr>
          <w:rFonts w:hint="eastAsia" w:ascii="思源宋体 CN Light" w:hAnsi="思源宋体 CN Light"/>
          <w:b/>
          <w:color w:val="000000" w:themeColor="text1"/>
          <w14:textFill>
            <w14:solidFill>
              <w14:schemeClr w14:val="tx1"/>
            </w14:solidFill>
          </w14:textFill>
        </w:rPr>
        <w:t>操作步骤：</w:t>
      </w:r>
    </w:p>
    <w:p>
      <w:pPr>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1、选择“工程建设—发标—答疑澄清文件”菜单，进入答疑澄清文件页面，如下图：</w:t>
      </w:r>
    </w:p>
    <w:p>
      <w:pPr>
        <w:pStyle w:val="45"/>
        <w:rPr>
          <w:rFonts w:ascii="思源宋体 CN Light" w:hAnsi="思源宋体 CN Light"/>
          <w:color w:val="000000" w:themeColor="text1"/>
          <w:sz w:val="24"/>
          <w14:textFill>
            <w14:solidFill>
              <w14:schemeClr w14:val="tx1"/>
            </w14:solidFill>
          </w14:textFill>
        </w:rPr>
      </w:pPr>
      <w:r>
        <w:rPr>
          <w:rFonts w:ascii="思源宋体 CN Light" w:hAnsi="思源宋体 CN Light"/>
        </w:rPr>
        <w:drawing>
          <wp:inline distT="0" distB="0" distL="114300" distR="114300">
            <wp:extent cx="5266690" cy="2553970"/>
            <wp:effectExtent l="0" t="0" r="3810" b="11430"/>
            <wp:docPr id="139"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63"/>
                    <pic:cNvPicPr>
                      <a:picLocks noChangeAspect="1"/>
                    </pic:cNvPicPr>
                  </pic:nvPicPr>
                  <pic:blipFill>
                    <a:blip r:embed="rId182"/>
                    <a:stretch>
                      <a:fillRect/>
                    </a:stretch>
                  </pic:blipFill>
                  <pic:spPr>
                    <a:xfrm>
                      <a:off x="0" y="0"/>
                      <a:ext cx="5266690" cy="2553970"/>
                    </a:xfrm>
                    <a:prstGeom prst="rect">
                      <a:avLst/>
                    </a:prstGeom>
                    <a:noFill/>
                    <a:ln>
                      <a:noFill/>
                    </a:ln>
                  </pic:spPr>
                </pic:pic>
              </a:graphicData>
            </a:graphic>
          </wp:inline>
        </w:drawing>
      </w:r>
    </w:p>
    <w:p>
      <w:pPr>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2、答疑澄清文件页面，填写页面字段信息，上传附件，如下图：</w:t>
      </w:r>
      <w:r>
        <w:rPr>
          <w:rFonts w:ascii="思源宋体 CN Light" w:hAnsi="思源宋体 CN Light"/>
        </w:rPr>
        <w:drawing>
          <wp:inline distT="0" distB="0" distL="114300" distR="114300">
            <wp:extent cx="5271770" cy="2517775"/>
            <wp:effectExtent l="0" t="0" r="11430" b="9525"/>
            <wp:docPr id="13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7"/>
                    <pic:cNvPicPr>
                      <a:picLocks noChangeAspect="1"/>
                    </pic:cNvPicPr>
                  </pic:nvPicPr>
                  <pic:blipFill>
                    <a:blip r:embed="rId183"/>
                    <a:stretch>
                      <a:fillRect/>
                    </a:stretch>
                  </pic:blipFill>
                  <pic:spPr>
                    <a:xfrm>
                      <a:off x="0" y="0"/>
                      <a:ext cx="5271770" cy="2517775"/>
                    </a:xfrm>
                    <a:prstGeom prst="rect">
                      <a:avLst/>
                    </a:prstGeom>
                    <a:noFill/>
                    <a:ln>
                      <a:noFill/>
                    </a:ln>
                  </pic:spPr>
                </pic:pic>
              </a:graphicData>
            </a:graphic>
          </wp:inline>
        </w:drawing>
      </w:r>
    </w:p>
    <w:p>
      <w:pPr>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注：</w:t>
      </w:r>
    </w:p>
    <w:p>
      <w:pPr>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①如果需要变更当前开标时间，则勾选“是否变更开标时间”对应的复选框，页面会显示出对应的时间信息输入框，可设置变更后的开标时间。不勾选则默认不变更。</w:t>
      </w:r>
    </w:p>
    <w:p>
      <w:pPr>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②开标时间只能往后变更，无法往前变更。</w:t>
      </w:r>
    </w:p>
    <w:p>
      <w:pPr>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③如果在招标项目中，该标段（包）“采用网上招投标”选择了“是”，则上传招标文件时，只能上传固定特殊格式的招标文件。</w:t>
      </w:r>
    </w:p>
    <w:p>
      <w:pPr>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3、点击“修改保存”按钮，则信息保存成功，点击“提交信息”按钮，弹出的意见框中输入意见，点击“确认提交”按钮，答疑澄清文件审核通过。</w:t>
      </w:r>
    </w:p>
    <w:p>
      <w:pPr>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注：答疑澄清文件可以多次新增，但如果前一次答疑澄清文件没有审核通过，那么本次答疑澄清文件无法提交审核。</w:t>
      </w:r>
    </w:p>
    <w:p>
      <w:pPr>
        <w:pStyle w:val="5"/>
        <w:tabs>
          <w:tab w:val="left" w:pos="567"/>
        </w:tabs>
        <w:rPr>
          <w:rFonts w:ascii="思源宋体 CN Light" w:hAnsi="思源宋体 CN Light"/>
          <w:color w:val="000000" w:themeColor="text1"/>
          <w14:textFill>
            <w14:solidFill>
              <w14:schemeClr w14:val="tx1"/>
            </w14:solidFill>
          </w14:textFill>
        </w:rPr>
      </w:pPr>
      <w:bookmarkStart w:id="100" w:name="_Toc18624"/>
      <w:bookmarkStart w:id="101" w:name="_Toc30399"/>
      <w:bookmarkStart w:id="102" w:name="_Toc28520"/>
      <w:r>
        <w:rPr>
          <w:rFonts w:hint="eastAsia" w:ascii="思源宋体 CN Light" w:hAnsi="思源宋体 CN Light"/>
          <w:color w:val="000000" w:themeColor="text1"/>
          <w14:textFill>
            <w14:solidFill>
              <w14:schemeClr w14:val="tx1"/>
            </w14:solidFill>
          </w14:textFill>
        </w:rPr>
        <w:t>招标控制价文件</w:t>
      </w:r>
      <w:bookmarkEnd w:id="100"/>
      <w:bookmarkEnd w:id="101"/>
      <w:bookmarkEnd w:id="102"/>
    </w:p>
    <w:p>
      <w:pPr>
        <w:ind w:firstLine="431"/>
        <w:rPr>
          <w:rFonts w:ascii="思源宋体 CN Light" w:hAnsi="思源宋体 CN Light"/>
          <w:color w:val="000000" w:themeColor="text1"/>
          <w14:textFill>
            <w14:solidFill>
              <w14:schemeClr w14:val="tx1"/>
            </w14:solidFill>
          </w14:textFill>
        </w:rPr>
      </w:pPr>
      <w:r>
        <w:rPr>
          <w:rFonts w:hint="eastAsia" w:ascii="思源宋体 CN Light" w:hAnsi="思源宋体 CN Light"/>
          <w:b/>
          <w:color w:val="000000" w:themeColor="text1"/>
          <w14:textFill>
            <w14:solidFill>
              <w14:schemeClr w14:val="tx1"/>
            </w14:solidFill>
          </w14:textFill>
        </w:rPr>
        <w:t>前提条件：</w:t>
      </w:r>
      <w:r>
        <w:rPr>
          <w:rFonts w:hint="eastAsia" w:ascii="思源宋体 CN Light" w:hAnsi="思源宋体 CN Light"/>
          <w:color w:val="000000" w:themeColor="text1"/>
          <w14:textFill>
            <w14:solidFill>
              <w14:schemeClr w14:val="tx1"/>
            </w14:solidFill>
          </w14:textFill>
        </w:rPr>
        <w:t>招标文件审核通过。</w:t>
      </w:r>
    </w:p>
    <w:p>
      <w:pPr>
        <w:ind w:firstLine="431"/>
        <w:rPr>
          <w:rFonts w:ascii="思源宋体 CN Light" w:hAnsi="思源宋体 CN Light"/>
          <w:color w:val="000000" w:themeColor="text1"/>
          <w14:textFill>
            <w14:solidFill>
              <w14:schemeClr w14:val="tx1"/>
            </w14:solidFill>
          </w14:textFill>
        </w:rPr>
      </w:pPr>
      <w:r>
        <w:rPr>
          <w:rFonts w:hint="eastAsia" w:ascii="思源宋体 CN Light" w:hAnsi="思源宋体 CN Light"/>
          <w:b/>
          <w:color w:val="000000" w:themeColor="text1"/>
          <w14:textFill>
            <w14:solidFill>
              <w14:schemeClr w14:val="tx1"/>
            </w14:solidFill>
          </w14:textFill>
        </w:rPr>
        <w:t>基本功能：</w:t>
      </w:r>
      <w:r>
        <w:rPr>
          <w:rFonts w:hint="eastAsia" w:ascii="思源宋体 CN Light" w:hAnsi="思源宋体 CN Light"/>
          <w:color w:val="000000" w:themeColor="text1"/>
          <w14:textFill>
            <w14:solidFill>
              <w14:schemeClr w14:val="tx1"/>
            </w14:solidFill>
          </w14:textFill>
        </w:rPr>
        <w:t>制作招标控制价文件。</w:t>
      </w:r>
    </w:p>
    <w:p>
      <w:pPr>
        <w:ind w:firstLine="431"/>
        <w:rPr>
          <w:rFonts w:ascii="思源宋体 CN Light" w:hAnsi="思源宋体 CN Light"/>
          <w:b/>
          <w:color w:val="000000" w:themeColor="text1"/>
          <w14:textFill>
            <w14:solidFill>
              <w14:schemeClr w14:val="tx1"/>
            </w14:solidFill>
          </w14:textFill>
        </w:rPr>
      </w:pPr>
      <w:r>
        <w:rPr>
          <w:rFonts w:hint="eastAsia" w:ascii="思源宋体 CN Light" w:hAnsi="思源宋体 CN Light"/>
          <w:b/>
          <w:color w:val="000000" w:themeColor="text1"/>
          <w14:textFill>
            <w14:solidFill>
              <w14:schemeClr w14:val="tx1"/>
            </w14:solidFill>
          </w14:textFill>
        </w:rPr>
        <w:t>操作步骤：</w:t>
      </w:r>
    </w:p>
    <w:p>
      <w:pPr>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1、选择“工程建设—发标—招标控制价文件”菜单，进入招标控制价文件页面，如下图：</w:t>
      </w:r>
    </w:p>
    <w:p>
      <w:pPr>
        <w:pStyle w:val="45"/>
        <w:rPr>
          <w:rFonts w:ascii="思源宋体 CN Light" w:hAnsi="思源宋体 CN Light"/>
          <w:color w:val="000000" w:themeColor="text1"/>
          <w14:textFill>
            <w14:solidFill>
              <w14:schemeClr w14:val="tx1"/>
            </w14:solidFill>
          </w14:textFill>
        </w:rPr>
      </w:pPr>
      <w:r>
        <w:rPr>
          <w:rFonts w:ascii="思源宋体 CN Light" w:hAnsi="思源宋体 CN Light"/>
        </w:rPr>
        <w:drawing>
          <wp:inline distT="0" distB="0" distL="114300" distR="114300">
            <wp:extent cx="5266690" cy="2553970"/>
            <wp:effectExtent l="0" t="0" r="3810" b="11430"/>
            <wp:docPr id="140"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64"/>
                    <pic:cNvPicPr>
                      <a:picLocks noChangeAspect="1"/>
                    </pic:cNvPicPr>
                  </pic:nvPicPr>
                  <pic:blipFill>
                    <a:blip r:embed="rId184"/>
                    <a:stretch>
                      <a:fillRect/>
                    </a:stretch>
                  </pic:blipFill>
                  <pic:spPr>
                    <a:xfrm>
                      <a:off x="0" y="0"/>
                      <a:ext cx="5266690" cy="2553970"/>
                    </a:xfrm>
                    <a:prstGeom prst="rect">
                      <a:avLst/>
                    </a:prstGeom>
                    <a:noFill/>
                    <a:ln>
                      <a:noFill/>
                    </a:ln>
                  </pic:spPr>
                </pic:pic>
              </a:graphicData>
            </a:graphic>
          </wp:inline>
        </w:drawing>
      </w:r>
    </w:p>
    <w:p>
      <w:pPr>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2、招标控制价文件页面，填写页面字段信息，如下图：</w:t>
      </w:r>
    </w:p>
    <w:p>
      <w:pPr>
        <w:pStyle w:val="45"/>
        <w:rPr>
          <w:rFonts w:ascii="思源宋体 CN Light" w:hAnsi="思源宋体 CN Light"/>
          <w:color w:val="000000" w:themeColor="text1"/>
          <w14:textFill>
            <w14:solidFill>
              <w14:schemeClr w14:val="tx1"/>
            </w14:solidFill>
          </w14:textFill>
        </w:rPr>
      </w:pPr>
      <w:r>
        <w:rPr>
          <w:rFonts w:ascii="思源宋体 CN Light" w:hAnsi="思源宋体 CN Light"/>
        </w:rPr>
        <w:drawing>
          <wp:inline distT="0" distB="0" distL="114300" distR="114300">
            <wp:extent cx="5269865" cy="2419985"/>
            <wp:effectExtent l="0" t="0" r="635" b="5715"/>
            <wp:docPr id="141"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65"/>
                    <pic:cNvPicPr>
                      <a:picLocks noChangeAspect="1"/>
                    </pic:cNvPicPr>
                  </pic:nvPicPr>
                  <pic:blipFill>
                    <a:blip r:embed="rId185"/>
                    <a:stretch>
                      <a:fillRect/>
                    </a:stretch>
                  </pic:blipFill>
                  <pic:spPr>
                    <a:xfrm>
                      <a:off x="0" y="0"/>
                      <a:ext cx="5269865" cy="2419985"/>
                    </a:xfrm>
                    <a:prstGeom prst="rect">
                      <a:avLst/>
                    </a:prstGeom>
                    <a:noFill/>
                    <a:ln>
                      <a:noFill/>
                    </a:ln>
                  </pic:spPr>
                </pic:pic>
              </a:graphicData>
            </a:graphic>
          </wp:inline>
        </w:drawing>
      </w:r>
    </w:p>
    <w:p>
      <w:pPr>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3、附件上传后，点击“提交信息”按钮，弹出的意见框中输入意见，点击“确认提交”按钮，招标控制价文件审核通过。</w:t>
      </w:r>
    </w:p>
    <w:p>
      <w:pPr>
        <w:pStyle w:val="4"/>
        <w:tabs>
          <w:tab w:val="left" w:pos="567"/>
        </w:tabs>
        <w:rPr>
          <w:rFonts w:ascii="思源宋体 CN Light" w:hAnsi="思源宋体 CN Light"/>
        </w:rPr>
      </w:pPr>
      <w:bookmarkStart w:id="103" w:name="_Toc22074"/>
      <w:bookmarkStart w:id="104" w:name="_Toc9507"/>
      <w:r>
        <w:rPr>
          <w:rFonts w:hint="eastAsia" w:ascii="思源宋体 CN Light" w:hAnsi="思源宋体 CN Light"/>
          <w:color w:val="000000" w:themeColor="text1"/>
          <w14:textFill>
            <w14:solidFill>
              <w14:schemeClr w14:val="tx1"/>
            </w14:solidFill>
          </w14:textFill>
        </w:rPr>
        <w:t>开标评标</w:t>
      </w:r>
      <w:bookmarkEnd w:id="103"/>
      <w:bookmarkEnd w:id="104"/>
    </w:p>
    <w:p>
      <w:pPr>
        <w:pStyle w:val="5"/>
        <w:tabs>
          <w:tab w:val="left" w:pos="567"/>
        </w:tabs>
        <w:rPr>
          <w:rFonts w:ascii="思源宋体 CN Light" w:hAnsi="思源宋体 CN Light"/>
          <w:color w:val="000000" w:themeColor="text1"/>
          <w14:textFill>
            <w14:solidFill>
              <w14:schemeClr w14:val="tx1"/>
            </w14:solidFill>
          </w14:textFill>
        </w:rPr>
      </w:pPr>
      <w:bookmarkStart w:id="105" w:name="_Toc1766"/>
      <w:bookmarkStart w:id="106" w:name="_Toc6974"/>
      <w:r>
        <w:rPr>
          <w:rFonts w:hint="eastAsia" w:ascii="思源宋体 CN Light" w:hAnsi="思源宋体 CN Light"/>
          <w:color w:val="000000" w:themeColor="text1"/>
          <w14:textFill>
            <w14:solidFill>
              <w14:schemeClr w14:val="tx1"/>
            </w14:solidFill>
          </w14:textFill>
        </w:rPr>
        <w:t>开标情况</w:t>
      </w:r>
      <w:bookmarkEnd w:id="105"/>
      <w:bookmarkEnd w:id="106"/>
    </w:p>
    <w:p>
      <w:pPr>
        <w:ind w:firstLine="431"/>
        <w:rPr>
          <w:rFonts w:ascii="思源宋体 CN Light" w:hAnsi="思源宋体 CN Light"/>
          <w:color w:val="000000" w:themeColor="text1"/>
          <w14:textFill>
            <w14:solidFill>
              <w14:schemeClr w14:val="tx1"/>
            </w14:solidFill>
          </w14:textFill>
        </w:rPr>
      </w:pPr>
      <w:r>
        <w:rPr>
          <w:rFonts w:hint="eastAsia" w:ascii="思源宋体 CN Light" w:hAnsi="思源宋体 CN Light"/>
          <w:b/>
          <w:color w:val="000000" w:themeColor="text1"/>
          <w14:textFill>
            <w14:solidFill>
              <w14:schemeClr w14:val="tx1"/>
            </w14:solidFill>
          </w14:textFill>
        </w:rPr>
        <w:t>前提条件：</w:t>
      </w:r>
      <w:r>
        <w:rPr>
          <w:rFonts w:hint="eastAsia" w:ascii="思源宋体 CN Light" w:hAnsi="思源宋体 CN Light"/>
          <w:color w:val="000000" w:themeColor="text1"/>
          <w14:textFill>
            <w14:solidFill>
              <w14:schemeClr w14:val="tx1"/>
            </w14:solidFill>
          </w14:textFill>
        </w:rPr>
        <w:t>开标结束。</w:t>
      </w:r>
    </w:p>
    <w:p>
      <w:pPr>
        <w:ind w:firstLine="431"/>
        <w:rPr>
          <w:rFonts w:ascii="思源宋体 CN Light" w:hAnsi="思源宋体 CN Light"/>
          <w:color w:val="000000" w:themeColor="text1"/>
          <w14:textFill>
            <w14:solidFill>
              <w14:schemeClr w14:val="tx1"/>
            </w14:solidFill>
          </w14:textFill>
        </w:rPr>
      </w:pPr>
      <w:r>
        <w:rPr>
          <w:rFonts w:hint="eastAsia" w:ascii="思源宋体 CN Light" w:hAnsi="思源宋体 CN Light"/>
          <w:b/>
          <w:color w:val="000000" w:themeColor="text1"/>
          <w14:textFill>
            <w14:solidFill>
              <w14:schemeClr w14:val="tx1"/>
            </w14:solidFill>
          </w14:textFill>
        </w:rPr>
        <w:t>基本功能：</w:t>
      </w:r>
      <w:r>
        <w:rPr>
          <w:rFonts w:hint="eastAsia" w:ascii="思源宋体 CN Light" w:hAnsi="思源宋体 CN Light"/>
          <w:color w:val="000000" w:themeColor="text1"/>
          <w14:textFill>
            <w14:solidFill>
              <w14:schemeClr w14:val="tx1"/>
            </w14:solidFill>
          </w14:textFill>
        </w:rPr>
        <w:t>录入开标详细情况。</w:t>
      </w:r>
    </w:p>
    <w:p>
      <w:pPr>
        <w:ind w:firstLine="431"/>
        <w:rPr>
          <w:rFonts w:ascii="思源宋体 CN Light" w:hAnsi="思源宋体 CN Light"/>
          <w:b/>
          <w:color w:val="000000" w:themeColor="text1"/>
          <w14:textFill>
            <w14:solidFill>
              <w14:schemeClr w14:val="tx1"/>
            </w14:solidFill>
          </w14:textFill>
        </w:rPr>
      </w:pPr>
      <w:r>
        <w:rPr>
          <w:rFonts w:hint="eastAsia" w:ascii="思源宋体 CN Light" w:hAnsi="思源宋体 CN Light"/>
          <w:b/>
          <w:color w:val="000000" w:themeColor="text1"/>
          <w14:textFill>
            <w14:solidFill>
              <w14:schemeClr w14:val="tx1"/>
            </w14:solidFill>
          </w14:textFill>
        </w:rPr>
        <w:t>操作步骤：</w:t>
      </w:r>
    </w:p>
    <w:p>
      <w:pPr>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1、选择“工程建设—开标评标—开标情况”菜单，进入开标情况页面。如下图：</w:t>
      </w:r>
      <w:r>
        <w:rPr>
          <w:rFonts w:ascii="思源宋体 CN Light" w:hAnsi="思源宋体 CN Light"/>
        </w:rPr>
        <w:drawing>
          <wp:inline distT="0" distB="0" distL="114300" distR="114300">
            <wp:extent cx="5266690" cy="2553970"/>
            <wp:effectExtent l="0" t="0" r="3810" b="11430"/>
            <wp:docPr id="145"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66"/>
                    <pic:cNvPicPr>
                      <a:picLocks noChangeAspect="1"/>
                    </pic:cNvPicPr>
                  </pic:nvPicPr>
                  <pic:blipFill>
                    <a:blip r:embed="rId186"/>
                    <a:stretch>
                      <a:fillRect/>
                    </a:stretch>
                  </pic:blipFill>
                  <pic:spPr>
                    <a:xfrm>
                      <a:off x="0" y="0"/>
                      <a:ext cx="5266690" cy="2553970"/>
                    </a:xfrm>
                    <a:prstGeom prst="rect">
                      <a:avLst/>
                    </a:prstGeom>
                    <a:noFill/>
                    <a:ln>
                      <a:noFill/>
                    </a:ln>
                  </pic:spPr>
                </pic:pic>
              </a:graphicData>
            </a:graphic>
          </wp:inline>
        </w:drawing>
      </w:r>
    </w:p>
    <w:p>
      <w:pPr>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注：资格后审标段，必须要到了开标时间，才能看到投标单位数据。</w:t>
      </w:r>
    </w:p>
    <w:p>
      <w:pPr>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2、开标情况页面，点击“查看”按钮，可以查看开标情况。如下图：</w:t>
      </w:r>
    </w:p>
    <w:p>
      <w:pPr>
        <w:ind w:firstLine="0" w:firstLineChars="0"/>
        <w:rPr>
          <w:rFonts w:ascii="思源宋体 CN Light" w:hAnsi="思源宋体 CN Light"/>
          <w:color w:val="000000" w:themeColor="text1"/>
          <w14:textFill>
            <w14:solidFill>
              <w14:schemeClr w14:val="tx1"/>
            </w14:solidFill>
          </w14:textFill>
        </w:rPr>
      </w:pPr>
      <w:r>
        <w:rPr>
          <w:rFonts w:ascii="思源宋体 CN Light" w:hAnsi="思源宋体 CN Light"/>
        </w:rPr>
        <w:drawing>
          <wp:inline distT="0" distB="0" distL="114300" distR="114300">
            <wp:extent cx="5266690" cy="2553970"/>
            <wp:effectExtent l="0" t="0" r="3810" b="11430"/>
            <wp:docPr id="146"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67"/>
                    <pic:cNvPicPr>
                      <a:picLocks noChangeAspect="1"/>
                    </pic:cNvPicPr>
                  </pic:nvPicPr>
                  <pic:blipFill>
                    <a:blip r:embed="rId187"/>
                    <a:stretch>
                      <a:fillRect/>
                    </a:stretch>
                  </pic:blipFill>
                  <pic:spPr>
                    <a:xfrm>
                      <a:off x="0" y="0"/>
                      <a:ext cx="5266690" cy="2553970"/>
                    </a:xfrm>
                    <a:prstGeom prst="rect">
                      <a:avLst/>
                    </a:prstGeom>
                    <a:noFill/>
                    <a:ln>
                      <a:noFill/>
                    </a:ln>
                  </pic:spPr>
                </pic:pic>
              </a:graphicData>
            </a:graphic>
          </wp:inline>
        </w:drawing>
      </w:r>
    </w:p>
    <w:p>
      <w:pPr>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3、投标单位信息中，点击“进入”填写页面字段信息，最后点击“修改保存”按钮。如下图：</w:t>
      </w:r>
    </w:p>
    <w:p>
      <w:pPr>
        <w:ind w:firstLine="0" w:firstLineChars="0"/>
        <w:rPr>
          <w:rFonts w:ascii="思源宋体 CN Light" w:hAnsi="思源宋体 CN Light"/>
          <w:color w:val="000000" w:themeColor="text1"/>
          <w14:textFill>
            <w14:solidFill>
              <w14:schemeClr w14:val="tx1"/>
            </w14:solidFill>
          </w14:textFill>
        </w:rPr>
      </w:pPr>
      <w:r>
        <w:rPr>
          <w:rFonts w:ascii="思源宋体 CN Light" w:hAnsi="思源宋体 CN Light"/>
        </w:rPr>
        <w:drawing>
          <wp:inline distT="0" distB="0" distL="114300" distR="114300">
            <wp:extent cx="5266690" cy="2553970"/>
            <wp:effectExtent l="0" t="0" r="3810" b="11430"/>
            <wp:docPr id="148"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69"/>
                    <pic:cNvPicPr>
                      <a:picLocks noChangeAspect="1"/>
                    </pic:cNvPicPr>
                  </pic:nvPicPr>
                  <pic:blipFill>
                    <a:blip r:embed="rId188"/>
                    <a:stretch>
                      <a:fillRect/>
                    </a:stretch>
                  </pic:blipFill>
                  <pic:spPr>
                    <a:xfrm>
                      <a:off x="0" y="0"/>
                      <a:ext cx="5266690" cy="2553970"/>
                    </a:xfrm>
                    <a:prstGeom prst="rect">
                      <a:avLst/>
                    </a:prstGeom>
                    <a:noFill/>
                    <a:ln>
                      <a:noFill/>
                    </a:ln>
                  </pic:spPr>
                </pic:pic>
              </a:graphicData>
            </a:graphic>
          </wp:inline>
        </w:drawing>
      </w:r>
    </w:p>
    <w:p>
      <w:pPr>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4、</w:t>
      </w:r>
      <w:r>
        <w:rPr>
          <w:rFonts w:ascii="思源宋体 CN Light" w:hAnsi="思源宋体 CN Light"/>
          <w:color w:val="000000" w:themeColor="text1"/>
          <w14:textFill>
            <w14:solidFill>
              <w14:schemeClr w14:val="tx1"/>
            </w14:solidFill>
          </w14:textFill>
        </w:rPr>
        <w:t>进入评标室人员，点击</w:t>
      </w:r>
      <w:r>
        <w:rPr>
          <w:rFonts w:hint="eastAsia" w:ascii="思源宋体 CN Light" w:hAnsi="思源宋体 CN Light"/>
          <w:color w:val="000000" w:themeColor="text1"/>
          <w14:textFill>
            <w14:solidFill>
              <w14:schemeClr w14:val="tx1"/>
            </w14:solidFill>
          </w14:textFill>
        </w:rPr>
        <w:t>“</w:t>
      </w:r>
      <w:r>
        <w:rPr>
          <w:rFonts w:ascii="思源宋体 CN Light" w:hAnsi="思源宋体 CN Light"/>
          <w:color w:val="000000" w:themeColor="text1"/>
          <w14:textFill>
            <w14:solidFill>
              <w14:schemeClr w14:val="tx1"/>
            </w14:solidFill>
          </w14:textFill>
        </w:rPr>
        <w:t>新增人员</w:t>
      </w:r>
      <w:r>
        <w:rPr>
          <w:rFonts w:hint="eastAsia" w:ascii="思源宋体 CN Light" w:hAnsi="思源宋体 CN Light"/>
          <w:color w:val="000000" w:themeColor="text1"/>
          <w14:textFill>
            <w14:solidFill>
              <w14:schemeClr w14:val="tx1"/>
            </w14:solidFill>
          </w14:textFill>
        </w:rPr>
        <w:t>”按钮，填写页面字段信息，填写完点击“修改保存”按钮，如下图：</w:t>
      </w:r>
    </w:p>
    <w:p>
      <w:pPr>
        <w:ind w:firstLine="0" w:firstLineChars="0"/>
        <w:rPr>
          <w:rFonts w:ascii="思源宋体 CN Light" w:hAnsi="思源宋体 CN Light"/>
          <w:color w:val="000000" w:themeColor="text1"/>
          <w14:textFill>
            <w14:solidFill>
              <w14:schemeClr w14:val="tx1"/>
            </w14:solidFill>
          </w14:textFill>
        </w:rPr>
      </w:pPr>
      <w:r>
        <w:rPr>
          <w:rFonts w:ascii="思源宋体 CN Light" w:hAnsi="思源宋体 CN Light"/>
        </w:rPr>
        <w:drawing>
          <wp:inline distT="0" distB="0" distL="114300" distR="114300">
            <wp:extent cx="5267325" cy="2535555"/>
            <wp:effectExtent l="0" t="0" r="3175" b="4445"/>
            <wp:docPr id="149"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70"/>
                    <pic:cNvPicPr>
                      <a:picLocks noChangeAspect="1"/>
                    </pic:cNvPicPr>
                  </pic:nvPicPr>
                  <pic:blipFill>
                    <a:blip r:embed="rId189"/>
                    <a:stretch>
                      <a:fillRect/>
                    </a:stretch>
                  </pic:blipFill>
                  <pic:spPr>
                    <a:xfrm>
                      <a:off x="0" y="0"/>
                      <a:ext cx="5267325" cy="2535555"/>
                    </a:xfrm>
                    <a:prstGeom prst="rect">
                      <a:avLst/>
                    </a:prstGeom>
                    <a:noFill/>
                    <a:ln>
                      <a:noFill/>
                    </a:ln>
                  </pic:spPr>
                </pic:pic>
              </a:graphicData>
            </a:graphic>
          </wp:inline>
        </w:drawing>
      </w:r>
    </w:p>
    <w:p>
      <w:pPr>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5、开标情况页面，</w:t>
      </w:r>
      <w:r>
        <w:rPr>
          <w:rFonts w:ascii="思源宋体 CN Light" w:hAnsi="思源宋体 CN Light"/>
          <w:color w:val="000000" w:themeColor="text1"/>
          <w14:textFill>
            <w14:solidFill>
              <w14:schemeClr w14:val="tx1"/>
            </w14:solidFill>
          </w14:textFill>
        </w:rPr>
        <w:t>进入评标室人员，点击</w:t>
      </w:r>
      <w:r>
        <w:rPr>
          <w:rFonts w:hint="eastAsia" w:ascii="思源宋体 CN Light" w:hAnsi="思源宋体 CN Light"/>
          <w:color w:val="000000" w:themeColor="text1"/>
          <w14:textFill>
            <w14:solidFill>
              <w14:schemeClr w14:val="tx1"/>
            </w14:solidFill>
          </w14:textFill>
        </w:rPr>
        <w:t>“查找</w:t>
      </w:r>
      <w:r>
        <w:rPr>
          <w:rFonts w:ascii="思源宋体 CN Light" w:hAnsi="思源宋体 CN Light"/>
          <w:color w:val="000000" w:themeColor="text1"/>
          <w14:textFill>
            <w14:solidFill>
              <w14:schemeClr w14:val="tx1"/>
            </w14:solidFill>
          </w14:textFill>
        </w:rPr>
        <w:t>人员</w:t>
      </w:r>
      <w:r>
        <w:rPr>
          <w:rFonts w:hint="eastAsia" w:ascii="思源宋体 CN Light" w:hAnsi="思源宋体 CN Light"/>
          <w:color w:val="000000" w:themeColor="text1"/>
          <w14:textFill>
            <w14:solidFill>
              <w14:schemeClr w14:val="tx1"/>
            </w14:solidFill>
          </w14:textFill>
        </w:rPr>
        <w:t>”按钮。如下图：</w:t>
      </w:r>
    </w:p>
    <w:p>
      <w:pPr>
        <w:ind w:firstLine="0" w:firstLineChars="0"/>
        <w:rPr>
          <w:rFonts w:ascii="思源宋体 CN Light" w:hAnsi="思源宋体 CN Light"/>
          <w:color w:val="000000" w:themeColor="text1"/>
          <w14:textFill>
            <w14:solidFill>
              <w14:schemeClr w14:val="tx1"/>
            </w14:solidFill>
          </w14:textFill>
        </w:rPr>
      </w:pPr>
      <w:r>
        <w:rPr>
          <w:rFonts w:ascii="思源宋体 CN Light" w:hAnsi="思源宋体 CN Light"/>
        </w:rPr>
        <w:drawing>
          <wp:inline distT="0" distB="0" distL="114300" distR="114300">
            <wp:extent cx="5266690" cy="2492375"/>
            <wp:effectExtent l="0" t="0" r="3810" b="9525"/>
            <wp:docPr id="150"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71"/>
                    <pic:cNvPicPr>
                      <a:picLocks noChangeAspect="1"/>
                    </pic:cNvPicPr>
                  </pic:nvPicPr>
                  <pic:blipFill>
                    <a:blip r:embed="rId190"/>
                    <a:stretch>
                      <a:fillRect/>
                    </a:stretch>
                  </pic:blipFill>
                  <pic:spPr>
                    <a:xfrm>
                      <a:off x="0" y="0"/>
                      <a:ext cx="5266690" cy="2492375"/>
                    </a:xfrm>
                    <a:prstGeom prst="rect">
                      <a:avLst/>
                    </a:prstGeom>
                    <a:noFill/>
                    <a:ln>
                      <a:noFill/>
                    </a:ln>
                  </pic:spPr>
                </pic:pic>
              </a:graphicData>
            </a:graphic>
          </wp:inline>
        </w:drawing>
      </w:r>
    </w:p>
    <w:p>
      <w:pPr>
        <w:ind w:left="420" w:leftChars="200" w:firstLine="0" w:firstLineChars="0"/>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6、进入“查找人员”页面，选择人员，点击“确定选择”按钮，如下图：</w:t>
      </w:r>
    </w:p>
    <w:p>
      <w:pPr>
        <w:ind w:firstLine="0" w:firstLineChars="0"/>
        <w:rPr>
          <w:rFonts w:ascii="思源宋体 CN Light" w:hAnsi="思源宋体 CN Light"/>
        </w:rPr>
      </w:pPr>
      <w:r>
        <w:rPr>
          <w:rFonts w:ascii="思源宋体 CN Light" w:hAnsi="思源宋体 CN Light"/>
        </w:rPr>
        <w:drawing>
          <wp:inline distT="0" distB="0" distL="114300" distR="114300">
            <wp:extent cx="5276215" cy="2767330"/>
            <wp:effectExtent l="0" t="0" r="6985" b="1270"/>
            <wp:docPr id="151"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72"/>
                    <pic:cNvPicPr>
                      <a:picLocks noChangeAspect="1"/>
                    </pic:cNvPicPr>
                  </pic:nvPicPr>
                  <pic:blipFill>
                    <a:blip r:embed="rId191"/>
                    <a:stretch>
                      <a:fillRect/>
                    </a:stretch>
                  </pic:blipFill>
                  <pic:spPr>
                    <a:xfrm>
                      <a:off x="0" y="0"/>
                      <a:ext cx="5276215" cy="2767330"/>
                    </a:xfrm>
                    <a:prstGeom prst="rect">
                      <a:avLst/>
                    </a:prstGeom>
                    <a:noFill/>
                    <a:ln>
                      <a:noFill/>
                    </a:ln>
                  </pic:spPr>
                </pic:pic>
              </a:graphicData>
            </a:graphic>
          </wp:inline>
        </w:drawing>
      </w:r>
    </w:p>
    <w:p>
      <w:pPr>
        <w:ind w:left="420" w:leftChars="200" w:firstLine="0" w:firstLineChars="0"/>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可批量添加进入评标室人员。也可通过条件搜索，查找所需要查找的人员信息。</w:t>
      </w:r>
    </w:p>
    <w:p>
      <w:pPr>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注：“查找人员”和“新增人员”添加进入评标时人员的时候都做了身份证唯一性判断。</w:t>
      </w:r>
    </w:p>
    <w:p>
      <w:pPr>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7、开标情况页面，进入评标室人员，选中人员，点击“删除人员”按钮，可以删除已选择的人员，如下图：</w:t>
      </w:r>
      <w:r>
        <w:rPr>
          <w:rFonts w:ascii="思源宋体 CN Light" w:hAnsi="思源宋体 CN Light"/>
        </w:rPr>
        <w:drawing>
          <wp:inline distT="0" distB="0" distL="114300" distR="114300">
            <wp:extent cx="5274945" cy="838835"/>
            <wp:effectExtent l="0" t="0" r="8255" b="12065"/>
            <wp:docPr id="210"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图片 37"/>
                    <pic:cNvPicPr>
                      <a:picLocks noChangeAspect="1"/>
                    </pic:cNvPicPr>
                  </pic:nvPicPr>
                  <pic:blipFill>
                    <a:blip r:embed="rId192"/>
                    <a:stretch>
                      <a:fillRect/>
                    </a:stretch>
                  </pic:blipFill>
                  <pic:spPr>
                    <a:xfrm>
                      <a:off x="0" y="0"/>
                      <a:ext cx="5274945" cy="838835"/>
                    </a:xfrm>
                    <a:prstGeom prst="rect">
                      <a:avLst/>
                    </a:prstGeom>
                    <a:noFill/>
                    <a:ln>
                      <a:noFill/>
                    </a:ln>
                  </pic:spPr>
                </pic:pic>
              </a:graphicData>
            </a:graphic>
          </wp:inline>
        </w:drawing>
      </w:r>
    </w:p>
    <w:p>
      <w:pPr>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8、开标情况录入完成后，点击“开标结束”按钮，开标结束后就不可以再录入或者修改人员信息、投标单位信息。如下图：</w:t>
      </w:r>
      <w:r>
        <w:rPr>
          <w:rFonts w:ascii="思源宋体 CN Light" w:hAnsi="思源宋体 CN Light"/>
        </w:rPr>
        <w:drawing>
          <wp:inline distT="0" distB="0" distL="114300" distR="114300">
            <wp:extent cx="5266690" cy="2553970"/>
            <wp:effectExtent l="0" t="0" r="3810" b="11430"/>
            <wp:docPr id="152"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73"/>
                    <pic:cNvPicPr>
                      <a:picLocks noChangeAspect="1"/>
                    </pic:cNvPicPr>
                  </pic:nvPicPr>
                  <pic:blipFill>
                    <a:blip r:embed="rId193"/>
                    <a:stretch>
                      <a:fillRect/>
                    </a:stretch>
                  </pic:blipFill>
                  <pic:spPr>
                    <a:xfrm>
                      <a:off x="0" y="0"/>
                      <a:ext cx="5266690" cy="2553970"/>
                    </a:xfrm>
                    <a:prstGeom prst="rect">
                      <a:avLst/>
                    </a:prstGeom>
                    <a:noFill/>
                    <a:ln>
                      <a:noFill/>
                    </a:ln>
                  </pic:spPr>
                </pic:pic>
              </a:graphicData>
            </a:graphic>
          </wp:inline>
        </w:drawing>
      </w:r>
    </w:p>
    <w:p>
      <w:pPr>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9、查看开标情况页面，点击“打印开标记录”按钮，进入“查看PDF”页面。如下图：</w:t>
      </w:r>
    </w:p>
    <w:p>
      <w:pPr>
        <w:pStyle w:val="2"/>
        <w:ind w:firstLine="0" w:firstLineChars="0"/>
        <w:rPr>
          <w:rFonts w:ascii="思源宋体 CN Light" w:hAnsi="思源宋体 CN Light"/>
        </w:rPr>
      </w:pPr>
      <w:r>
        <w:rPr>
          <w:rFonts w:ascii="思源宋体 CN Light" w:hAnsi="思源宋体 CN Light"/>
        </w:rPr>
        <w:drawing>
          <wp:inline distT="0" distB="0" distL="114300" distR="114300">
            <wp:extent cx="5266690" cy="2553970"/>
            <wp:effectExtent l="0" t="0" r="3810" b="11430"/>
            <wp:docPr id="153"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74"/>
                    <pic:cNvPicPr>
                      <a:picLocks noChangeAspect="1"/>
                    </pic:cNvPicPr>
                  </pic:nvPicPr>
                  <pic:blipFill>
                    <a:blip r:embed="rId194"/>
                    <a:stretch>
                      <a:fillRect/>
                    </a:stretch>
                  </pic:blipFill>
                  <pic:spPr>
                    <a:xfrm>
                      <a:off x="0" y="0"/>
                      <a:ext cx="5266690" cy="2553970"/>
                    </a:xfrm>
                    <a:prstGeom prst="rect">
                      <a:avLst/>
                    </a:prstGeom>
                    <a:noFill/>
                    <a:ln>
                      <a:noFill/>
                    </a:ln>
                  </pic:spPr>
                </pic:pic>
              </a:graphicData>
            </a:graphic>
          </wp:inline>
        </w:drawing>
      </w:r>
    </w:p>
    <w:p>
      <w:pPr>
        <w:pStyle w:val="5"/>
        <w:tabs>
          <w:tab w:val="left" w:pos="567"/>
        </w:tabs>
        <w:rPr>
          <w:rFonts w:ascii="思源宋体 CN Light" w:hAnsi="思源宋体 CN Light"/>
          <w:color w:val="000000" w:themeColor="text1"/>
          <w14:textFill>
            <w14:solidFill>
              <w14:schemeClr w14:val="tx1"/>
            </w14:solidFill>
          </w14:textFill>
        </w:rPr>
      </w:pPr>
      <w:bookmarkStart w:id="107" w:name="_Toc14988"/>
      <w:bookmarkStart w:id="108" w:name="_Toc1652"/>
      <w:r>
        <w:rPr>
          <w:rFonts w:ascii="思源宋体 CN Light" w:hAnsi="思源宋体 CN Light"/>
          <w:color w:val="000000" w:themeColor="text1"/>
          <w14:textFill>
            <w14:solidFill>
              <w14:schemeClr w14:val="tx1"/>
            </w14:solidFill>
          </w14:textFill>
        </w:rPr>
        <w:t>评标情况</w:t>
      </w:r>
      <w:bookmarkEnd w:id="107"/>
      <w:bookmarkEnd w:id="108"/>
    </w:p>
    <w:p>
      <w:pPr>
        <w:ind w:firstLine="431"/>
        <w:rPr>
          <w:rFonts w:ascii="思源宋体 CN Light" w:hAnsi="思源宋体 CN Light"/>
        </w:rPr>
      </w:pPr>
      <w:r>
        <w:rPr>
          <w:rFonts w:hint="eastAsia" w:ascii="思源宋体 CN Light" w:hAnsi="思源宋体 CN Light"/>
          <w:b/>
          <w:color w:val="000000" w:themeColor="text1"/>
          <w14:textFill>
            <w14:solidFill>
              <w14:schemeClr w14:val="tx1"/>
            </w14:solidFill>
          </w14:textFill>
        </w:rPr>
        <w:t>前提条件：</w:t>
      </w:r>
      <w:r>
        <w:rPr>
          <w:rFonts w:hint="eastAsia" w:ascii="思源宋体 CN Light" w:hAnsi="思源宋体 CN Light"/>
        </w:rPr>
        <w:t>评标结束。</w:t>
      </w:r>
    </w:p>
    <w:p>
      <w:pPr>
        <w:ind w:firstLine="431"/>
        <w:rPr>
          <w:rFonts w:ascii="思源宋体 CN Light" w:hAnsi="思源宋体 CN Light"/>
          <w:color w:val="000000" w:themeColor="text1"/>
          <w14:textFill>
            <w14:solidFill>
              <w14:schemeClr w14:val="tx1"/>
            </w14:solidFill>
          </w14:textFill>
        </w:rPr>
      </w:pPr>
      <w:r>
        <w:rPr>
          <w:rFonts w:hint="eastAsia" w:ascii="思源宋体 CN Light" w:hAnsi="思源宋体 CN Light"/>
          <w:b/>
          <w:color w:val="000000" w:themeColor="text1"/>
          <w14:textFill>
            <w14:solidFill>
              <w14:schemeClr w14:val="tx1"/>
            </w14:solidFill>
          </w14:textFill>
        </w:rPr>
        <w:t>基本功能：</w:t>
      </w:r>
      <w:r>
        <w:rPr>
          <w:rFonts w:hint="eastAsia" w:ascii="思源宋体 CN Light" w:hAnsi="思源宋体 CN Light"/>
          <w:color w:val="000000" w:themeColor="text1"/>
          <w14:textFill>
            <w14:solidFill>
              <w14:schemeClr w14:val="tx1"/>
            </w14:solidFill>
          </w14:textFill>
        </w:rPr>
        <w:t>录入评标信息、评标结果、评委评价。</w:t>
      </w:r>
    </w:p>
    <w:p>
      <w:pPr>
        <w:ind w:firstLine="431"/>
        <w:rPr>
          <w:rFonts w:ascii="思源宋体 CN Light" w:hAnsi="思源宋体 CN Light"/>
          <w:b/>
          <w:color w:val="000000" w:themeColor="text1"/>
          <w14:textFill>
            <w14:solidFill>
              <w14:schemeClr w14:val="tx1"/>
            </w14:solidFill>
          </w14:textFill>
        </w:rPr>
      </w:pPr>
      <w:r>
        <w:rPr>
          <w:rFonts w:hint="eastAsia" w:ascii="思源宋体 CN Light" w:hAnsi="思源宋体 CN Light"/>
          <w:b/>
          <w:color w:val="000000" w:themeColor="text1"/>
          <w14:textFill>
            <w14:solidFill>
              <w14:schemeClr w14:val="tx1"/>
            </w14:solidFill>
          </w14:textFill>
        </w:rPr>
        <w:t>操作流程：</w:t>
      </w:r>
    </w:p>
    <w:p>
      <w:pPr>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1、选择“工程建设—开标评标—评标情况”菜单，进入评标情况页面，如下图：</w:t>
      </w:r>
    </w:p>
    <w:p>
      <w:pPr>
        <w:ind w:firstLine="0" w:firstLineChars="0"/>
        <w:rPr>
          <w:rFonts w:ascii="思源宋体 CN Light" w:hAnsi="思源宋体 CN Light"/>
          <w:color w:val="000000" w:themeColor="text1"/>
          <w14:textFill>
            <w14:solidFill>
              <w14:schemeClr w14:val="tx1"/>
            </w14:solidFill>
          </w14:textFill>
        </w:rPr>
      </w:pPr>
      <w:r>
        <w:rPr>
          <w:rFonts w:ascii="思源宋体 CN Light" w:hAnsi="思源宋体 CN Light"/>
        </w:rPr>
        <w:drawing>
          <wp:inline distT="0" distB="0" distL="114300" distR="114300">
            <wp:extent cx="5274945" cy="2216785"/>
            <wp:effectExtent l="0" t="0" r="8255" b="5715"/>
            <wp:docPr id="154"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75"/>
                    <pic:cNvPicPr>
                      <a:picLocks noChangeAspect="1"/>
                    </pic:cNvPicPr>
                  </pic:nvPicPr>
                  <pic:blipFill>
                    <a:blip r:embed="rId195"/>
                    <a:stretch>
                      <a:fillRect/>
                    </a:stretch>
                  </pic:blipFill>
                  <pic:spPr>
                    <a:xfrm>
                      <a:off x="0" y="0"/>
                      <a:ext cx="5274945" cy="2216785"/>
                    </a:xfrm>
                    <a:prstGeom prst="rect">
                      <a:avLst/>
                    </a:prstGeom>
                    <a:noFill/>
                    <a:ln>
                      <a:noFill/>
                    </a:ln>
                  </pic:spPr>
                </pic:pic>
              </a:graphicData>
            </a:graphic>
          </wp:inline>
        </w:drawing>
      </w:r>
    </w:p>
    <w:p>
      <w:pPr>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2、点击“评标信息”选项卡，填写页面字段信息，点击“修改保存”按钮。如下图：</w:t>
      </w:r>
    </w:p>
    <w:p>
      <w:pPr>
        <w:ind w:firstLine="0" w:firstLineChars="0"/>
        <w:rPr>
          <w:rFonts w:ascii="思源宋体 CN Light" w:hAnsi="思源宋体 CN Light"/>
          <w:color w:val="000000" w:themeColor="text1"/>
          <w14:textFill>
            <w14:solidFill>
              <w14:schemeClr w14:val="tx1"/>
            </w14:solidFill>
          </w14:textFill>
        </w:rPr>
      </w:pPr>
      <w:r>
        <w:rPr>
          <w:rFonts w:ascii="思源宋体 CN Light" w:hAnsi="思源宋体 CN Light"/>
        </w:rPr>
        <w:drawing>
          <wp:inline distT="0" distB="0" distL="114300" distR="114300">
            <wp:extent cx="5275580" cy="1892935"/>
            <wp:effectExtent l="0" t="0" r="7620" b="12065"/>
            <wp:docPr id="212"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图片 39"/>
                    <pic:cNvPicPr>
                      <a:picLocks noChangeAspect="1"/>
                    </pic:cNvPicPr>
                  </pic:nvPicPr>
                  <pic:blipFill>
                    <a:blip r:embed="rId196"/>
                    <a:stretch>
                      <a:fillRect/>
                    </a:stretch>
                  </pic:blipFill>
                  <pic:spPr>
                    <a:xfrm>
                      <a:off x="0" y="0"/>
                      <a:ext cx="5275580" cy="1892935"/>
                    </a:xfrm>
                    <a:prstGeom prst="rect">
                      <a:avLst/>
                    </a:prstGeom>
                    <a:noFill/>
                    <a:ln>
                      <a:noFill/>
                    </a:ln>
                  </pic:spPr>
                </pic:pic>
              </a:graphicData>
            </a:graphic>
          </wp:inline>
        </w:drawing>
      </w:r>
    </w:p>
    <w:p>
      <w:pPr>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注：评标时间、地点为自动获取值。</w:t>
      </w:r>
    </w:p>
    <w:p>
      <w:pPr>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3、评标信息页面，“获取评标数据”按钮：是网上招投标项目才能获取到数据，如下图：</w:t>
      </w:r>
    </w:p>
    <w:p>
      <w:pPr>
        <w:ind w:firstLine="0" w:firstLineChars="0"/>
        <w:rPr>
          <w:rFonts w:ascii="思源宋体 CN Light" w:hAnsi="思源宋体 CN Light"/>
          <w:color w:val="000000" w:themeColor="text1"/>
          <w14:textFill>
            <w14:solidFill>
              <w14:schemeClr w14:val="tx1"/>
            </w14:solidFill>
          </w14:textFill>
        </w:rPr>
      </w:pPr>
      <w:r>
        <w:rPr>
          <w:rFonts w:ascii="思源宋体 CN Light" w:hAnsi="思源宋体 CN Light"/>
        </w:rPr>
        <w:drawing>
          <wp:inline distT="0" distB="0" distL="114300" distR="114300">
            <wp:extent cx="5275580" cy="1853565"/>
            <wp:effectExtent l="0" t="0" r="7620" b="635"/>
            <wp:docPr id="214"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图片 40"/>
                    <pic:cNvPicPr>
                      <a:picLocks noChangeAspect="1"/>
                    </pic:cNvPicPr>
                  </pic:nvPicPr>
                  <pic:blipFill>
                    <a:blip r:embed="rId197"/>
                    <a:stretch>
                      <a:fillRect/>
                    </a:stretch>
                  </pic:blipFill>
                  <pic:spPr>
                    <a:xfrm>
                      <a:off x="0" y="0"/>
                      <a:ext cx="5275580" cy="1853565"/>
                    </a:xfrm>
                    <a:prstGeom prst="rect">
                      <a:avLst/>
                    </a:prstGeom>
                    <a:noFill/>
                    <a:ln>
                      <a:noFill/>
                    </a:ln>
                  </pic:spPr>
                </pic:pic>
              </a:graphicData>
            </a:graphic>
          </wp:inline>
        </w:drawing>
      </w:r>
    </w:p>
    <w:p>
      <w:pPr>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4、评标情况页面，点击“评标结果”选项卡，进入评标结果页面。如下图：</w:t>
      </w:r>
    </w:p>
    <w:p>
      <w:pPr>
        <w:ind w:left="420" w:hanging="420" w:hangingChars="200"/>
        <w:rPr>
          <w:rFonts w:ascii="思源宋体 CN Light" w:hAnsi="思源宋体 CN Light"/>
          <w:color w:val="000000" w:themeColor="text1"/>
          <w14:textFill>
            <w14:solidFill>
              <w14:schemeClr w14:val="tx1"/>
            </w14:solidFill>
          </w14:textFill>
        </w:rPr>
      </w:pPr>
      <w:r>
        <w:rPr>
          <w:rFonts w:ascii="思源宋体 CN Light" w:hAnsi="思源宋体 CN Light"/>
        </w:rPr>
        <w:drawing>
          <wp:inline distT="0" distB="0" distL="114300" distR="114300">
            <wp:extent cx="5272405" cy="1891030"/>
            <wp:effectExtent l="0" t="0" r="10795" b="1270"/>
            <wp:docPr id="156"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77"/>
                    <pic:cNvPicPr>
                      <a:picLocks noChangeAspect="1"/>
                    </pic:cNvPicPr>
                  </pic:nvPicPr>
                  <pic:blipFill>
                    <a:blip r:embed="rId198"/>
                    <a:stretch>
                      <a:fillRect/>
                    </a:stretch>
                  </pic:blipFill>
                  <pic:spPr>
                    <a:xfrm>
                      <a:off x="0" y="0"/>
                      <a:ext cx="5272405" cy="1891030"/>
                    </a:xfrm>
                    <a:prstGeom prst="rect">
                      <a:avLst/>
                    </a:prstGeom>
                    <a:noFill/>
                    <a:ln>
                      <a:noFill/>
                    </a:ln>
                  </pic:spPr>
                </pic:pic>
              </a:graphicData>
            </a:graphic>
          </wp:inline>
        </w:drawing>
      </w:r>
    </w:p>
    <w:p>
      <w:pPr>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5、评标结果页面，点击“操作”按钮，进入评标结果填写页面，填写页面信息，点击“修改保存”按钮。如下图：</w:t>
      </w:r>
      <w:r>
        <w:rPr>
          <w:rFonts w:ascii="思源宋体 CN Light" w:hAnsi="思源宋体 CN Light"/>
        </w:rPr>
        <w:drawing>
          <wp:inline distT="0" distB="0" distL="114300" distR="114300">
            <wp:extent cx="5278120" cy="1640205"/>
            <wp:effectExtent l="0" t="0" r="5080" b="10795"/>
            <wp:docPr id="159"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80"/>
                    <pic:cNvPicPr>
                      <a:picLocks noChangeAspect="1"/>
                    </pic:cNvPicPr>
                  </pic:nvPicPr>
                  <pic:blipFill>
                    <a:blip r:embed="rId199"/>
                    <a:stretch>
                      <a:fillRect/>
                    </a:stretch>
                  </pic:blipFill>
                  <pic:spPr>
                    <a:xfrm>
                      <a:off x="0" y="0"/>
                      <a:ext cx="5278120" cy="1640205"/>
                    </a:xfrm>
                    <a:prstGeom prst="rect">
                      <a:avLst/>
                    </a:prstGeom>
                    <a:noFill/>
                    <a:ln>
                      <a:noFill/>
                    </a:ln>
                  </pic:spPr>
                </pic:pic>
              </a:graphicData>
            </a:graphic>
          </wp:inline>
        </w:drawing>
      </w:r>
    </w:p>
    <w:p>
      <w:pPr>
        <w:ind w:firstLine="0" w:firstLineChars="0"/>
        <w:rPr>
          <w:rFonts w:ascii="思源宋体 CN Light" w:hAnsi="思源宋体 CN Light"/>
          <w:color w:val="000000" w:themeColor="text1"/>
          <w14:textFill>
            <w14:solidFill>
              <w14:schemeClr w14:val="tx1"/>
            </w14:solidFill>
          </w14:textFill>
        </w:rPr>
      </w:pPr>
      <w:r>
        <w:rPr>
          <w:rFonts w:ascii="思源宋体 CN Light" w:hAnsi="思源宋体 CN Light"/>
        </w:rPr>
        <w:drawing>
          <wp:inline distT="0" distB="0" distL="114300" distR="114300">
            <wp:extent cx="5271770" cy="1804670"/>
            <wp:effectExtent l="0" t="0" r="11430" b="11430"/>
            <wp:docPr id="158"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79"/>
                    <pic:cNvPicPr>
                      <a:picLocks noChangeAspect="1"/>
                    </pic:cNvPicPr>
                  </pic:nvPicPr>
                  <pic:blipFill>
                    <a:blip r:embed="rId200"/>
                    <a:stretch>
                      <a:fillRect/>
                    </a:stretch>
                  </pic:blipFill>
                  <pic:spPr>
                    <a:xfrm>
                      <a:off x="0" y="0"/>
                      <a:ext cx="5271770" cy="1804670"/>
                    </a:xfrm>
                    <a:prstGeom prst="rect">
                      <a:avLst/>
                    </a:prstGeom>
                    <a:noFill/>
                    <a:ln>
                      <a:noFill/>
                    </a:ln>
                  </pic:spPr>
                </pic:pic>
              </a:graphicData>
            </a:graphic>
          </wp:inline>
        </w:drawing>
      </w:r>
    </w:p>
    <w:p>
      <w:pPr>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注：可选择该投标人是否为“废标”，选择为废标，则可填写废标原因和详细情况。也可选择放弃中标。</w:t>
      </w:r>
    </w:p>
    <w:p>
      <w:pPr>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6、评标结果页面，推荐排名与评标排名必须一致。如下图：</w:t>
      </w:r>
    </w:p>
    <w:p>
      <w:pPr>
        <w:ind w:firstLine="0" w:firstLineChars="0"/>
        <w:rPr>
          <w:rFonts w:ascii="思源宋体 CN Light" w:hAnsi="思源宋体 CN Light"/>
          <w:color w:val="000000" w:themeColor="text1"/>
          <w14:textFill>
            <w14:solidFill>
              <w14:schemeClr w14:val="tx1"/>
            </w14:solidFill>
          </w14:textFill>
        </w:rPr>
      </w:pPr>
      <w:r>
        <w:rPr>
          <w:rFonts w:ascii="思源宋体 CN Light" w:hAnsi="思源宋体 CN Light"/>
        </w:rPr>
        <w:drawing>
          <wp:inline distT="0" distB="0" distL="114300" distR="114300">
            <wp:extent cx="5278120" cy="1756410"/>
            <wp:effectExtent l="0" t="0" r="5080" b="8890"/>
            <wp:docPr id="160"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81"/>
                    <pic:cNvPicPr>
                      <a:picLocks noChangeAspect="1"/>
                    </pic:cNvPicPr>
                  </pic:nvPicPr>
                  <pic:blipFill>
                    <a:blip r:embed="rId201"/>
                    <a:stretch>
                      <a:fillRect/>
                    </a:stretch>
                  </pic:blipFill>
                  <pic:spPr>
                    <a:xfrm>
                      <a:off x="0" y="0"/>
                      <a:ext cx="5278120" cy="1756410"/>
                    </a:xfrm>
                    <a:prstGeom prst="rect">
                      <a:avLst/>
                    </a:prstGeom>
                    <a:noFill/>
                    <a:ln>
                      <a:noFill/>
                    </a:ln>
                  </pic:spPr>
                </pic:pic>
              </a:graphicData>
            </a:graphic>
          </wp:inline>
        </w:drawing>
      </w:r>
    </w:p>
    <w:p>
      <w:pPr>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7、评标情况录入完成后，点击“评标结束”按钮，完成评标。</w:t>
      </w:r>
    </w:p>
    <w:p>
      <w:pPr>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注：</w:t>
      </w:r>
    </w:p>
    <w:p>
      <w:pPr>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①评标结束的前提条件：评标信息需要成功保存。</w:t>
      </w:r>
    </w:p>
    <w:p>
      <w:pPr>
        <w:pStyle w:val="2"/>
        <w:ind w:firstLine="420"/>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②评标结束后，无法修改评标情况可评标信息。</w:t>
      </w:r>
    </w:p>
    <w:p>
      <w:pPr>
        <w:pStyle w:val="4"/>
        <w:tabs>
          <w:tab w:val="left" w:pos="567"/>
        </w:tabs>
        <w:rPr>
          <w:rFonts w:ascii="思源宋体 CN Light" w:hAnsi="思源宋体 CN Light"/>
          <w:color w:val="000000" w:themeColor="text1"/>
          <w14:textFill>
            <w14:solidFill>
              <w14:schemeClr w14:val="tx1"/>
            </w14:solidFill>
          </w14:textFill>
        </w:rPr>
      </w:pPr>
      <w:bookmarkStart w:id="109" w:name="_Toc4594"/>
      <w:bookmarkStart w:id="110" w:name="_Toc25072"/>
      <w:r>
        <w:rPr>
          <w:rFonts w:hint="eastAsia" w:ascii="思源宋体 CN Light" w:hAnsi="思源宋体 CN Light"/>
          <w:color w:val="000000" w:themeColor="text1"/>
          <w14:textFill>
            <w14:solidFill>
              <w14:schemeClr w14:val="tx1"/>
            </w14:solidFill>
          </w14:textFill>
        </w:rPr>
        <w:t>定标</w:t>
      </w:r>
      <w:bookmarkEnd w:id="109"/>
      <w:bookmarkEnd w:id="110"/>
    </w:p>
    <w:p>
      <w:pPr>
        <w:pStyle w:val="5"/>
        <w:tabs>
          <w:tab w:val="left" w:pos="567"/>
        </w:tabs>
        <w:rPr>
          <w:rFonts w:ascii="思源宋体 CN Light" w:hAnsi="思源宋体 CN Light"/>
          <w:color w:val="000000" w:themeColor="text1"/>
          <w14:textFill>
            <w14:solidFill>
              <w14:schemeClr w14:val="tx1"/>
            </w14:solidFill>
          </w14:textFill>
        </w:rPr>
      </w:pPr>
      <w:bookmarkStart w:id="111" w:name="_Toc4100"/>
      <w:bookmarkStart w:id="112" w:name="_Toc10000"/>
      <w:r>
        <w:rPr>
          <w:rFonts w:ascii="思源宋体 CN Light" w:hAnsi="思源宋体 CN Light"/>
          <w:color w:val="000000" w:themeColor="text1"/>
          <w14:textFill>
            <w14:solidFill>
              <w14:schemeClr w14:val="tx1"/>
            </w14:solidFill>
          </w14:textFill>
        </w:rPr>
        <w:t>中标候选人公示</w:t>
      </w:r>
      <w:bookmarkEnd w:id="111"/>
      <w:bookmarkEnd w:id="112"/>
    </w:p>
    <w:p>
      <w:pPr>
        <w:ind w:firstLine="431"/>
        <w:rPr>
          <w:rFonts w:ascii="思源宋体 CN Light" w:hAnsi="思源宋体 CN Light"/>
          <w:color w:val="000000" w:themeColor="text1"/>
          <w14:textFill>
            <w14:solidFill>
              <w14:schemeClr w14:val="tx1"/>
            </w14:solidFill>
          </w14:textFill>
        </w:rPr>
      </w:pPr>
      <w:r>
        <w:rPr>
          <w:rFonts w:hint="eastAsia" w:ascii="思源宋体 CN Light" w:hAnsi="思源宋体 CN Light"/>
          <w:b/>
          <w:color w:val="000000" w:themeColor="text1"/>
          <w14:textFill>
            <w14:solidFill>
              <w14:schemeClr w14:val="tx1"/>
            </w14:solidFill>
          </w14:textFill>
        </w:rPr>
        <w:t>前置条件：</w:t>
      </w:r>
      <w:r>
        <w:rPr>
          <w:rFonts w:hint="eastAsia" w:ascii="思源宋体 CN Light" w:hAnsi="思源宋体 CN Light"/>
          <w:bCs/>
          <w:color w:val="000000" w:themeColor="text1"/>
          <w14:textFill>
            <w14:solidFill>
              <w14:schemeClr w14:val="tx1"/>
            </w14:solidFill>
          </w14:textFill>
        </w:rPr>
        <w:t>开标时间已到</w:t>
      </w:r>
      <w:r>
        <w:rPr>
          <w:rFonts w:hint="eastAsia" w:ascii="思源宋体 CN Light" w:hAnsi="思源宋体 CN Light"/>
          <w:color w:val="000000" w:themeColor="text1"/>
          <w14:textFill>
            <w14:solidFill>
              <w14:schemeClr w14:val="tx1"/>
            </w14:solidFill>
          </w14:textFill>
        </w:rPr>
        <w:t>。</w:t>
      </w:r>
    </w:p>
    <w:p>
      <w:pPr>
        <w:ind w:firstLine="431"/>
        <w:rPr>
          <w:rFonts w:ascii="思源宋体 CN Light" w:hAnsi="思源宋体 CN Light"/>
          <w:color w:val="000000" w:themeColor="text1"/>
          <w14:textFill>
            <w14:solidFill>
              <w14:schemeClr w14:val="tx1"/>
            </w14:solidFill>
          </w14:textFill>
        </w:rPr>
      </w:pPr>
      <w:r>
        <w:rPr>
          <w:rFonts w:hint="eastAsia" w:ascii="思源宋体 CN Light" w:hAnsi="思源宋体 CN Light"/>
          <w:b/>
          <w:color w:val="000000" w:themeColor="text1"/>
          <w14:textFill>
            <w14:solidFill>
              <w14:schemeClr w14:val="tx1"/>
            </w14:solidFill>
          </w14:textFill>
        </w:rPr>
        <w:t>基本功能：</w:t>
      </w:r>
      <w:r>
        <w:rPr>
          <w:rFonts w:hint="eastAsia" w:ascii="思源宋体 CN Light" w:hAnsi="思源宋体 CN Light"/>
          <w:color w:val="000000" w:themeColor="text1"/>
          <w14:textFill>
            <w14:solidFill>
              <w14:schemeClr w14:val="tx1"/>
            </w14:solidFill>
          </w14:textFill>
        </w:rPr>
        <w:t>新增中标候选人公示。</w:t>
      </w:r>
    </w:p>
    <w:p>
      <w:pPr>
        <w:ind w:firstLine="431"/>
        <w:rPr>
          <w:rFonts w:ascii="思源宋体 CN Light" w:hAnsi="思源宋体 CN Light"/>
          <w:b/>
          <w:color w:val="000000" w:themeColor="text1"/>
          <w14:textFill>
            <w14:solidFill>
              <w14:schemeClr w14:val="tx1"/>
            </w14:solidFill>
          </w14:textFill>
        </w:rPr>
      </w:pPr>
      <w:r>
        <w:rPr>
          <w:rFonts w:hint="eastAsia" w:ascii="思源宋体 CN Light" w:hAnsi="思源宋体 CN Light"/>
          <w:b/>
          <w:color w:val="000000" w:themeColor="text1"/>
          <w14:textFill>
            <w14:solidFill>
              <w14:schemeClr w14:val="tx1"/>
            </w14:solidFill>
          </w14:textFill>
        </w:rPr>
        <w:t>操作步骤：</w:t>
      </w:r>
    </w:p>
    <w:p>
      <w:pPr>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1、选择“工程建设—定标—中标候选人公示”菜单，进入中标候选人公示页面，如下图：</w:t>
      </w:r>
    </w:p>
    <w:p>
      <w:pPr>
        <w:pStyle w:val="45"/>
        <w:rPr>
          <w:rFonts w:ascii="思源宋体 CN Light" w:hAnsi="思源宋体 CN Light"/>
          <w:color w:val="000000" w:themeColor="text1"/>
          <w14:textFill>
            <w14:solidFill>
              <w14:schemeClr w14:val="tx1"/>
            </w14:solidFill>
          </w14:textFill>
        </w:rPr>
      </w:pPr>
      <w:r>
        <w:rPr>
          <w:rFonts w:ascii="思源宋体 CN Light" w:hAnsi="思源宋体 CN Light"/>
        </w:rPr>
        <w:drawing>
          <wp:inline distT="0" distB="0" distL="114300" distR="114300">
            <wp:extent cx="5266690" cy="2553970"/>
            <wp:effectExtent l="0" t="0" r="3810" b="11430"/>
            <wp:docPr id="162"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82"/>
                    <pic:cNvPicPr>
                      <a:picLocks noChangeAspect="1"/>
                    </pic:cNvPicPr>
                  </pic:nvPicPr>
                  <pic:blipFill>
                    <a:blip r:embed="rId202"/>
                    <a:stretch>
                      <a:fillRect/>
                    </a:stretch>
                  </pic:blipFill>
                  <pic:spPr>
                    <a:xfrm>
                      <a:off x="0" y="0"/>
                      <a:ext cx="5266690" cy="2553970"/>
                    </a:xfrm>
                    <a:prstGeom prst="rect">
                      <a:avLst/>
                    </a:prstGeom>
                    <a:noFill/>
                    <a:ln>
                      <a:noFill/>
                    </a:ln>
                  </pic:spPr>
                </pic:pic>
              </a:graphicData>
            </a:graphic>
          </wp:inline>
        </w:drawing>
      </w:r>
    </w:p>
    <w:p>
      <w:pPr>
        <w:pStyle w:val="45"/>
        <w:ind w:firstLine="420" w:firstLineChars="200"/>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2、中标候选人公示页面，填写页面信息，如下图：</w:t>
      </w:r>
    </w:p>
    <w:p>
      <w:pPr>
        <w:pStyle w:val="45"/>
        <w:rPr>
          <w:rFonts w:ascii="思源宋体 CN Light" w:hAnsi="思源宋体 CN Light"/>
          <w:color w:val="000000" w:themeColor="text1"/>
          <w14:textFill>
            <w14:solidFill>
              <w14:schemeClr w14:val="tx1"/>
            </w14:solidFill>
          </w14:textFill>
        </w:rPr>
      </w:pPr>
      <w:r>
        <w:rPr>
          <w:rFonts w:ascii="思源宋体 CN Light" w:hAnsi="思源宋体 CN Light"/>
        </w:rPr>
        <w:drawing>
          <wp:inline distT="0" distB="0" distL="114300" distR="114300">
            <wp:extent cx="5266690" cy="2513330"/>
            <wp:effectExtent l="0" t="0" r="3810" b="1270"/>
            <wp:docPr id="163"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83"/>
                    <pic:cNvPicPr>
                      <a:picLocks noChangeAspect="1"/>
                    </pic:cNvPicPr>
                  </pic:nvPicPr>
                  <pic:blipFill>
                    <a:blip r:embed="rId203"/>
                    <a:stretch>
                      <a:fillRect/>
                    </a:stretch>
                  </pic:blipFill>
                  <pic:spPr>
                    <a:xfrm>
                      <a:off x="0" y="0"/>
                      <a:ext cx="5266690" cy="2513330"/>
                    </a:xfrm>
                    <a:prstGeom prst="rect">
                      <a:avLst/>
                    </a:prstGeom>
                    <a:noFill/>
                    <a:ln>
                      <a:noFill/>
                    </a:ln>
                  </pic:spPr>
                </pic:pic>
              </a:graphicData>
            </a:graphic>
          </wp:inline>
        </w:drawing>
      </w:r>
    </w:p>
    <w:p>
      <w:pPr>
        <w:pStyle w:val="45"/>
        <w:ind w:firstLine="420" w:firstLineChars="200"/>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3、相关电子件中，点击“点击签章”链接，进入中标候选人公示页面，如下图：</w:t>
      </w:r>
      <w:r>
        <w:rPr>
          <w:rFonts w:ascii="思源宋体 CN Light" w:hAnsi="思源宋体 CN Light"/>
        </w:rPr>
        <w:drawing>
          <wp:inline distT="0" distB="0" distL="114300" distR="114300">
            <wp:extent cx="5267960" cy="2483485"/>
            <wp:effectExtent l="0" t="0" r="2540" b="5715"/>
            <wp:docPr id="220"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图片 46"/>
                    <pic:cNvPicPr>
                      <a:picLocks noChangeAspect="1"/>
                    </pic:cNvPicPr>
                  </pic:nvPicPr>
                  <pic:blipFill>
                    <a:blip r:embed="rId204"/>
                    <a:stretch>
                      <a:fillRect/>
                    </a:stretch>
                  </pic:blipFill>
                  <pic:spPr>
                    <a:xfrm>
                      <a:off x="0" y="0"/>
                      <a:ext cx="5267960" cy="2483485"/>
                    </a:xfrm>
                    <a:prstGeom prst="rect">
                      <a:avLst/>
                    </a:prstGeom>
                    <a:noFill/>
                    <a:ln>
                      <a:noFill/>
                    </a:ln>
                  </pic:spPr>
                </pic:pic>
              </a:graphicData>
            </a:graphic>
          </wp:inline>
        </w:drawing>
      </w:r>
      <w:r>
        <w:rPr>
          <w:rFonts w:ascii="思源宋体 CN Light" w:hAnsi="思源宋体 CN Light"/>
        </w:rPr>
        <w:drawing>
          <wp:inline distT="0" distB="0" distL="114300" distR="114300">
            <wp:extent cx="5269230" cy="1597025"/>
            <wp:effectExtent l="0" t="0" r="1270" b="3175"/>
            <wp:docPr id="907" name="图片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7" name="图片 231"/>
                    <pic:cNvPicPr>
                      <a:picLocks noChangeAspect="1"/>
                    </pic:cNvPicPr>
                  </pic:nvPicPr>
                  <pic:blipFill>
                    <a:blip r:embed="rId205"/>
                    <a:stretch>
                      <a:fillRect/>
                    </a:stretch>
                  </pic:blipFill>
                  <pic:spPr>
                    <a:xfrm>
                      <a:off x="0" y="0"/>
                      <a:ext cx="5269230" cy="1597025"/>
                    </a:xfrm>
                    <a:prstGeom prst="rect">
                      <a:avLst/>
                    </a:prstGeom>
                    <a:noFill/>
                    <a:ln>
                      <a:noFill/>
                    </a:ln>
                  </pic:spPr>
                </pic:pic>
              </a:graphicData>
            </a:graphic>
          </wp:inline>
        </w:drawing>
      </w:r>
    </w:p>
    <w:p>
      <w:pPr>
        <w:pStyle w:val="2"/>
        <w:ind w:firstLine="420"/>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4、签完章后，附件信息中，显示为“已签章”，点击“提交信息”，弹出的意见框中输入意见，点击“确认提交”按钮，中标候选人公示审核通过。</w:t>
      </w:r>
    </w:p>
    <w:p>
      <w:pPr>
        <w:pStyle w:val="5"/>
        <w:tabs>
          <w:tab w:val="left" w:pos="567"/>
        </w:tabs>
        <w:rPr>
          <w:rFonts w:ascii="思源宋体 CN Light" w:hAnsi="思源宋体 CN Light"/>
          <w:color w:val="000000" w:themeColor="text1"/>
          <w14:textFill>
            <w14:solidFill>
              <w14:schemeClr w14:val="tx1"/>
            </w14:solidFill>
          </w14:textFill>
        </w:rPr>
      </w:pPr>
      <w:bookmarkStart w:id="113" w:name="_Toc261428533"/>
      <w:bookmarkStart w:id="114" w:name="_Toc10653"/>
      <w:bookmarkStart w:id="115" w:name="_Toc1064"/>
      <w:r>
        <w:rPr>
          <w:rFonts w:hint="eastAsia" w:ascii="思源宋体 CN Light" w:hAnsi="思源宋体 CN Light"/>
          <w:color w:val="000000" w:themeColor="text1"/>
          <w14:textFill>
            <w14:solidFill>
              <w14:schemeClr w14:val="tx1"/>
            </w14:solidFill>
          </w14:textFill>
        </w:rPr>
        <w:t>中标结果</w:t>
      </w:r>
      <w:bookmarkEnd w:id="113"/>
      <w:r>
        <w:rPr>
          <w:rFonts w:hint="eastAsia" w:ascii="思源宋体 CN Light" w:hAnsi="思源宋体 CN Light"/>
          <w:color w:val="000000" w:themeColor="text1"/>
          <w14:textFill>
            <w14:solidFill>
              <w14:schemeClr w14:val="tx1"/>
            </w14:solidFill>
          </w14:textFill>
        </w:rPr>
        <w:t>公告</w:t>
      </w:r>
      <w:bookmarkEnd w:id="114"/>
      <w:bookmarkEnd w:id="115"/>
    </w:p>
    <w:p>
      <w:pPr>
        <w:ind w:firstLine="431"/>
        <w:rPr>
          <w:rFonts w:ascii="思源宋体 CN Light" w:hAnsi="思源宋体 CN Light"/>
          <w:color w:val="000000" w:themeColor="text1"/>
          <w14:textFill>
            <w14:solidFill>
              <w14:schemeClr w14:val="tx1"/>
            </w14:solidFill>
          </w14:textFill>
        </w:rPr>
      </w:pPr>
      <w:r>
        <w:rPr>
          <w:rFonts w:hint="eastAsia" w:ascii="思源宋体 CN Light" w:hAnsi="思源宋体 CN Light"/>
          <w:b/>
          <w:color w:val="000000" w:themeColor="text1"/>
          <w14:textFill>
            <w14:solidFill>
              <w14:schemeClr w14:val="tx1"/>
            </w14:solidFill>
          </w14:textFill>
        </w:rPr>
        <w:t>前提条件：</w:t>
      </w:r>
      <w:r>
        <w:rPr>
          <w:rFonts w:hint="eastAsia" w:ascii="思源宋体 CN Light" w:hAnsi="思源宋体 CN Light"/>
          <w:color w:val="000000" w:themeColor="text1"/>
          <w14:textFill>
            <w14:solidFill>
              <w14:schemeClr w14:val="tx1"/>
            </w14:solidFill>
          </w14:textFill>
        </w:rPr>
        <w:t>中标候选人公示审核通过。</w:t>
      </w:r>
    </w:p>
    <w:p>
      <w:pPr>
        <w:ind w:firstLine="431"/>
        <w:rPr>
          <w:rFonts w:ascii="思源宋体 CN Light" w:hAnsi="思源宋体 CN Light"/>
          <w:color w:val="000000" w:themeColor="text1"/>
          <w14:textFill>
            <w14:solidFill>
              <w14:schemeClr w14:val="tx1"/>
            </w14:solidFill>
          </w14:textFill>
        </w:rPr>
      </w:pPr>
      <w:r>
        <w:rPr>
          <w:rFonts w:hint="eastAsia" w:ascii="思源宋体 CN Light" w:hAnsi="思源宋体 CN Light"/>
          <w:b/>
          <w:color w:val="000000" w:themeColor="text1"/>
          <w14:textFill>
            <w14:solidFill>
              <w14:schemeClr w14:val="tx1"/>
            </w14:solidFill>
          </w14:textFill>
        </w:rPr>
        <w:t>基本功能：</w:t>
      </w:r>
      <w:r>
        <w:rPr>
          <w:rFonts w:hint="eastAsia" w:ascii="思源宋体 CN Light" w:hAnsi="思源宋体 CN Light"/>
          <w:color w:val="000000" w:themeColor="text1"/>
          <w14:textFill>
            <w14:solidFill>
              <w14:schemeClr w14:val="tx1"/>
            </w14:solidFill>
          </w14:textFill>
        </w:rPr>
        <w:t>确定中标单位并网上公告。</w:t>
      </w:r>
    </w:p>
    <w:p>
      <w:pPr>
        <w:ind w:firstLine="431"/>
        <w:rPr>
          <w:rFonts w:ascii="思源宋体 CN Light" w:hAnsi="思源宋体 CN Light"/>
          <w:b/>
          <w:color w:val="000000" w:themeColor="text1"/>
          <w14:textFill>
            <w14:solidFill>
              <w14:schemeClr w14:val="tx1"/>
            </w14:solidFill>
          </w14:textFill>
        </w:rPr>
      </w:pPr>
      <w:r>
        <w:rPr>
          <w:rFonts w:hint="eastAsia" w:ascii="思源宋体 CN Light" w:hAnsi="思源宋体 CN Light"/>
          <w:b/>
          <w:color w:val="000000" w:themeColor="text1"/>
          <w14:textFill>
            <w14:solidFill>
              <w14:schemeClr w14:val="tx1"/>
            </w14:solidFill>
          </w14:textFill>
        </w:rPr>
        <w:t>操作步骤：</w:t>
      </w:r>
    </w:p>
    <w:p>
      <w:pPr>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1、选择“工程建设—定标—中标结果公告”菜单，进入中标结果公告页面，如下图：</w:t>
      </w:r>
    </w:p>
    <w:p>
      <w:pPr>
        <w:pStyle w:val="45"/>
        <w:rPr>
          <w:rFonts w:ascii="思源宋体 CN Light" w:hAnsi="思源宋体 CN Light"/>
          <w:color w:val="000000" w:themeColor="text1"/>
          <w14:textFill>
            <w14:solidFill>
              <w14:schemeClr w14:val="tx1"/>
            </w14:solidFill>
          </w14:textFill>
        </w:rPr>
      </w:pPr>
      <w:r>
        <w:rPr>
          <w:rFonts w:ascii="思源宋体 CN Light" w:hAnsi="思源宋体 CN Light"/>
        </w:rPr>
        <w:drawing>
          <wp:inline distT="0" distB="0" distL="114300" distR="114300">
            <wp:extent cx="5276215" cy="2496820"/>
            <wp:effectExtent l="0" t="0" r="6985" b="5080"/>
            <wp:docPr id="174"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图片 84"/>
                    <pic:cNvPicPr>
                      <a:picLocks noChangeAspect="1"/>
                    </pic:cNvPicPr>
                  </pic:nvPicPr>
                  <pic:blipFill>
                    <a:blip r:embed="rId206"/>
                    <a:stretch>
                      <a:fillRect/>
                    </a:stretch>
                  </pic:blipFill>
                  <pic:spPr>
                    <a:xfrm>
                      <a:off x="0" y="0"/>
                      <a:ext cx="5276215" cy="2496820"/>
                    </a:xfrm>
                    <a:prstGeom prst="rect">
                      <a:avLst/>
                    </a:prstGeom>
                    <a:noFill/>
                    <a:ln>
                      <a:noFill/>
                    </a:ln>
                  </pic:spPr>
                </pic:pic>
              </a:graphicData>
            </a:graphic>
          </wp:inline>
        </w:drawing>
      </w:r>
    </w:p>
    <w:p>
      <w:pPr>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2</w:t>
      </w:r>
      <w:r>
        <w:rPr>
          <w:rFonts w:ascii="思源宋体 CN Light" w:hAnsi="思源宋体 CN Light"/>
          <w:color w:val="000000" w:themeColor="text1"/>
          <w14:textFill>
            <w14:solidFill>
              <w14:schemeClr w14:val="tx1"/>
            </w14:solidFill>
          </w14:textFill>
        </w:rPr>
        <w:t>、中标结果公告页面，</w:t>
      </w:r>
      <w:r>
        <w:rPr>
          <w:rFonts w:hint="eastAsia" w:ascii="思源宋体 CN Light" w:hAnsi="思源宋体 CN Light"/>
          <w:color w:val="000000" w:themeColor="text1"/>
          <w14:textFill>
            <w14:solidFill>
              <w14:schemeClr w14:val="tx1"/>
            </w14:solidFill>
          </w14:textFill>
        </w:rPr>
        <w:t>填写页面信息，</w:t>
      </w:r>
      <w:r>
        <w:rPr>
          <w:rFonts w:ascii="思源宋体 CN Light" w:hAnsi="思源宋体 CN Light"/>
          <w:color w:val="000000" w:themeColor="text1"/>
          <w14:textFill>
            <w14:solidFill>
              <w14:schemeClr w14:val="tx1"/>
            </w14:solidFill>
          </w14:textFill>
        </w:rPr>
        <w:t>如下图：</w:t>
      </w:r>
    </w:p>
    <w:p>
      <w:pPr>
        <w:pStyle w:val="45"/>
        <w:rPr>
          <w:rFonts w:ascii="思源宋体 CN Light" w:hAnsi="思源宋体 CN Light"/>
          <w:color w:val="000000" w:themeColor="text1"/>
          <w14:textFill>
            <w14:solidFill>
              <w14:schemeClr w14:val="tx1"/>
            </w14:solidFill>
          </w14:textFill>
        </w:rPr>
      </w:pPr>
      <w:r>
        <w:rPr>
          <w:rFonts w:ascii="思源宋体 CN Light" w:hAnsi="思源宋体 CN Light"/>
        </w:rPr>
        <w:drawing>
          <wp:inline distT="0" distB="0" distL="114300" distR="114300">
            <wp:extent cx="5267325" cy="2408555"/>
            <wp:effectExtent l="0" t="0" r="3175" b="4445"/>
            <wp:docPr id="175"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图片 85"/>
                    <pic:cNvPicPr>
                      <a:picLocks noChangeAspect="1"/>
                    </pic:cNvPicPr>
                  </pic:nvPicPr>
                  <pic:blipFill>
                    <a:blip r:embed="rId207"/>
                    <a:stretch>
                      <a:fillRect/>
                    </a:stretch>
                  </pic:blipFill>
                  <pic:spPr>
                    <a:xfrm>
                      <a:off x="0" y="0"/>
                      <a:ext cx="5267325" cy="2408555"/>
                    </a:xfrm>
                    <a:prstGeom prst="rect">
                      <a:avLst/>
                    </a:prstGeom>
                    <a:noFill/>
                    <a:ln>
                      <a:noFill/>
                    </a:ln>
                  </pic:spPr>
                </pic:pic>
              </a:graphicData>
            </a:graphic>
          </wp:inline>
        </w:drawing>
      </w:r>
    </w:p>
    <w:p>
      <w:pPr>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3、点击中标结果信息中的“操作”按钮，进入挑选中标单位页面，如下图：</w:t>
      </w:r>
      <w:r>
        <w:rPr>
          <w:rFonts w:ascii="思源宋体 CN Light" w:hAnsi="思源宋体 CN Light"/>
        </w:rPr>
        <w:drawing>
          <wp:inline distT="0" distB="0" distL="114300" distR="114300">
            <wp:extent cx="5275580" cy="1291590"/>
            <wp:effectExtent l="0" t="0" r="7620" b="3810"/>
            <wp:docPr id="16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3"/>
                    <pic:cNvPicPr>
                      <a:picLocks noChangeAspect="1"/>
                    </pic:cNvPicPr>
                  </pic:nvPicPr>
                  <pic:blipFill>
                    <a:blip r:embed="rId208"/>
                    <a:stretch>
                      <a:fillRect/>
                    </a:stretch>
                  </pic:blipFill>
                  <pic:spPr>
                    <a:xfrm>
                      <a:off x="0" y="0"/>
                      <a:ext cx="5275580" cy="1291590"/>
                    </a:xfrm>
                    <a:prstGeom prst="rect">
                      <a:avLst/>
                    </a:prstGeom>
                    <a:noFill/>
                    <a:ln>
                      <a:noFill/>
                    </a:ln>
                  </pic:spPr>
                </pic:pic>
              </a:graphicData>
            </a:graphic>
          </wp:inline>
        </w:drawing>
      </w:r>
    </w:p>
    <w:p>
      <w:pPr>
        <w:pStyle w:val="45"/>
        <w:rPr>
          <w:rFonts w:ascii="思源宋体 CN Light" w:hAnsi="思源宋体 CN Light"/>
          <w:color w:val="000000" w:themeColor="text1"/>
          <w14:textFill>
            <w14:solidFill>
              <w14:schemeClr w14:val="tx1"/>
            </w14:solidFill>
          </w14:textFill>
        </w:rPr>
      </w:pPr>
      <w:r>
        <w:rPr>
          <w:rFonts w:ascii="思源宋体 CN Light" w:hAnsi="思源宋体 CN Light"/>
        </w:rPr>
        <w:drawing>
          <wp:inline distT="0" distB="0" distL="114300" distR="114300">
            <wp:extent cx="5266690" cy="2395855"/>
            <wp:effectExtent l="0" t="0" r="3810" b="4445"/>
            <wp:docPr id="16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4"/>
                    <pic:cNvPicPr>
                      <a:picLocks noChangeAspect="1"/>
                    </pic:cNvPicPr>
                  </pic:nvPicPr>
                  <pic:blipFill>
                    <a:blip r:embed="rId209"/>
                    <a:stretch>
                      <a:fillRect/>
                    </a:stretch>
                  </pic:blipFill>
                  <pic:spPr>
                    <a:xfrm>
                      <a:off x="0" y="0"/>
                      <a:ext cx="5266690" cy="2395855"/>
                    </a:xfrm>
                    <a:prstGeom prst="rect">
                      <a:avLst/>
                    </a:prstGeom>
                    <a:noFill/>
                    <a:ln>
                      <a:noFill/>
                    </a:ln>
                  </pic:spPr>
                </pic:pic>
              </a:graphicData>
            </a:graphic>
          </wp:inline>
        </w:drawing>
      </w:r>
    </w:p>
    <w:p>
      <w:pPr>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注：</w:t>
      </w:r>
    </w:p>
    <w:p>
      <w:pPr>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①项目注册招标情形中选择国有资金控股或占主导地位的依法招标的项目，只能单中标人且只能选择候选排名第一的，招标情形选择其他的，可以多中标人。</w:t>
      </w:r>
    </w:p>
    <w:p>
      <w:pPr>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②如果勾选单中标人，则只能指定一个中标单位，如果勾选多中标人，则可以指定多个中标单位。</w:t>
      </w:r>
    </w:p>
    <w:p>
      <w:pPr>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4、点击“检索”按钮，进入选择中标单位页面，如下图：</w:t>
      </w:r>
    </w:p>
    <w:p>
      <w:pPr>
        <w:ind w:firstLine="0" w:firstLineChars="0"/>
        <w:rPr>
          <w:rFonts w:ascii="思源宋体 CN Light" w:hAnsi="思源宋体 CN Light"/>
          <w:color w:val="000000" w:themeColor="text1"/>
          <w14:textFill>
            <w14:solidFill>
              <w14:schemeClr w14:val="tx1"/>
            </w14:solidFill>
          </w14:textFill>
        </w:rPr>
      </w:pPr>
      <w:r>
        <w:rPr>
          <w:rFonts w:ascii="思源宋体 CN Light" w:hAnsi="思源宋体 CN Light"/>
        </w:rPr>
        <w:drawing>
          <wp:inline distT="0" distB="0" distL="114300" distR="114300">
            <wp:extent cx="5274310" cy="2494915"/>
            <wp:effectExtent l="0" t="0" r="8890" b="6985"/>
            <wp:docPr id="16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图片 5"/>
                    <pic:cNvPicPr>
                      <a:picLocks noChangeAspect="1"/>
                    </pic:cNvPicPr>
                  </pic:nvPicPr>
                  <pic:blipFill>
                    <a:blip r:embed="rId210"/>
                    <a:stretch>
                      <a:fillRect/>
                    </a:stretch>
                  </pic:blipFill>
                  <pic:spPr>
                    <a:xfrm>
                      <a:off x="0" y="0"/>
                      <a:ext cx="5274310" cy="2494915"/>
                    </a:xfrm>
                    <a:prstGeom prst="rect">
                      <a:avLst/>
                    </a:prstGeom>
                    <a:noFill/>
                    <a:ln>
                      <a:noFill/>
                    </a:ln>
                  </pic:spPr>
                </pic:pic>
              </a:graphicData>
            </a:graphic>
          </wp:inline>
        </w:drawing>
      </w:r>
    </w:p>
    <w:p>
      <w:pPr>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5</w:t>
      </w:r>
      <w:r>
        <w:rPr>
          <w:rFonts w:ascii="思源宋体 CN Light" w:hAnsi="思源宋体 CN Light"/>
          <w:color w:val="000000" w:themeColor="text1"/>
          <w14:textFill>
            <w14:solidFill>
              <w14:schemeClr w14:val="tx1"/>
            </w14:solidFill>
          </w14:textFill>
        </w:rPr>
        <w:t>、选择完中标单位和</w:t>
      </w:r>
      <w:r>
        <w:rPr>
          <w:rFonts w:hint="eastAsia" w:ascii="思源宋体 CN Light" w:hAnsi="思源宋体 CN Light"/>
          <w:color w:val="000000" w:themeColor="text1"/>
          <w14:textFill>
            <w14:solidFill>
              <w14:schemeClr w14:val="tx1"/>
            </w14:solidFill>
          </w14:textFill>
        </w:rPr>
        <w:t>项目负责人</w:t>
      </w:r>
      <w:r>
        <w:rPr>
          <w:rFonts w:ascii="思源宋体 CN Light" w:hAnsi="思源宋体 CN Light"/>
          <w:color w:val="000000" w:themeColor="text1"/>
          <w14:textFill>
            <w14:solidFill>
              <w14:schemeClr w14:val="tx1"/>
            </w14:solidFill>
          </w14:textFill>
        </w:rPr>
        <w:t>后</w:t>
      </w:r>
      <w:r>
        <w:rPr>
          <w:rFonts w:hint="eastAsia" w:ascii="思源宋体 CN Light" w:hAnsi="思源宋体 CN Light"/>
          <w:color w:val="000000" w:themeColor="text1"/>
          <w14:textFill>
            <w14:solidFill>
              <w14:schemeClr w14:val="tx1"/>
            </w14:solidFill>
          </w14:textFill>
        </w:rPr>
        <w:t>，</w:t>
      </w:r>
      <w:r>
        <w:rPr>
          <w:rFonts w:ascii="思源宋体 CN Light" w:hAnsi="思源宋体 CN Light"/>
          <w:color w:val="000000" w:themeColor="text1"/>
          <w14:textFill>
            <w14:solidFill>
              <w14:schemeClr w14:val="tx1"/>
            </w14:solidFill>
          </w14:textFill>
        </w:rPr>
        <w:t>点击</w:t>
      </w:r>
      <w:r>
        <w:rPr>
          <w:rFonts w:hint="eastAsia" w:ascii="思源宋体 CN Light" w:hAnsi="思源宋体 CN Light"/>
          <w:color w:val="000000" w:themeColor="text1"/>
          <w14:textFill>
            <w14:solidFill>
              <w14:schemeClr w14:val="tx1"/>
            </w14:solidFill>
          </w14:textFill>
        </w:rPr>
        <w:t>“修改保存”</w:t>
      </w:r>
      <w:r>
        <w:rPr>
          <w:rFonts w:ascii="思源宋体 CN Light" w:hAnsi="思源宋体 CN Light"/>
          <w:color w:val="000000" w:themeColor="text1"/>
          <w14:textFill>
            <w14:solidFill>
              <w14:schemeClr w14:val="tx1"/>
            </w14:solidFill>
          </w14:textFill>
        </w:rPr>
        <w:t>按钮</w:t>
      </w:r>
      <w:r>
        <w:rPr>
          <w:rFonts w:hint="eastAsia" w:ascii="思源宋体 CN Light" w:hAnsi="思源宋体 CN Light"/>
          <w:color w:val="000000" w:themeColor="text1"/>
          <w14:textFill>
            <w14:solidFill>
              <w14:schemeClr w14:val="tx1"/>
            </w14:solidFill>
          </w14:textFill>
        </w:rPr>
        <w:t>，中标结果信息中显示刚才选取的中标单位，如下图：</w:t>
      </w:r>
    </w:p>
    <w:p>
      <w:pPr>
        <w:ind w:firstLine="0" w:firstLineChars="0"/>
        <w:rPr>
          <w:rFonts w:ascii="思源宋体 CN Light" w:hAnsi="思源宋体 CN Light"/>
          <w:color w:val="000000" w:themeColor="text1"/>
          <w14:textFill>
            <w14:solidFill>
              <w14:schemeClr w14:val="tx1"/>
            </w14:solidFill>
          </w14:textFill>
        </w:rPr>
      </w:pPr>
      <w:r>
        <w:rPr>
          <w:rFonts w:ascii="思源宋体 CN Light" w:hAnsi="思源宋体 CN Light"/>
        </w:rPr>
        <w:drawing>
          <wp:inline distT="0" distB="0" distL="114300" distR="114300">
            <wp:extent cx="5266690" cy="2491105"/>
            <wp:effectExtent l="0" t="0" r="3810" b="10795"/>
            <wp:docPr id="16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6"/>
                    <pic:cNvPicPr>
                      <a:picLocks noChangeAspect="1"/>
                    </pic:cNvPicPr>
                  </pic:nvPicPr>
                  <pic:blipFill>
                    <a:blip r:embed="rId211"/>
                    <a:stretch>
                      <a:fillRect/>
                    </a:stretch>
                  </pic:blipFill>
                  <pic:spPr>
                    <a:xfrm>
                      <a:off x="0" y="0"/>
                      <a:ext cx="5266690" cy="2491105"/>
                    </a:xfrm>
                    <a:prstGeom prst="rect">
                      <a:avLst/>
                    </a:prstGeom>
                    <a:noFill/>
                    <a:ln>
                      <a:noFill/>
                    </a:ln>
                  </pic:spPr>
                </pic:pic>
              </a:graphicData>
            </a:graphic>
          </wp:inline>
        </w:drawing>
      </w:r>
      <w:r>
        <w:rPr>
          <w:rFonts w:ascii="思源宋体 CN Light" w:hAnsi="思源宋体 CN Light"/>
        </w:rPr>
        <w:drawing>
          <wp:inline distT="0" distB="0" distL="114300" distR="114300">
            <wp:extent cx="5268595" cy="1214120"/>
            <wp:effectExtent l="0" t="0" r="1905" b="5080"/>
            <wp:docPr id="17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图片 7"/>
                    <pic:cNvPicPr>
                      <a:picLocks noChangeAspect="1"/>
                    </pic:cNvPicPr>
                  </pic:nvPicPr>
                  <pic:blipFill>
                    <a:blip r:embed="rId212"/>
                    <a:stretch>
                      <a:fillRect/>
                    </a:stretch>
                  </pic:blipFill>
                  <pic:spPr>
                    <a:xfrm>
                      <a:off x="0" y="0"/>
                      <a:ext cx="5268595" cy="1214120"/>
                    </a:xfrm>
                    <a:prstGeom prst="rect">
                      <a:avLst/>
                    </a:prstGeom>
                    <a:noFill/>
                    <a:ln>
                      <a:noFill/>
                    </a:ln>
                  </pic:spPr>
                </pic:pic>
              </a:graphicData>
            </a:graphic>
          </wp:inline>
        </w:drawing>
      </w:r>
    </w:p>
    <w:p>
      <w:pPr>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6、相关附件处，点击中标结果公告的“点击生成”链接，弹出“中标结果公告”页面，如下图：</w:t>
      </w:r>
      <w:r>
        <w:rPr>
          <w:rFonts w:ascii="思源宋体 CN Light" w:hAnsi="思源宋体 CN Light"/>
        </w:rPr>
        <w:drawing>
          <wp:inline distT="0" distB="0" distL="114300" distR="114300">
            <wp:extent cx="5273040" cy="2291715"/>
            <wp:effectExtent l="0" t="0" r="10160" b="6985"/>
            <wp:docPr id="14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8"/>
                    <pic:cNvPicPr>
                      <a:picLocks noChangeAspect="1"/>
                    </pic:cNvPicPr>
                  </pic:nvPicPr>
                  <pic:blipFill>
                    <a:blip r:embed="rId213"/>
                    <a:stretch>
                      <a:fillRect/>
                    </a:stretch>
                  </pic:blipFill>
                  <pic:spPr>
                    <a:xfrm>
                      <a:off x="0" y="0"/>
                      <a:ext cx="5273040" cy="2291715"/>
                    </a:xfrm>
                    <a:prstGeom prst="rect">
                      <a:avLst/>
                    </a:prstGeom>
                    <a:noFill/>
                    <a:ln>
                      <a:noFill/>
                    </a:ln>
                  </pic:spPr>
                </pic:pic>
              </a:graphicData>
            </a:graphic>
          </wp:inline>
        </w:drawing>
      </w:r>
    </w:p>
    <w:p>
      <w:pPr>
        <w:ind w:firstLine="0" w:firstLineChars="0"/>
        <w:rPr>
          <w:rFonts w:ascii="思源宋体 CN Light" w:hAnsi="思源宋体 CN Light"/>
          <w:color w:val="000000" w:themeColor="text1"/>
          <w14:textFill>
            <w14:solidFill>
              <w14:schemeClr w14:val="tx1"/>
            </w14:solidFill>
          </w14:textFill>
        </w:rPr>
      </w:pPr>
      <w:r>
        <w:rPr>
          <w:rFonts w:ascii="思源宋体 CN Light" w:hAnsi="思源宋体 CN Light"/>
        </w:rPr>
        <w:drawing>
          <wp:inline distT="0" distB="0" distL="114300" distR="114300">
            <wp:extent cx="5274310" cy="2390140"/>
            <wp:effectExtent l="0" t="0" r="8890" b="10160"/>
            <wp:docPr id="17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图片 10"/>
                    <pic:cNvPicPr>
                      <a:picLocks noChangeAspect="1"/>
                    </pic:cNvPicPr>
                  </pic:nvPicPr>
                  <pic:blipFill>
                    <a:blip r:embed="rId214"/>
                    <a:stretch>
                      <a:fillRect/>
                    </a:stretch>
                  </pic:blipFill>
                  <pic:spPr>
                    <a:xfrm>
                      <a:off x="0" y="0"/>
                      <a:ext cx="5274310" cy="2390140"/>
                    </a:xfrm>
                    <a:prstGeom prst="rect">
                      <a:avLst/>
                    </a:prstGeom>
                    <a:noFill/>
                    <a:ln>
                      <a:noFill/>
                    </a:ln>
                  </pic:spPr>
                </pic:pic>
              </a:graphicData>
            </a:graphic>
          </wp:inline>
        </w:drawing>
      </w:r>
    </w:p>
    <w:p>
      <w:pPr>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7、页面签章完毕并提交后后，中标结果公告页面相关附件的中标结果公告变为“已签章”字样。点击“修改保存”按钮，信息保存成功，可以修改或提交，点击“提交信息”按钮，弹出的意见框中输入意见，点击“确认提交”按钮，中标结果公告审核通过。</w:t>
      </w:r>
    </w:p>
    <w:p>
      <w:pPr>
        <w:pStyle w:val="5"/>
        <w:tabs>
          <w:tab w:val="left" w:pos="567"/>
        </w:tabs>
        <w:rPr>
          <w:rFonts w:ascii="思源宋体 CN Light" w:hAnsi="思源宋体 CN Light"/>
          <w:color w:val="000000" w:themeColor="text1"/>
          <w14:textFill>
            <w14:solidFill>
              <w14:schemeClr w14:val="tx1"/>
            </w14:solidFill>
          </w14:textFill>
        </w:rPr>
      </w:pPr>
      <w:bookmarkStart w:id="116" w:name="_Toc3563"/>
      <w:bookmarkStart w:id="117" w:name="_Toc6867"/>
      <w:bookmarkStart w:id="118" w:name="_Toc261428534"/>
      <w:r>
        <w:rPr>
          <w:rFonts w:hint="eastAsia" w:ascii="思源宋体 CN Light" w:hAnsi="思源宋体 CN Light"/>
          <w:color w:val="000000" w:themeColor="text1"/>
          <w14:textFill>
            <w14:solidFill>
              <w14:schemeClr w14:val="tx1"/>
            </w14:solidFill>
          </w14:textFill>
        </w:rPr>
        <w:t>中标结果变更公告</w:t>
      </w:r>
      <w:bookmarkEnd w:id="116"/>
    </w:p>
    <w:p>
      <w:pPr>
        <w:ind w:firstLine="431"/>
        <w:rPr>
          <w:rFonts w:ascii="思源宋体 CN Light" w:hAnsi="思源宋体 CN Light"/>
          <w:color w:val="000000" w:themeColor="text1"/>
          <w14:textFill>
            <w14:solidFill>
              <w14:schemeClr w14:val="tx1"/>
            </w14:solidFill>
          </w14:textFill>
        </w:rPr>
      </w:pPr>
      <w:r>
        <w:rPr>
          <w:rFonts w:hint="eastAsia" w:ascii="思源宋体 CN Light" w:hAnsi="思源宋体 CN Light"/>
          <w:b/>
          <w:color w:val="000000" w:themeColor="text1"/>
          <w14:textFill>
            <w14:solidFill>
              <w14:schemeClr w14:val="tx1"/>
            </w14:solidFill>
          </w14:textFill>
        </w:rPr>
        <w:t>前提条件：</w:t>
      </w:r>
      <w:r>
        <w:rPr>
          <w:rFonts w:hint="eastAsia" w:ascii="思源宋体 CN Light" w:hAnsi="思源宋体 CN Light"/>
          <w:color w:val="000000" w:themeColor="text1"/>
          <w14:textFill>
            <w14:solidFill>
              <w14:schemeClr w14:val="tx1"/>
            </w14:solidFill>
          </w14:textFill>
        </w:rPr>
        <w:t>中标结果公告审核通过。</w:t>
      </w:r>
    </w:p>
    <w:p>
      <w:pPr>
        <w:ind w:firstLine="431"/>
        <w:rPr>
          <w:rFonts w:ascii="思源宋体 CN Light" w:hAnsi="思源宋体 CN Light"/>
          <w:color w:val="000000" w:themeColor="text1"/>
          <w14:textFill>
            <w14:solidFill>
              <w14:schemeClr w14:val="tx1"/>
            </w14:solidFill>
          </w14:textFill>
        </w:rPr>
      </w:pPr>
      <w:r>
        <w:rPr>
          <w:rFonts w:hint="eastAsia" w:ascii="思源宋体 CN Light" w:hAnsi="思源宋体 CN Light"/>
          <w:b/>
          <w:color w:val="000000" w:themeColor="text1"/>
          <w14:textFill>
            <w14:solidFill>
              <w14:schemeClr w14:val="tx1"/>
            </w14:solidFill>
          </w14:textFill>
        </w:rPr>
        <w:t>基本功能：</w:t>
      </w:r>
      <w:r>
        <w:rPr>
          <w:rFonts w:hint="eastAsia" w:ascii="思源宋体 CN Light" w:hAnsi="思源宋体 CN Light"/>
          <w:color w:val="000000" w:themeColor="text1"/>
          <w14:textFill>
            <w14:solidFill>
              <w14:schemeClr w14:val="tx1"/>
            </w14:solidFill>
          </w14:textFill>
        </w:rPr>
        <w:t>中标结果公告变更。</w:t>
      </w:r>
    </w:p>
    <w:p>
      <w:pPr>
        <w:ind w:firstLine="431"/>
        <w:rPr>
          <w:rFonts w:ascii="思源宋体 CN Light" w:hAnsi="思源宋体 CN Light"/>
          <w:b/>
          <w:color w:val="000000" w:themeColor="text1"/>
          <w14:textFill>
            <w14:solidFill>
              <w14:schemeClr w14:val="tx1"/>
            </w14:solidFill>
          </w14:textFill>
        </w:rPr>
      </w:pPr>
      <w:r>
        <w:rPr>
          <w:rFonts w:hint="eastAsia" w:ascii="思源宋体 CN Light" w:hAnsi="思源宋体 CN Light"/>
          <w:b/>
          <w:color w:val="000000" w:themeColor="text1"/>
          <w14:textFill>
            <w14:solidFill>
              <w14:schemeClr w14:val="tx1"/>
            </w14:solidFill>
          </w14:textFill>
        </w:rPr>
        <w:t>操作步骤：</w:t>
      </w:r>
    </w:p>
    <w:p>
      <w:pPr>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1、选择“工程建设—定标—中标结果变更公告”菜单，进入中标结果变更公告页面，点击新增变更结果变更，进行新增操作，如下图：</w:t>
      </w:r>
    </w:p>
    <w:p>
      <w:pPr>
        <w:pStyle w:val="45"/>
        <w:rPr>
          <w:rFonts w:ascii="思源宋体 CN Light" w:hAnsi="思源宋体 CN Light"/>
          <w:color w:val="000000" w:themeColor="text1"/>
          <w14:textFill>
            <w14:solidFill>
              <w14:schemeClr w14:val="tx1"/>
            </w14:solidFill>
          </w14:textFill>
        </w:rPr>
      </w:pPr>
      <w:r>
        <w:rPr>
          <w:rFonts w:ascii="思源宋体 CN Light" w:hAnsi="思源宋体 CN Light"/>
          <w:color w:val="000000" w:themeColor="text1"/>
          <w14:textFill>
            <w14:solidFill>
              <w14:schemeClr w14:val="tx1"/>
            </w14:solidFill>
          </w14:textFill>
        </w:rPr>
        <w:drawing>
          <wp:inline distT="0" distB="0" distL="114300" distR="114300">
            <wp:extent cx="5266690" cy="2378075"/>
            <wp:effectExtent l="0" t="0" r="6350" b="14605"/>
            <wp:docPr id="135"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8"/>
                    <pic:cNvPicPr>
                      <a:picLocks noChangeAspect="1"/>
                    </pic:cNvPicPr>
                  </pic:nvPicPr>
                  <pic:blipFill>
                    <a:blip r:embed="rId215"/>
                    <a:stretch>
                      <a:fillRect/>
                    </a:stretch>
                  </pic:blipFill>
                  <pic:spPr>
                    <a:xfrm>
                      <a:off x="0" y="0"/>
                      <a:ext cx="5266690" cy="2378075"/>
                    </a:xfrm>
                    <a:prstGeom prst="rect">
                      <a:avLst/>
                    </a:prstGeom>
                    <a:noFill/>
                    <a:ln>
                      <a:noFill/>
                    </a:ln>
                  </pic:spPr>
                </pic:pic>
              </a:graphicData>
            </a:graphic>
          </wp:inline>
        </w:drawing>
      </w:r>
    </w:p>
    <w:p>
      <w:pPr>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2、选择需要变更的标段。</w:t>
      </w:r>
    </w:p>
    <w:p>
      <w:pPr>
        <w:pStyle w:val="45"/>
        <w:rPr>
          <w:rFonts w:ascii="思源宋体 CN Light" w:hAnsi="思源宋体 CN Light"/>
          <w:color w:val="000000" w:themeColor="text1"/>
          <w14:textFill>
            <w14:solidFill>
              <w14:schemeClr w14:val="tx1"/>
            </w14:solidFill>
          </w14:textFill>
        </w:rPr>
      </w:pPr>
      <w:r>
        <w:rPr>
          <w:rFonts w:ascii="思源宋体 CN Light" w:hAnsi="思源宋体 CN Light"/>
          <w:color w:val="000000" w:themeColor="text1"/>
          <w14:textFill>
            <w14:solidFill>
              <w14:schemeClr w14:val="tx1"/>
            </w14:solidFill>
          </w14:textFill>
        </w:rPr>
        <w:drawing>
          <wp:inline distT="0" distB="0" distL="114300" distR="114300">
            <wp:extent cx="5266690" cy="2378075"/>
            <wp:effectExtent l="0" t="0" r="6350" b="14605"/>
            <wp:docPr id="136"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9"/>
                    <pic:cNvPicPr>
                      <a:picLocks noChangeAspect="1"/>
                    </pic:cNvPicPr>
                  </pic:nvPicPr>
                  <pic:blipFill>
                    <a:blip r:embed="rId216"/>
                    <a:stretch>
                      <a:fillRect/>
                    </a:stretch>
                  </pic:blipFill>
                  <pic:spPr>
                    <a:xfrm>
                      <a:off x="0" y="0"/>
                      <a:ext cx="5266690" cy="2378075"/>
                    </a:xfrm>
                    <a:prstGeom prst="rect">
                      <a:avLst/>
                    </a:prstGeom>
                    <a:noFill/>
                    <a:ln>
                      <a:noFill/>
                    </a:ln>
                  </pic:spPr>
                </pic:pic>
              </a:graphicData>
            </a:graphic>
          </wp:inline>
        </w:drawing>
      </w:r>
    </w:p>
    <w:p>
      <w:pPr>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3</w:t>
      </w:r>
      <w:r>
        <w:rPr>
          <w:rFonts w:ascii="思源宋体 CN Light" w:hAnsi="思源宋体 CN Light"/>
          <w:color w:val="000000" w:themeColor="text1"/>
          <w14:textFill>
            <w14:solidFill>
              <w14:schemeClr w14:val="tx1"/>
            </w14:solidFill>
          </w14:textFill>
        </w:rPr>
        <w:t>、</w:t>
      </w:r>
      <w:r>
        <w:rPr>
          <w:rFonts w:hint="eastAsia" w:ascii="思源宋体 CN Light" w:hAnsi="思源宋体 CN Light"/>
          <w:color w:val="000000" w:themeColor="text1"/>
          <w14:textFill>
            <w14:solidFill>
              <w14:schemeClr w14:val="tx1"/>
            </w14:solidFill>
          </w14:textFill>
        </w:rPr>
        <w:t>填写相关信息后，点击提交信息完成新增操作。</w:t>
      </w:r>
    </w:p>
    <w:p>
      <w:pPr>
        <w:ind w:firstLine="0" w:firstLineChars="0"/>
        <w:rPr>
          <w:rFonts w:ascii="思源宋体 CN Light" w:hAnsi="思源宋体 CN Light"/>
        </w:rPr>
      </w:pPr>
      <w:r>
        <w:rPr>
          <w:rFonts w:hint="eastAsia" w:ascii="思源宋体 CN Light" w:hAnsi="思源宋体 CN Light"/>
        </w:rPr>
        <w:drawing>
          <wp:inline distT="0" distB="0" distL="114300" distR="114300">
            <wp:extent cx="5266690" cy="2378075"/>
            <wp:effectExtent l="0" t="0" r="6350" b="14605"/>
            <wp:docPr id="215"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图片 10"/>
                    <pic:cNvPicPr>
                      <a:picLocks noChangeAspect="1"/>
                    </pic:cNvPicPr>
                  </pic:nvPicPr>
                  <pic:blipFill>
                    <a:blip r:embed="rId217"/>
                    <a:stretch>
                      <a:fillRect/>
                    </a:stretch>
                  </pic:blipFill>
                  <pic:spPr>
                    <a:xfrm>
                      <a:off x="0" y="0"/>
                      <a:ext cx="5266690" cy="2378075"/>
                    </a:xfrm>
                    <a:prstGeom prst="rect">
                      <a:avLst/>
                    </a:prstGeom>
                    <a:noFill/>
                    <a:ln>
                      <a:noFill/>
                    </a:ln>
                  </pic:spPr>
                </pic:pic>
              </a:graphicData>
            </a:graphic>
          </wp:inline>
        </w:drawing>
      </w:r>
    </w:p>
    <w:p>
      <w:pPr>
        <w:pStyle w:val="5"/>
        <w:tabs>
          <w:tab w:val="left" w:pos="567"/>
        </w:tabs>
        <w:rPr>
          <w:rFonts w:ascii="思源宋体 CN Light" w:hAnsi="思源宋体 CN Light"/>
          <w:color w:val="000000" w:themeColor="text1"/>
          <w14:textFill>
            <w14:solidFill>
              <w14:schemeClr w14:val="tx1"/>
            </w14:solidFill>
          </w14:textFill>
        </w:rPr>
      </w:pPr>
      <w:bookmarkStart w:id="119" w:name="_Toc23087"/>
      <w:r>
        <w:rPr>
          <w:rFonts w:hint="eastAsia" w:ascii="思源宋体 CN Light" w:hAnsi="思源宋体 CN Light"/>
          <w:color w:val="000000" w:themeColor="text1"/>
          <w14:textFill>
            <w14:solidFill>
              <w14:schemeClr w14:val="tx1"/>
            </w14:solidFill>
          </w14:textFill>
        </w:rPr>
        <w:t>中标通知书</w:t>
      </w:r>
      <w:bookmarkEnd w:id="117"/>
      <w:bookmarkEnd w:id="118"/>
      <w:bookmarkEnd w:id="119"/>
    </w:p>
    <w:p>
      <w:pPr>
        <w:ind w:firstLine="431"/>
        <w:rPr>
          <w:rFonts w:ascii="思源宋体 CN Light" w:hAnsi="思源宋体 CN Light"/>
          <w:color w:val="000000" w:themeColor="text1"/>
          <w14:textFill>
            <w14:solidFill>
              <w14:schemeClr w14:val="tx1"/>
            </w14:solidFill>
          </w14:textFill>
        </w:rPr>
      </w:pPr>
      <w:r>
        <w:rPr>
          <w:rFonts w:hint="eastAsia" w:ascii="思源宋体 CN Light" w:hAnsi="思源宋体 CN Light"/>
          <w:b/>
          <w:color w:val="000000" w:themeColor="text1"/>
          <w14:textFill>
            <w14:solidFill>
              <w14:schemeClr w14:val="tx1"/>
            </w14:solidFill>
          </w14:textFill>
        </w:rPr>
        <w:t>前提条件：</w:t>
      </w:r>
      <w:r>
        <w:rPr>
          <w:rFonts w:hint="eastAsia" w:ascii="思源宋体 CN Light" w:hAnsi="思源宋体 CN Light"/>
          <w:color w:val="000000" w:themeColor="text1"/>
          <w14:textFill>
            <w14:solidFill>
              <w14:schemeClr w14:val="tx1"/>
            </w14:solidFill>
          </w14:textFill>
        </w:rPr>
        <w:t>中标结果公告审核通过。</w:t>
      </w:r>
    </w:p>
    <w:p>
      <w:pPr>
        <w:ind w:firstLine="431"/>
        <w:rPr>
          <w:rFonts w:ascii="思源宋体 CN Light" w:hAnsi="思源宋体 CN Light"/>
          <w:color w:val="000000" w:themeColor="text1"/>
          <w14:textFill>
            <w14:solidFill>
              <w14:schemeClr w14:val="tx1"/>
            </w14:solidFill>
          </w14:textFill>
        </w:rPr>
      </w:pPr>
      <w:r>
        <w:rPr>
          <w:rFonts w:hint="eastAsia" w:ascii="思源宋体 CN Light" w:hAnsi="思源宋体 CN Light"/>
          <w:b/>
          <w:color w:val="000000" w:themeColor="text1"/>
          <w14:textFill>
            <w14:solidFill>
              <w14:schemeClr w14:val="tx1"/>
            </w14:solidFill>
          </w14:textFill>
        </w:rPr>
        <w:t>基本功能：</w:t>
      </w:r>
      <w:r>
        <w:rPr>
          <w:rFonts w:hint="eastAsia" w:ascii="思源宋体 CN Light" w:hAnsi="思源宋体 CN Light"/>
          <w:color w:val="000000" w:themeColor="text1"/>
          <w14:textFill>
            <w14:solidFill>
              <w14:schemeClr w14:val="tx1"/>
            </w14:solidFill>
          </w14:textFill>
        </w:rPr>
        <w:t>向中标人发出的中标通知书和向未中标人发出招标结果通知书。</w:t>
      </w:r>
    </w:p>
    <w:p>
      <w:pPr>
        <w:ind w:firstLine="431"/>
        <w:rPr>
          <w:rFonts w:ascii="思源宋体 CN Light" w:hAnsi="思源宋体 CN Light"/>
          <w:b/>
          <w:color w:val="000000" w:themeColor="text1"/>
          <w14:textFill>
            <w14:solidFill>
              <w14:schemeClr w14:val="tx1"/>
            </w14:solidFill>
          </w14:textFill>
        </w:rPr>
      </w:pPr>
      <w:r>
        <w:rPr>
          <w:rFonts w:hint="eastAsia" w:ascii="思源宋体 CN Light" w:hAnsi="思源宋体 CN Light"/>
          <w:b/>
          <w:color w:val="000000" w:themeColor="text1"/>
          <w14:textFill>
            <w14:solidFill>
              <w14:schemeClr w14:val="tx1"/>
            </w14:solidFill>
          </w14:textFill>
        </w:rPr>
        <w:t>操作步骤：</w:t>
      </w:r>
    </w:p>
    <w:p>
      <w:pPr>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1、选择“工程建设—定标—中标通知书”菜单，进入中标通知书页面，如下图：</w:t>
      </w:r>
    </w:p>
    <w:p>
      <w:pPr>
        <w:pStyle w:val="45"/>
        <w:rPr>
          <w:rFonts w:ascii="思源宋体 CN Light" w:hAnsi="思源宋体 CN Light"/>
          <w:color w:val="000000" w:themeColor="text1"/>
          <w14:textFill>
            <w14:solidFill>
              <w14:schemeClr w14:val="tx1"/>
            </w14:solidFill>
          </w14:textFill>
        </w:rPr>
      </w:pPr>
      <w:r>
        <w:rPr>
          <w:rFonts w:ascii="思源宋体 CN Light" w:hAnsi="思源宋体 CN Light"/>
        </w:rPr>
        <w:drawing>
          <wp:inline distT="0" distB="0" distL="114300" distR="114300">
            <wp:extent cx="5276850" cy="2460625"/>
            <wp:effectExtent l="0" t="0" r="6350" b="3175"/>
            <wp:docPr id="180"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图片 86"/>
                    <pic:cNvPicPr>
                      <a:picLocks noChangeAspect="1"/>
                    </pic:cNvPicPr>
                  </pic:nvPicPr>
                  <pic:blipFill>
                    <a:blip r:embed="rId218"/>
                    <a:stretch>
                      <a:fillRect/>
                    </a:stretch>
                  </pic:blipFill>
                  <pic:spPr>
                    <a:xfrm>
                      <a:off x="0" y="0"/>
                      <a:ext cx="5276850" cy="2460625"/>
                    </a:xfrm>
                    <a:prstGeom prst="rect">
                      <a:avLst/>
                    </a:prstGeom>
                    <a:noFill/>
                    <a:ln>
                      <a:noFill/>
                    </a:ln>
                  </pic:spPr>
                </pic:pic>
              </a:graphicData>
            </a:graphic>
          </wp:inline>
        </w:drawing>
      </w:r>
    </w:p>
    <w:p>
      <w:pPr>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2、中标通知书页面，点击“通过原因”和“不通过原因”操作，输入原因，如下图：</w:t>
      </w:r>
      <w:r>
        <w:rPr>
          <w:rFonts w:ascii="思源宋体 CN Light" w:hAnsi="思源宋体 CN Light"/>
        </w:rPr>
        <w:drawing>
          <wp:inline distT="0" distB="0" distL="114300" distR="114300">
            <wp:extent cx="5266690" cy="2491105"/>
            <wp:effectExtent l="0" t="0" r="3810" b="10795"/>
            <wp:docPr id="176"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图片 10"/>
                    <pic:cNvPicPr>
                      <a:picLocks noChangeAspect="1"/>
                    </pic:cNvPicPr>
                  </pic:nvPicPr>
                  <pic:blipFill>
                    <a:blip r:embed="rId219"/>
                    <a:stretch>
                      <a:fillRect/>
                    </a:stretch>
                  </pic:blipFill>
                  <pic:spPr>
                    <a:xfrm>
                      <a:off x="0" y="0"/>
                      <a:ext cx="5266690" cy="2491105"/>
                    </a:xfrm>
                    <a:prstGeom prst="rect">
                      <a:avLst/>
                    </a:prstGeom>
                    <a:noFill/>
                    <a:ln>
                      <a:noFill/>
                    </a:ln>
                  </pic:spPr>
                </pic:pic>
              </a:graphicData>
            </a:graphic>
          </wp:inline>
        </w:drawing>
      </w:r>
    </w:p>
    <w:p>
      <w:pPr>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3、点击中标通知书的“生成通知书”按钮，弹出“生成中标通知书”页面，点击签章对中标通知书进行签章并签章提交。如下图：</w:t>
      </w:r>
      <w:r>
        <w:rPr>
          <w:rFonts w:ascii="思源宋体 CN Light" w:hAnsi="思源宋体 CN Light"/>
        </w:rPr>
        <w:drawing>
          <wp:inline distT="0" distB="0" distL="114300" distR="114300">
            <wp:extent cx="5266690" cy="2491105"/>
            <wp:effectExtent l="0" t="0" r="3810" b="10795"/>
            <wp:docPr id="183"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图片 11"/>
                    <pic:cNvPicPr>
                      <a:picLocks noChangeAspect="1"/>
                    </pic:cNvPicPr>
                  </pic:nvPicPr>
                  <pic:blipFill>
                    <a:blip r:embed="rId220"/>
                    <a:stretch>
                      <a:fillRect/>
                    </a:stretch>
                  </pic:blipFill>
                  <pic:spPr>
                    <a:xfrm>
                      <a:off x="0" y="0"/>
                      <a:ext cx="5266690" cy="2491105"/>
                    </a:xfrm>
                    <a:prstGeom prst="rect">
                      <a:avLst/>
                    </a:prstGeom>
                    <a:noFill/>
                    <a:ln>
                      <a:noFill/>
                    </a:ln>
                  </pic:spPr>
                </pic:pic>
              </a:graphicData>
            </a:graphic>
          </wp:inline>
        </w:drawing>
      </w:r>
    </w:p>
    <w:p>
      <w:pPr>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注：如果有多个单位，需要对一个个单位进行签章，再点击签章提交，才算签章成功。</w:t>
      </w:r>
    </w:p>
    <w:p>
      <w:pPr>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4、签章完毕后，返回“中标通知书”页面，签过章的通知书的“生成通知书”按钮，变为红色。</w:t>
      </w:r>
    </w:p>
    <w:p>
      <w:pPr>
        <w:ind w:firstLine="0" w:firstLineChars="0"/>
        <w:rPr>
          <w:rFonts w:ascii="思源宋体 CN Light" w:hAnsi="思源宋体 CN Light"/>
        </w:rPr>
      </w:pPr>
      <w:r>
        <w:rPr>
          <w:rFonts w:ascii="思源宋体 CN Light" w:hAnsi="思源宋体 CN Light"/>
        </w:rPr>
        <w:drawing>
          <wp:inline distT="0" distB="0" distL="114300" distR="114300">
            <wp:extent cx="5275580" cy="1041400"/>
            <wp:effectExtent l="0" t="0" r="7620" b="0"/>
            <wp:docPr id="181"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图片 87"/>
                    <pic:cNvPicPr>
                      <a:picLocks noChangeAspect="1"/>
                    </pic:cNvPicPr>
                  </pic:nvPicPr>
                  <pic:blipFill>
                    <a:blip r:embed="rId221"/>
                    <a:stretch>
                      <a:fillRect/>
                    </a:stretch>
                  </pic:blipFill>
                  <pic:spPr>
                    <a:xfrm>
                      <a:off x="0" y="0"/>
                      <a:ext cx="5275580" cy="1041400"/>
                    </a:xfrm>
                    <a:prstGeom prst="rect">
                      <a:avLst/>
                    </a:prstGeom>
                    <a:noFill/>
                    <a:ln>
                      <a:noFill/>
                    </a:ln>
                  </pic:spPr>
                </pic:pic>
              </a:graphicData>
            </a:graphic>
          </wp:inline>
        </w:drawing>
      </w:r>
    </w:p>
    <w:p>
      <w:pPr>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5、点击招标结果通知书的“生成通知书”按钮，弹出“生成招标结果通知书”页面，点击签章对招标结果通知书进行签章并签章提交。如下图：</w:t>
      </w:r>
    </w:p>
    <w:p>
      <w:pPr>
        <w:ind w:firstLine="0" w:firstLineChars="0"/>
        <w:rPr>
          <w:rFonts w:ascii="思源宋体 CN Light" w:hAnsi="思源宋体 CN Light"/>
        </w:rPr>
      </w:pPr>
      <w:r>
        <w:rPr>
          <w:rFonts w:ascii="思源宋体 CN Light" w:hAnsi="思源宋体 CN Light"/>
        </w:rPr>
        <w:drawing>
          <wp:inline distT="0" distB="0" distL="114300" distR="114300">
            <wp:extent cx="5266690" cy="2553970"/>
            <wp:effectExtent l="0" t="0" r="3810" b="11430"/>
            <wp:docPr id="196"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图片 12"/>
                    <pic:cNvPicPr>
                      <a:picLocks noChangeAspect="1"/>
                    </pic:cNvPicPr>
                  </pic:nvPicPr>
                  <pic:blipFill>
                    <a:blip r:embed="rId222"/>
                    <a:stretch>
                      <a:fillRect/>
                    </a:stretch>
                  </pic:blipFill>
                  <pic:spPr>
                    <a:xfrm>
                      <a:off x="0" y="0"/>
                      <a:ext cx="5266690" cy="2553970"/>
                    </a:xfrm>
                    <a:prstGeom prst="rect">
                      <a:avLst/>
                    </a:prstGeom>
                    <a:noFill/>
                    <a:ln>
                      <a:noFill/>
                    </a:ln>
                  </pic:spPr>
                </pic:pic>
              </a:graphicData>
            </a:graphic>
          </wp:inline>
        </w:drawing>
      </w:r>
    </w:p>
    <w:p>
      <w:pPr>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注：</w:t>
      </w:r>
    </w:p>
    <w:p>
      <w:pPr>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①中标通知书：是发送至中标单位，并可打印。</w:t>
      </w:r>
    </w:p>
    <w:p>
      <w:pPr>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②招标结果通知书：是发送至未中标单位，告知该标段的招标结果，并可打印。</w:t>
      </w:r>
    </w:p>
    <w:p>
      <w:pPr>
        <w:pStyle w:val="2"/>
        <w:numPr>
          <w:ilvl w:val="0"/>
          <w:numId w:val="12"/>
        </w:numPr>
        <w:ind w:firstLine="420"/>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点击“招标人确认”按钮，弹出意见框，输入意见后点击“确认提交”按钮，提交给招标人确认。</w:t>
      </w:r>
    </w:p>
    <w:p>
      <w:pPr>
        <w:pStyle w:val="5"/>
        <w:tabs>
          <w:tab w:val="left" w:pos="567"/>
        </w:tabs>
        <w:rPr>
          <w:rFonts w:ascii="思源宋体 CN Light" w:hAnsi="思源宋体 CN Light"/>
          <w:color w:val="000000" w:themeColor="text1"/>
          <w14:textFill>
            <w14:solidFill>
              <w14:schemeClr w14:val="tx1"/>
            </w14:solidFill>
          </w14:textFill>
        </w:rPr>
      </w:pPr>
      <w:bookmarkStart w:id="120" w:name="_Toc4777"/>
      <w:bookmarkStart w:id="121" w:name="_Toc24800"/>
      <w:r>
        <w:rPr>
          <w:rFonts w:hint="eastAsia" w:ascii="思源宋体 CN Light" w:hAnsi="思源宋体 CN Light"/>
          <w:color w:val="000000" w:themeColor="text1"/>
          <w14:textFill>
            <w14:solidFill>
              <w14:schemeClr w14:val="tx1"/>
            </w14:solidFill>
          </w14:textFill>
        </w:rPr>
        <w:t>中标通知书变更</w:t>
      </w:r>
      <w:bookmarkEnd w:id="120"/>
    </w:p>
    <w:p>
      <w:pPr>
        <w:ind w:firstLine="431"/>
        <w:rPr>
          <w:rFonts w:ascii="思源宋体 CN Light" w:hAnsi="思源宋体 CN Light"/>
          <w:color w:val="000000" w:themeColor="text1"/>
          <w14:textFill>
            <w14:solidFill>
              <w14:schemeClr w14:val="tx1"/>
            </w14:solidFill>
          </w14:textFill>
        </w:rPr>
      </w:pPr>
      <w:r>
        <w:rPr>
          <w:rFonts w:hint="eastAsia" w:ascii="思源宋体 CN Light" w:hAnsi="思源宋体 CN Light"/>
          <w:b/>
          <w:color w:val="000000" w:themeColor="text1"/>
          <w14:textFill>
            <w14:solidFill>
              <w14:schemeClr w14:val="tx1"/>
            </w14:solidFill>
          </w14:textFill>
        </w:rPr>
        <w:t>前提条件：</w:t>
      </w:r>
      <w:r>
        <w:rPr>
          <w:rFonts w:hint="eastAsia" w:ascii="思源宋体 CN Light" w:hAnsi="思源宋体 CN Light"/>
          <w:color w:val="000000" w:themeColor="text1"/>
          <w14:textFill>
            <w14:solidFill>
              <w14:schemeClr w14:val="tx1"/>
            </w14:solidFill>
          </w14:textFill>
        </w:rPr>
        <w:t>中标通知书审核通过。</w:t>
      </w:r>
    </w:p>
    <w:p>
      <w:pPr>
        <w:ind w:firstLine="431"/>
        <w:rPr>
          <w:rFonts w:ascii="思源宋体 CN Light" w:hAnsi="思源宋体 CN Light"/>
          <w:color w:val="000000" w:themeColor="text1"/>
          <w14:textFill>
            <w14:solidFill>
              <w14:schemeClr w14:val="tx1"/>
            </w14:solidFill>
          </w14:textFill>
        </w:rPr>
      </w:pPr>
      <w:r>
        <w:rPr>
          <w:rFonts w:hint="eastAsia" w:ascii="思源宋体 CN Light" w:hAnsi="思源宋体 CN Light"/>
          <w:b/>
          <w:color w:val="000000" w:themeColor="text1"/>
          <w14:textFill>
            <w14:solidFill>
              <w14:schemeClr w14:val="tx1"/>
            </w14:solidFill>
          </w14:textFill>
        </w:rPr>
        <w:t>基本功能：</w:t>
      </w:r>
      <w:r>
        <w:rPr>
          <w:rFonts w:hint="eastAsia" w:ascii="思源宋体 CN Light" w:hAnsi="思源宋体 CN Light"/>
          <w:color w:val="000000" w:themeColor="text1"/>
          <w14:textFill>
            <w14:solidFill>
              <w14:schemeClr w14:val="tx1"/>
            </w14:solidFill>
          </w14:textFill>
        </w:rPr>
        <w:t>中标通知书变更。</w:t>
      </w:r>
    </w:p>
    <w:p>
      <w:pPr>
        <w:ind w:firstLine="431"/>
        <w:rPr>
          <w:rFonts w:ascii="思源宋体 CN Light" w:hAnsi="思源宋体 CN Light"/>
          <w:b/>
          <w:color w:val="000000" w:themeColor="text1"/>
          <w14:textFill>
            <w14:solidFill>
              <w14:schemeClr w14:val="tx1"/>
            </w14:solidFill>
          </w14:textFill>
        </w:rPr>
      </w:pPr>
      <w:r>
        <w:rPr>
          <w:rFonts w:hint="eastAsia" w:ascii="思源宋体 CN Light" w:hAnsi="思源宋体 CN Light"/>
          <w:b/>
          <w:color w:val="000000" w:themeColor="text1"/>
          <w14:textFill>
            <w14:solidFill>
              <w14:schemeClr w14:val="tx1"/>
            </w14:solidFill>
          </w14:textFill>
        </w:rPr>
        <w:t>操作步骤：</w:t>
      </w:r>
    </w:p>
    <w:p>
      <w:pPr>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1、选择“工程建设—定标—中标通知书变更”菜单，进入中标通知书变更页面，点击新增中标通知书变更，进行新增操作，如下图：</w:t>
      </w:r>
    </w:p>
    <w:p>
      <w:pPr>
        <w:pStyle w:val="45"/>
        <w:rPr>
          <w:rFonts w:ascii="思源宋体 CN Light" w:hAnsi="思源宋体 CN Light"/>
          <w:color w:val="000000" w:themeColor="text1"/>
          <w14:textFill>
            <w14:solidFill>
              <w14:schemeClr w14:val="tx1"/>
            </w14:solidFill>
          </w14:textFill>
        </w:rPr>
      </w:pPr>
      <w:r>
        <w:rPr>
          <w:rFonts w:ascii="思源宋体 CN Light" w:hAnsi="思源宋体 CN Light"/>
          <w:color w:val="000000" w:themeColor="text1"/>
          <w14:textFill>
            <w14:solidFill>
              <w14:schemeClr w14:val="tx1"/>
            </w14:solidFill>
          </w14:textFill>
        </w:rPr>
        <w:drawing>
          <wp:inline distT="0" distB="0" distL="114300" distR="114300">
            <wp:extent cx="5266690" cy="2378075"/>
            <wp:effectExtent l="0" t="0" r="6350" b="14605"/>
            <wp:docPr id="260"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图片 11"/>
                    <pic:cNvPicPr>
                      <a:picLocks noChangeAspect="1"/>
                    </pic:cNvPicPr>
                  </pic:nvPicPr>
                  <pic:blipFill>
                    <a:blip r:embed="rId223"/>
                    <a:stretch>
                      <a:fillRect/>
                    </a:stretch>
                  </pic:blipFill>
                  <pic:spPr>
                    <a:xfrm>
                      <a:off x="0" y="0"/>
                      <a:ext cx="5266690" cy="2378075"/>
                    </a:xfrm>
                    <a:prstGeom prst="rect">
                      <a:avLst/>
                    </a:prstGeom>
                    <a:noFill/>
                    <a:ln>
                      <a:noFill/>
                    </a:ln>
                  </pic:spPr>
                </pic:pic>
              </a:graphicData>
            </a:graphic>
          </wp:inline>
        </w:drawing>
      </w:r>
    </w:p>
    <w:p>
      <w:pPr>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2、选择需要变更的标段。</w:t>
      </w:r>
    </w:p>
    <w:p>
      <w:pPr>
        <w:pStyle w:val="45"/>
        <w:rPr>
          <w:rFonts w:ascii="思源宋体 CN Light" w:hAnsi="思源宋体 CN Light"/>
          <w:color w:val="000000" w:themeColor="text1"/>
          <w14:textFill>
            <w14:solidFill>
              <w14:schemeClr w14:val="tx1"/>
            </w14:solidFill>
          </w14:textFill>
        </w:rPr>
      </w:pPr>
      <w:r>
        <w:rPr>
          <w:rFonts w:ascii="思源宋体 CN Light" w:hAnsi="思源宋体 CN Light"/>
          <w:color w:val="000000" w:themeColor="text1"/>
          <w14:textFill>
            <w14:solidFill>
              <w14:schemeClr w14:val="tx1"/>
            </w14:solidFill>
          </w14:textFill>
        </w:rPr>
        <w:drawing>
          <wp:inline distT="0" distB="0" distL="114300" distR="114300">
            <wp:extent cx="5266690" cy="2378075"/>
            <wp:effectExtent l="0" t="0" r="6350" b="14605"/>
            <wp:docPr id="389"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 name="图片 12"/>
                    <pic:cNvPicPr>
                      <a:picLocks noChangeAspect="1"/>
                    </pic:cNvPicPr>
                  </pic:nvPicPr>
                  <pic:blipFill>
                    <a:blip r:embed="rId224"/>
                    <a:stretch>
                      <a:fillRect/>
                    </a:stretch>
                  </pic:blipFill>
                  <pic:spPr>
                    <a:xfrm>
                      <a:off x="0" y="0"/>
                      <a:ext cx="5266690" cy="2378075"/>
                    </a:xfrm>
                    <a:prstGeom prst="rect">
                      <a:avLst/>
                    </a:prstGeom>
                    <a:noFill/>
                    <a:ln>
                      <a:noFill/>
                    </a:ln>
                  </pic:spPr>
                </pic:pic>
              </a:graphicData>
            </a:graphic>
          </wp:inline>
        </w:drawing>
      </w:r>
    </w:p>
    <w:p>
      <w:pPr>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3</w:t>
      </w:r>
      <w:r>
        <w:rPr>
          <w:rFonts w:ascii="思源宋体 CN Light" w:hAnsi="思源宋体 CN Light"/>
          <w:color w:val="000000" w:themeColor="text1"/>
          <w14:textFill>
            <w14:solidFill>
              <w14:schemeClr w14:val="tx1"/>
            </w14:solidFill>
          </w14:textFill>
        </w:rPr>
        <w:t>、</w:t>
      </w:r>
      <w:r>
        <w:rPr>
          <w:rFonts w:hint="eastAsia" w:ascii="思源宋体 CN Light" w:hAnsi="思源宋体 CN Light"/>
          <w:color w:val="000000" w:themeColor="text1"/>
          <w14:textFill>
            <w14:solidFill>
              <w14:schemeClr w14:val="tx1"/>
            </w14:solidFill>
          </w14:textFill>
        </w:rPr>
        <w:t>填写相关信息后，点击招标人确认完成新增操作。</w:t>
      </w:r>
    </w:p>
    <w:p>
      <w:pPr>
        <w:ind w:firstLine="0" w:firstLineChars="0"/>
        <w:rPr>
          <w:rFonts w:ascii="思源宋体 CN Light" w:hAnsi="思源宋体 CN Light"/>
        </w:rPr>
      </w:pPr>
      <w:r>
        <w:rPr>
          <w:rFonts w:hint="eastAsia" w:ascii="思源宋体 CN Light" w:hAnsi="思源宋体 CN Light"/>
        </w:rPr>
        <w:drawing>
          <wp:inline distT="0" distB="0" distL="114300" distR="114300">
            <wp:extent cx="5266690" cy="2378075"/>
            <wp:effectExtent l="0" t="0" r="6350" b="14605"/>
            <wp:docPr id="391"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 name="图片 13"/>
                    <pic:cNvPicPr>
                      <a:picLocks noChangeAspect="1"/>
                    </pic:cNvPicPr>
                  </pic:nvPicPr>
                  <pic:blipFill>
                    <a:blip r:embed="rId225"/>
                    <a:stretch>
                      <a:fillRect/>
                    </a:stretch>
                  </pic:blipFill>
                  <pic:spPr>
                    <a:xfrm>
                      <a:off x="0" y="0"/>
                      <a:ext cx="5266690" cy="2378075"/>
                    </a:xfrm>
                    <a:prstGeom prst="rect">
                      <a:avLst/>
                    </a:prstGeom>
                    <a:noFill/>
                    <a:ln>
                      <a:noFill/>
                    </a:ln>
                  </pic:spPr>
                </pic:pic>
              </a:graphicData>
            </a:graphic>
          </wp:inline>
        </w:drawing>
      </w:r>
    </w:p>
    <w:p>
      <w:pPr>
        <w:pStyle w:val="5"/>
        <w:tabs>
          <w:tab w:val="left" w:pos="567"/>
        </w:tabs>
        <w:rPr>
          <w:rFonts w:ascii="思源宋体 CN Light" w:hAnsi="思源宋体 CN Light"/>
          <w:color w:val="000000" w:themeColor="text1"/>
          <w14:textFill>
            <w14:solidFill>
              <w14:schemeClr w14:val="tx1"/>
            </w14:solidFill>
          </w14:textFill>
        </w:rPr>
      </w:pPr>
      <w:bookmarkStart w:id="122" w:name="_Toc17302"/>
      <w:r>
        <w:rPr>
          <w:rFonts w:hint="eastAsia" w:ascii="思源宋体 CN Light" w:hAnsi="思源宋体 CN Light"/>
          <w:color w:val="000000" w:themeColor="text1"/>
          <w14:textFill>
            <w14:solidFill>
              <w14:schemeClr w14:val="tx1"/>
            </w14:solidFill>
          </w14:textFill>
        </w:rPr>
        <w:t>项目复议</w:t>
      </w:r>
      <w:bookmarkEnd w:id="122"/>
    </w:p>
    <w:p>
      <w:pPr>
        <w:ind w:firstLine="431"/>
        <w:rPr>
          <w:rFonts w:ascii="思源宋体 CN Light" w:hAnsi="思源宋体 CN Light"/>
          <w:color w:val="000000" w:themeColor="text1"/>
          <w14:textFill>
            <w14:solidFill>
              <w14:schemeClr w14:val="tx1"/>
            </w14:solidFill>
          </w14:textFill>
        </w:rPr>
      </w:pPr>
      <w:r>
        <w:rPr>
          <w:rFonts w:hint="eastAsia" w:ascii="思源宋体 CN Light" w:hAnsi="思源宋体 CN Light"/>
          <w:b/>
          <w:color w:val="000000" w:themeColor="text1"/>
          <w14:textFill>
            <w14:solidFill>
              <w14:schemeClr w14:val="tx1"/>
            </w14:solidFill>
          </w14:textFill>
        </w:rPr>
        <w:t>前提条件：</w:t>
      </w:r>
      <w:r>
        <w:rPr>
          <w:rFonts w:hint="eastAsia" w:ascii="思源宋体 CN Light" w:hAnsi="思源宋体 CN Light"/>
          <w:color w:val="000000" w:themeColor="text1"/>
          <w14:textFill>
            <w14:solidFill>
              <w14:schemeClr w14:val="tx1"/>
            </w14:solidFill>
          </w14:textFill>
        </w:rPr>
        <w:t>项目需要发起复议时。</w:t>
      </w:r>
    </w:p>
    <w:p>
      <w:pPr>
        <w:ind w:firstLine="431"/>
        <w:rPr>
          <w:rFonts w:ascii="思源宋体 CN Light" w:hAnsi="思源宋体 CN Light"/>
          <w:color w:val="000000" w:themeColor="text1"/>
          <w14:textFill>
            <w14:solidFill>
              <w14:schemeClr w14:val="tx1"/>
            </w14:solidFill>
          </w14:textFill>
        </w:rPr>
      </w:pPr>
      <w:r>
        <w:rPr>
          <w:rFonts w:hint="eastAsia" w:ascii="思源宋体 CN Light" w:hAnsi="思源宋体 CN Light"/>
          <w:b/>
          <w:color w:val="000000" w:themeColor="text1"/>
          <w14:textFill>
            <w14:solidFill>
              <w14:schemeClr w14:val="tx1"/>
            </w14:solidFill>
          </w14:textFill>
        </w:rPr>
        <w:t>基本功能：</w:t>
      </w:r>
      <w:r>
        <w:rPr>
          <w:rFonts w:hint="eastAsia" w:ascii="思源宋体 CN Light" w:hAnsi="思源宋体 CN Light"/>
          <w:color w:val="000000" w:themeColor="text1"/>
          <w14:textFill>
            <w14:solidFill>
              <w14:schemeClr w14:val="tx1"/>
            </w14:solidFill>
          </w14:textFill>
        </w:rPr>
        <w:t>发起项目复议。</w:t>
      </w:r>
    </w:p>
    <w:p>
      <w:pPr>
        <w:ind w:firstLine="431"/>
        <w:rPr>
          <w:rFonts w:ascii="思源宋体 CN Light" w:hAnsi="思源宋体 CN Light"/>
          <w:b/>
          <w:color w:val="000000" w:themeColor="text1"/>
          <w14:textFill>
            <w14:solidFill>
              <w14:schemeClr w14:val="tx1"/>
            </w14:solidFill>
          </w14:textFill>
        </w:rPr>
      </w:pPr>
      <w:r>
        <w:rPr>
          <w:rFonts w:hint="eastAsia" w:ascii="思源宋体 CN Light" w:hAnsi="思源宋体 CN Light"/>
          <w:b/>
          <w:color w:val="000000" w:themeColor="text1"/>
          <w14:textFill>
            <w14:solidFill>
              <w14:schemeClr w14:val="tx1"/>
            </w14:solidFill>
          </w14:textFill>
        </w:rPr>
        <w:t>操作步骤：</w:t>
      </w:r>
    </w:p>
    <w:p>
      <w:pPr>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1、选择“工程建设—定标—项目复议”菜单，进入项目复议页面，点击新增项目复议，进行新增操作，如下图：</w:t>
      </w:r>
    </w:p>
    <w:p>
      <w:pPr>
        <w:pStyle w:val="45"/>
        <w:rPr>
          <w:rFonts w:ascii="思源宋体 CN Light" w:hAnsi="思源宋体 CN Light"/>
          <w:color w:val="000000" w:themeColor="text1"/>
          <w14:textFill>
            <w14:solidFill>
              <w14:schemeClr w14:val="tx1"/>
            </w14:solidFill>
          </w14:textFill>
        </w:rPr>
      </w:pPr>
      <w:r>
        <w:rPr>
          <w:rFonts w:ascii="思源宋体 CN Light" w:hAnsi="思源宋体 CN Light"/>
          <w:color w:val="000000" w:themeColor="text1"/>
          <w14:textFill>
            <w14:solidFill>
              <w14:schemeClr w14:val="tx1"/>
            </w14:solidFill>
          </w14:textFill>
        </w:rPr>
        <w:drawing>
          <wp:inline distT="0" distB="0" distL="114300" distR="114300">
            <wp:extent cx="5266690" cy="2378075"/>
            <wp:effectExtent l="0" t="0" r="6350" b="14605"/>
            <wp:docPr id="403"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 name="图片 14"/>
                    <pic:cNvPicPr>
                      <a:picLocks noChangeAspect="1"/>
                    </pic:cNvPicPr>
                  </pic:nvPicPr>
                  <pic:blipFill>
                    <a:blip r:embed="rId226"/>
                    <a:stretch>
                      <a:fillRect/>
                    </a:stretch>
                  </pic:blipFill>
                  <pic:spPr>
                    <a:xfrm>
                      <a:off x="0" y="0"/>
                      <a:ext cx="5266690" cy="2378075"/>
                    </a:xfrm>
                    <a:prstGeom prst="rect">
                      <a:avLst/>
                    </a:prstGeom>
                    <a:noFill/>
                    <a:ln>
                      <a:noFill/>
                    </a:ln>
                  </pic:spPr>
                </pic:pic>
              </a:graphicData>
            </a:graphic>
          </wp:inline>
        </w:drawing>
      </w:r>
    </w:p>
    <w:p>
      <w:pPr>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2、选择需要复议的标段。</w:t>
      </w:r>
    </w:p>
    <w:p>
      <w:pPr>
        <w:pStyle w:val="45"/>
        <w:rPr>
          <w:rFonts w:ascii="思源宋体 CN Light" w:hAnsi="思源宋体 CN Light"/>
          <w:color w:val="000000" w:themeColor="text1"/>
          <w14:textFill>
            <w14:solidFill>
              <w14:schemeClr w14:val="tx1"/>
            </w14:solidFill>
          </w14:textFill>
        </w:rPr>
      </w:pPr>
      <w:r>
        <w:rPr>
          <w:rFonts w:ascii="思源宋体 CN Light" w:hAnsi="思源宋体 CN Light"/>
          <w:color w:val="000000" w:themeColor="text1"/>
          <w14:textFill>
            <w14:solidFill>
              <w14:schemeClr w14:val="tx1"/>
            </w14:solidFill>
          </w14:textFill>
        </w:rPr>
        <w:drawing>
          <wp:inline distT="0" distB="0" distL="114300" distR="114300">
            <wp:extent cx="5266690" cy="2378075"/>
            <wp:effectExtent l="0" t="0" r="6350" b="14605"/>
            <wp:docPr id="407"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 name="图片 15"/>
                    <pic:cNvPicPr>
                      <a:picLocks noChangeAspect="1"/>
                    </pic:cNvPicPr>
                  </pic:nvPicPr>
                  <pic:blipFill>
                    <a:blip r:embed="rId227"/>
                    <a:stretch>
                      <a:fillRect/>
                    </a:stretch>
                  </pic:blipFill>
                  <pic:spPr>
                    <a:xfrm>
                      <a:off x="0" y="0"/>
                      <a:ext cx="5266690" cy="2378075"/>
                    </a:xfrm>
                    <a:prstGeom prst="rect">
                      <a:avLst/>
                    </a:prstGeom>
                    <a:noFill/>
                    <a:ln>
                      <a:noFill/>
                    </a:ln>
                  </pic:spPr>
                </pic:pic>
              </a:graphicData>
            </a:graphic>
          </wp:inline>
        </w:drawing>
      </w:r>
    </w:p>
    <w:p>
      <w:pPr>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3</w:t>
      </w:r>
      <w:r>
        <w:rPr>
          <w:rFonts w:ascii="思源宋体 CN Light" w:hAnsi="思源宋体 CN Light"/>
          <w:color w:val="000000" w:themeColor="text1"/>
          <w14:textFill>
            <w14:solidFill>
              <w14:schemeClr w14:val="tx1"/>
            </w14:solidFill>
          </w14:textFill>
        </w:rPr>
        <w:t>、</w:t>
      </w:r>
      <w:r>
        <w:rPr>
          <w:rFonts w:hint="eastAsia" w:ascii="思源宋体 CN Light" w:hAnsi="思源宋体 CN Light"/>
          <w:color w:val="000000" w:themeColor="text1"/>
          <w14:textFill>
            <w14:solidFill>
              <w14:schemeClr w14:val="tx1"/>
            </w14:solidFill>
          </w14:textFill>
        </w:rPr>
        <w:t>填写相关信息后，点击提交审核完成新增操作。</w:t>
      </w:r>
    </w:p>
    <w:p>
      <w:pPr>
        <w:ind w:firstLine="0" w:firstLineChars="0"/>
        <w:rPr>
          <w:rFonts w:ascii="思源宋体 CN Light" w:hAnsi="思源宋体 CN Light"/>
        </w:rPr>
      </w:pPr>
      <w:r>
        <w:rPr>
          <w:rFonts w:hint="eastAsia" w:ascii="思源宋体 CN Light" w:hAnsi="思源宋体 CN Light"/>
        </w:rPr>
        <w:drawing>
          <wp:inline distT="0" distB="0" distL="114300" distR="114300">
            <wp:extent cx="5266690" cy="2378075"/>
            <wp:effectExtent l="0" t="0" r="6350" b="14605"/>
            <wp:docPr id="408"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 name="图片 16"/>
                    <pic:cNvPicPr>
                      <a:picLocks noChangeAspect="1"/>
                    </pic:cNvPicPr>
                  </pic:nvPicPr>
                  <pic:blipFill>
                    <a:blip r:embed="rId228"/>
                    <a:stretch>
                      <a:fillRect/>
                    </a:stretch>
                  </pic:blipFill>
                  <pic:spPr>
                    <a:xfrm>
                      <a:off x="0" y="0"/>
                      <a:ext cx="5266690" cy="2378075"/>
                    </a:xfrm>
                    <a:prstGeom prst="rect">
                      <a:avLst/>
                    </a:prstGeom>
                    <a:noFill/>
                    <a:ln>
                      <a:noFill/>
                    </a:ln>
                  </pic:spPr>
                </pic:pic>
              </a:graphicData>
            </a:graphic>
          </wp:inline>
        </w:drawing>
      </w:r>
    </w:p>
    <w:p>
      <w:pPr>
        <w:pStyle w:val="5"/>
        <w:tabs>
          <w:tab w:val="left" w:pos="567"/>
        </w:tabs>
        <w:rPr>
          <w:rFonts w:ascii="思源宋体 CN Light" w:hAnsi="思源宋体 CN Light"/>
          <w:color w:val="000000" w:themeColor="text1"/>
          <w14:textFill>
            <w14:solidFill>
              <w14:schemeClr w14:val="tx1"/>
            </w14:solidFill>
          </w14:textFill>
        </w:rPr>
      </w:pPr>
      <w:bookmarkStart w:id="123" w:name="_Toc19245"/>
      <w:r>
        <w:rPr>
          <w:rFonts w:hint="eastAsia" w:ascii="思源宋体 CN Light" w:hAnsi="思源宋体 CN Light"/>
          <w:color w:val="000000" w:themeColor="text1"/>
          <w14:textFill>
            <w14:solidFill>
              <w14:schemeClr w14:val="tx1"/>
            </w14:solidFill>
          </w14:textFill>
        </w:rPr>
        <w:t>合同签署</w:t>
      </w:r>
      <w:bookmarkEnd w:id="121"/>
      <w:bookmarkEnd w:id="123"/>
    </w:p>
    <w:p>
      <w:pPr>
        <w:ind w:firstLine="431"/>
        <w:rPr>
          <w:rFonts w:ascii="思源宋体 CN Light" w:hAnsi="思源宋体 CN Light"/>
          <w:color w:val="000000" w:themeColor="text1"/>
          <w14:textFill>
            <w14:solidFill>
              <w14:schemeClr w14:val="tx1"/>
            </w14:solidFill>
          </w14:textFill>
        </w:rPr>
      </w:pPr>
      <w:r>
        <w:rPr>
          <w:rFonts w:hint="eastAsia" w:ascii="思源宋体 CN Light" w:hAnsi="思源宋体 CN Light"/>
          <w:b/>
          <w:color w:val="000000" w:themeColor="text1"/>
          <w14:textFill>
            <w14:solidFill>
              <w14:schemeClr w14:val="tx1"/>
            </w14:solidFill>
          </w14:textFill>
        </w:rPr>
        <w:t>前提条件：</w:t>
      </w:r>
      <w:r>
        <w:rPr>
          <w:rFonts w:hint="eastAsia" w:ascii="思源宋体 CN Light" w:hAnsi="思源宋体 CN Light"/>
          <w:color w:val="000000" w:themeColor="text1"/>
          <w14:textFill>
            <w14:solidFill>
              <w14:schemeClr w14:val="tx1"/>
            </w14:solidFill>
          </w14:textFill>
        </w:rPr>
        <w:t>中标人已新增合同，且招标人签章后提交给交易中心。</w:t>
      </w:r>
    </w:p>
    <w:p>
      <w:pPr>
        <w:ind w:firstLine="431"/>
        <w:rPr>
          <w:rFonts w:ascii="思源宋体 CN Light" w:hAnsi="思源宋体 CN Light"/>
          <w:color w:val="000000" w:themeColor="text1"/>
          <w14:textFill>
            <w14:solidFill>
              <w14:schemeClr w14:val="tx1"/>
            </w14:solidFill>
          </w14:textFill>
        </w:rPr>
      </w:pPr>
      <w:r>
        <w:rPr>
          <w:rFonts w:hint="eastAsia" w:ascii="思源宋体 CN Light" w:hAnsi="思源宋体 CN Light"/>
          <w:b/>
          <w:color w:val="000000" w:themeColor="text1"/>
          <w14:textFill>
            <w14:solidFill>
              <w14:schemeClr w14:val="tx1"/>
            </w14:solidFill>
          </w14:textFill>
        </w:rPr>
        <w:t>基本功能：</w:t>
      </w:r>
      <w:r>
        <w:rPr>
          <w:rFonts w:hint="eastAsia" w:ascii="思源宋体 CN Light" w:hAnsi="思源宋体 CN Light"/>
          <w:color w:val="000000" w:themeColor="text1"/>
          <w14:textFill>
            <w14:solidFill>
              <w14:schemeClr w14:val="tx1"/>
            </w14:solidFill>
          </w14:textFill>
        </w:rPr>
        <w:t>审核合同签署。</w:t>
      </w:r>
    </w:p>
    <w:p>
      <w:pPr>
        <w:ind w:firstLine="431"/>
        <w:rPr>
          <w:rFonts w:ascii="思源宋体 CN Light" w:hAnsi="思源宋体 CN Light"/>
          <w:b/>
          <w:color w:val="000000" w:themeColor="text1"/>
          <w14:textFill>
            <w14:solidFill>
              <w14:schemeClr w14:val="tx1"/>
            </w14:solidFill>
          </w14:textFill>
        </w:rPr>
      </w:pPr>
      <w:r>
        <w:rPr>
          <w:rFonts w:hint="eastAsia" w:ascii="思源宋体 CN Light" w:hAnsi="思源宋体 CN Light"/>
          <w:b/>
          <w:color w:val="000000" w:themeColor="text1"/>
          <w14:textFill>
            <w14:solidFill>
              <w14:schemeClr w14:val="tx1"/>
            </w14:solidFill>
          </w14:textFill>
        </w:rPr>
        <w:t>操作步骤：</w:t>
      </w:r>
    </w:p>
    <w:p>
      <w:pPr>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1、选择“工程建设—定标—合同签署”菜单，进入合同签署列表页面，如下图：</w:t>
      </w:r>
    </w:p>
    <w:p>
      <w:pPr>
        <w:ind w:firstLine="0" w:firstLineChars="0"/>
        <w:rPr>
          <w:rFonts w:ascii="思源宋体 CN Light" w:hAnsi="思源宋体 CN Light"/>
          <w:color w:val="000000" w:themeColor="text1"/>
          <w14:textFill>
            <w14:solidFill>
              <w14:schemeClr w14:val="tx1"/>
            </w14:solidFill>
          </w14:textFill>
        </w:rPr>
      </w:pPr>
      <w:r>
        <w:rPr>
          <w:rFonts w:ascii="思源宋体 CN Light" w:hAnsi="思源宋体 CN Light"/>
        </w:rPr>
        <w:drawing>
          <wp:inline distT="0" distB="0" distL="114300" distR="114300">
            <wp:extent cx="5266690" cy="2553970"/>
            <wp:effectExtent l="0" t="0" r="3810" b="11430"/>
            <wp:docPr id="185"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图片 88"/>
                    <pic:cNvPicPr>
                      <a:picLocks noChangeAspect="1"/>
                    </pic:cNvPicPr>
                  </pic:nvPicPr>
                  <pic:blipFill>
                    <a:blip r:embed="rId229"/>
                    <a:stretch>
                      <a:fillRect/>
                    </a:stretch>
                  </pic:blipFill>
                  <pic:spPr>
                    <a:xfrm>
                      <a:off x="0" y="0"/>
                      <a:ext cx="5266690" cy="2553970"/>
                    </a:xfrm>
                    <a:prstGeom prst="rect">
                      <a:avLst/>
                    </a:prstGeom>
                    <a:noFill/>
                    <a:ln>
                      <a:noFill/>
                    </a:ln>
                  </pic:spPr>
                </pic:pic>
              </a:graphicData>
            </a:graphic>
          </wp:inline>
        </w:drawing>
      </w:r>
    </w:p>
    <w:p>
      <w:pPr>
        <w:pStyle w:val="2"/>
        <w:numPr>
          <w:ilvl w:val="0"/>
          <w:numId w:val="9"/>
        </w:numPr>
        <w:ind w:firstLine="420"/>
        <w:rPr>
          <w:rFonts w:ascii="思源宋体 CN Light" w:hAnsi="思源宋体 CN Light"/>
        </w:rPr>
      </w:pPr>
      <w:r>
        <w:rPr>
          <w:rFonts w:hint="eastAsia" w:ascii="思源宋体 CN Light" w:hAnsi="思源宋体 CN Light"/>
          <w:color w:val="000000" w:themeColor="text1"/>
          <w14:textFill>
            <w14:solidFill>
              <w14:schemeClr w14:val="tx1"/>
            </w14:solidFill>
          </w14:textFill>
        </w:rPr>
        <w:t>选择“未审核”的标段，点击“操作”按钮，进入“查看合同备案”页面，点击“同意”按钮，合同签署审核通过；点击“不同意”按钮，可以选择返回到哪一步流程，如下图：</w:t>
      </w:r>
      <w:r>
        <w:rPr>
          <w:rFonts w:ascii="思源宋体 CN Light" w:hAnsi="思源宋体 CN Light"/>
        </w:rPr>
        <w:drawing>
          <wp:inline distT="0" distB="0" distL="114300" distR="114300">
            <wp:extent cx="5270500" cy="2099945"/>
            <wp:effectExtent l="0" t="0" r="0" b="8255"/>
            <wp:docPr id="186"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图片 89"/>
                    <pic:cNvPicPr>
                      <a:picLocks noChangeAspect="1"/>
                    </pic:cNvPicPr>
                  </pic:nvPicPr>
                  <pic:blipFill>
                    <a:blip r:embed="rId230"/>
                    <a:stretch>
                      <a:fillRect/>
                    </a:stretch>
                  </pic:blipFill>
                  <pic:spPr>
                    <a:xfrm>
                      <a:off x="0" y="0"/>
                      <a:ext cx="5270500" cy="2099945"/>
                    </a:xfrm>
                    <a:prstGeom prst="rect">
                      <a:avLst/>
                    </a:prstGeom>
                    <a:noFill/>
                    <a:ln>
                      <a:noFill/>
                    </a:ln>
                  </pic:spPr>
                </pic:pic>
              </a:graphicData>
            </a:graphic>
          </wp:inline>
        </w:drawing>
      </w:r>
      <w:r>
        <w:rPr>
          <w:rFonts w:ascii="思源宋体 CN Light" w:hAnsi="思源宋体 CN Light"/>
        </w:rPr>
        <w:drawing>
          <wp:inline distT="0" distB="0" distL="114300" distR="114300">
            <wp:extent cx="5274310" cy="2193925"/>
            <wp:effectExtent l="0" t="0" r="8890" b="3175"/>
            <wp:docPr id="182"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图片 25"/>
                    <pic:cNvPicPr>
                      <a:picLocks noChangeAspect="1"/>
                    </pic:cNvPicPr>
                  </pic:nvPicPr>
                  <pic:blipFill>
                    <a:blip r:embed="rId231"/>
                    <a:stretch>
                      <a:fillRect/>
                    </a:stretch>
                  </pic:blipFill>
                  <pic:spPr>
                    <a:xfrm>
                      <a:off x="0" y="0"/>
                      <a:ext cx="5274310" cy="2193925"/>
                    </a:xfrm>
                    <a:prstGeom prst="rect">
                      <a:avLst/>
                    </a:prstGeom>
                    <a:noFill/>
                    <a:ln>
                      <a:noFill/>
                    </a:ln>
                  </pic:spPr>
                </pic:pic>
              </a:graphicData>
            </a:graphic>
          </wp:inline>
        </w:drawing>
      </w:r>
      <w:r>
        <w:rPr>
          <w:rFonts w:ascii="思源宋体 CN Light" w:hAnsi="思源宋体 CN Light"/>
        </w:rPr>
        <w:drawing>
          <wp:inline distT="0" distB="0" distL="114300" distR="114300">
            <wp:extent cx="5274310" cy="2385695"/>
            <wp:effectExtent l="0" t="0" r="8890" b="1905"/>
            <wp:docPr id="184"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图片 26"/>
                    <pic:cNvPicPr>
                      <a:picLocks noChangeAspect="1"/>
                    </pic:cNvPicPr>
                  </pic:nvPicPr>
                  <pic:blipFill>
                    <a:blip r:embed="rId232"/>
                    <a:stretch>
                      <a:fillRect/>
                    </a:stretch>
                  </pic:blipFill>
                  <pic:spPr>
                    <a:xfrm>
                      <a:off x="0" y="0"/>
                      <a:ext cx="5274310" cy="2385695"/>
                    </a:xfrm>
                    <a:prstGeom prst="rect">
                      <a:avLst/>
                    </a:prstGeom>
                    <a:noFill/>
                    <a:ln>
                      <a:noFill/>
                    </a:ln>
                  </pic:spPr>
                </pic:pic>
              </a:graphicData>
            </a:graphic>
          </wp:inline>
        </w:drawing>
      </w:r>
    </w:p>
    <w:p>
      <w:pPr>
        <w:pStyle w:val="5"/>
        <w:tabs>
          <w:tab w:val="left" w:pos="567"/>
        </w:tabs>
        <w:rPr>
          <w:rFonts w:ascii="思源宋体 CN Light" w:hAnsi="思源宋体 CN Light"/>
          <w:color w:val="000000" w:themeColor="text1"/>
          <w14:textFill>
            <w14:solidFill>
              <w14:schemeClr w14:val="tx1"/>
            </w14:solidFill>
          </w14:textFill>
        </w:rPr>
      </w:pPr>
      <w:bookmarkStart w:id="124" w:name="_Toc1699"/>
      <w:bookmarkStart w:id="125" w:name="_Toc10497"/>
      <w:r>
        <w:rPr>
          <w:rFonts w:hint="eastAsia" w:ascii="思源宋体 CN Light" w:hAnsi="思源宋体 CN Light"/>
          <w:color w:val="000000" w:themeColor="text1"/>
          <w14:textFill>
            <w14:solidFill>
              <w14:schemeClr w14:val="tx1"/>
            </w14:solidFill>
          </w14:textFill>
        </w:rPr>
        <w:t>书面报告备案</w:t>
      </w:r>
      <w:bookmarkEnd w:id="124"/>
      <w:bookmarkEnd w:id="125"/>
    </w:p>
    <w:p>
      <w:pPr>
        <w:ind w:firstLine="431"/>
        <w:rPr>
          <w:rFonts w:ascii="思源宋体 CN Light" w:hAnsi="思源宋体 CN Light"/>
          <w:color w:val="000000" w:themeColor="text1"/>
          <w14:textFill>
            <w14:solidFill>
              <w14:schemeClr w14:val="tx1"/>
            </w14:solidFill>
          </w14:textFill>
        </w:rPr>
      </w:pPr>
      <w:r>
        <w:rPr>
          <w:rFonts w:hint="eastAsia" w:ascii="思源宋体 CN Light" w:hAnsi="思源宋体 CN Light"/>
          <w:b/>
          <w:color w:val="000000" w:themeColor="text1"/>
          <w14:textFill>
            <w14:solidFill>
              <w14:schemeClr w14:val="tx1"/>
            </w14:solidFill>
          </w14:textFill>
        </w:rPr>
        <w:t>基本功能：</w:t>
      </w:r>
      <w:r>
        <w:rPr>
          <w:rFonts w:hint="eastAsia" w:ascii="思源宋体 CN Light" w:hAnsi="思源宋体 CN Light"/>
          <w:bCs/>
          <w:color w:val="000000" w:themeColor="text1"/>
          <w14:textFill>
            <w14:solidFill>
              <w14:schemeClr w14:val="tx1"/>
            </w14:solidFill>
          </w14:textFill>
        </w:rPr>
        <w:t>查看或下载前面各流程添加的附件，并进行备案</w:t>
      </w:r>
      <w:r>
        <w:rPr>
          <w:rFonts w:hint="eastAsia" w:ascii="思源宋体 CN Light" w:hAnsi="思源宋体 CN Light"/>
          <w:color w:val="000000" w:themeColor="text1"/>
          <w14:textFill>
            <w14:solidFill>
              <w14:schemeClr w14:val="tx1"/>
            </w14:solidFill>
          </w14:textFill>
        </w:rPr>
        <w:t>。</w:t>
      </w:r>
    </w:p>
    <w:p>
      <w:pPr>
        <w:ind w:firstLine="431"/>
        <w:rPr>
          <w:rFonts w:ascii="思源宋体 CN Light" w:hAnsi="思源宋体 CN Light"/>
          <w:b/>
          <w:color w:val="000000" w:themeColor="text1"/>
          <w14:textFill>
            <w14:solidFill>
              <w14:schemeClr w14:val="tx1"/>
            </w14:solidFill>
          </w14:textFill>
        </w:rPr>
      </w:pPr>
      <w:r>
        <w:rPr>
          <w:rFonts w:hint="eastAsia" w:ascii="思源宋体 CN Light" w:hAnsi="思源宋体 CN Light"/>
          <w:b/>
          <w:color w:val="000000" w:themeColor="text1"/>
          <w14:textFill>
            <w14:solidFill>
              <w14:schemeClr w14:val="tx1"/>
            </w14:solidFill>
          </w14:textFill>
        </w:rPr>
        <w:t>操作步骤：</w:t>
      </w:r>
    </w:p>
    <w:p>
      <w:pPr>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1、选择“工程建设—定标—书面报告备案”，进入书面报告备案页面，如下图：</w:t>
      </w:r>
    </w:p>
    <w:p>
      <w:pPr>
        <w:ind w:firstLine="0" w:firstLineChars="0"/>
        <w:rPr>
          <w:rFonts w:ascii="思源宋体 CN Light" w:hAnsi="思源宋体 CN Light"/>
          <w:color w:val="000000" w:themeColor="text1"/>
          <w14:textFill>
            <w14:solidFill>
              <w14:schemeClr w14:val="tx1"/>
            </w14:solidFill>
          </w14:textFill>
        </w:rPr>
      </w:pPr>
      <w:r>
        <w:rPr>
          <w:rFonts w:ascii="思源宋体 CN Light" w:hAnsi="思源宋体 CN Light"/>
        </w:rPr>
        <w:drawing>
          <wp:inline distT="0" distB="0" distL="114300" distR="114300">
            <wp:extent cx="5266690" cy="2553970"/>
            <wp:effectExtent l="0" t="0" r="3810" b="11430"/>
            <wp:docPr id="189"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图片 91"/>
                    <pic:cNvPicPr>
                      <a:picLocks noChangeAspect="1"/>
                    </pic:cNvPicPr>
                  </pic:nvPicPr>
                  <pic:blipFill>
                    <a:blip r:embed="rId233"/>
                    <a:stretch>
                      <a:fillRect/>
                    </a:stretch>
                  </pic:blipFill>
                  <pic:spPr>
                    <a:xfrm>
                      <a:off x="0" y="0"/>
                      <a:ext cx="5266690" cy="2553970"/>
                    </a:xfrm>
                    <a:prstGeom prst="rect">
                      <a:avLst/>
                    </a:prstGeom>
                    <a:noFill/>
                    <a:ln>
                      <a:noFill/>
                    </a:ln>
                  </pic:spPr>
                </pic:pic>
              </a:graphicData>
            </a:graphic>
          </wp:inline>
        </w:drawing>
      </w:r>
    </w:p>
    <w:p>
      <w:pPr>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2、书面报告备案页面，填写页面信息，并上传附件。如下图：</w:t>
      </w:r>
    </w:p>
    <w:p>
      <w:pPr>
        <w:pStyle w:val="2"/>
        <w:ind w:firstLine="0" w:firstLineChars="0"/>
        <w:rPr>
          <w:rFonts w:ascii="思源宋体 CN Light" w:hAnsi="思源宋体 CN Light"/>
        </w:rPr>
      </w:pPr>
      <w:r>
        <w:rPr>
          <w:rFonts w:ascii="思源宋体 CN Light" w:hAnsi="思源宋体 CN Light"/>
        </w:rPr>
        <w:drawing>
          <wp:inline distT="0" distB="0" distL="114300" distR="114300">
            <wp:extent cx="5266690" cy="2553970"/>
            <wp:effectExtent l="0" t="0" r="3810" b="11430"/>
            <wp:docPr id="190"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图片 92"/>
                    <pic:cNvPicPr>
                      <a:picLocks noChangeAspect="1"/>
                    </pic:cNvPicPr>
                  </pic:nvPicPr>
                  <pic:blipFill>
                    <a:blip r:embed="rId234"/>
                    <a:stretch>
                      <a:fillRect/>
                    </a:stretch>
                  </pic:blipFill>
                  <pic:spPr>
                    <a:xfrm>
                      <a:off x="0" y="0"/>
                      <a:ext cx="5266690" cy="2553970"/>
                    </a:xfrm>
                    <a:prstGeom prst="rect">
                      <a:avLst/>
                    </a:prstGeom>
                    <a:noFill/>
                    <a:ln>
                      <a:noFill/>
                    </a:ln>
                  </pic:spPr>
                </pic:pic>
              </a:graphicData>
            </a:graphic>
          </wp:inline>
        </w:drawing>
      </w:r>
    </w:p>
    <w:p>
      <w:pPr>
        <w:pStyle w:val="2"/>
        <w:ind w:firstLine="420"/>
        <w:rPr>
          <w:rFonts w:ascii="思源宋体 CN Light" w:hAnsi="思源宋体 CN Light"/>
        </w:rPr>
      </w:pPr>
      <w:r>
        <w:rPr>
          <w:rFonts w:hint="eastAsia" w:ascii="思源宋体 CN Light" w:hAnsi="思源宋体 CN Light"/>
          <w:color w:val="000000" w:themeColor="text1"/>
          <w14:textFill>
            <w14:solidFill>
              <w14:schemeClr w14:val="tx1"/>
            </w14:solidFill>
          </w14:textFill>
        </w:rPr>
        <w:t>3、填写完信息，点击“修改保存”按钮，书面报告备案保存成功；点击“提交审核”按钮，弹出的意见框中输入意见，点击“确认提交”按钮，书面报告备案审核通过。</w:t>
      </w:r>
    </w:p>
    <w:p>
      <w:pPr>
        <w:pStyle w:val="5"/>
        <w:tabs>
          <w:tab w:val="left" w:pos="567"/>
        </w:tabs>
        <w:rPr>
          <w:rFonts w:ascii="思源宋体 CN Light" w:hAnsi="思源宋体 CN Light"/>
          <w:color w:val="000000" w:themeColor="text1"/>
          <w14:textFill>
            <w14:solidFill>
              <w14:schemeClr w14:val="tx1"/>
            </w14:solidFill>
          </w14:textFill>
        </w:rPr>
      </w:pPr>
      <w:bookmarkStart w:id="126" w:name="_Toc7881"/>
      <w:bookmarkStart w:id="127" w:name="_Toc9900"/>
      <w:r>
        <w:rPr>
          <w:rFonts w:hint="eastAsia" w:ascii="思源宋体 CN Light" w:hAnsi="思源宋体 CN Light"/>
          <w:color w:val="000000" w:themeColor="text1"/>
          <w14:textFill>
            <w14:solidFill>
              <w14:schemeClr w14:val="tx1"/>
            </w14:solidFill>
          </w14:textFill>
        </w:rPr>
        <w:t>电子档案下载</w:t>
      </w:r>
      <w:bookmarkEnd w:id="126"/>
      <w:bookmarkEnd w:id="127"/>
    </w:p>
    <w:p>
      <w:pPr>
        <w:ind w:firstLine="431"/>
        <w:rPr>
          <w:rFonts w:ascii="思源宋体 CN Light" w:hAnsi="思源宋体 CN Light"/>
          <w:color w:val="000000" w:themeColor="text1"/>
          <w14:textFill>
            <w14:solidFill>
              <w14:schemeClr w14:val="tx1"/>
            </w14:solidFill>
          </w14:textFill>
        </w:rPr>
      </w:pPr>
      <w:r>
        <w:rPr>
          <w:rFonts w:hint="eastAsia" w:ascii="思源宋体 CN Light" w:hAnsi="思源宋体 CN Light"/>
          <w:b/>
          <w:color w:val="000000" w:themeColor="text1"/>
          <w14:textFill>
            <w14:solidFill>
              <w14:schemeClr w14:val="tx1"/>
            </w14:solidFill>
          </w14:textFill>
        </w:rPr>
        <w:t>前置条件：</w:t>
      </w:r>
      <w:r>
        <w:rPr>
          <w:rFonts w:hint="eastAsia" w:ascii="思源宋体 CN Light" w:hAnsi="思源宋体 CN Light"/>
          <w:bCs/>
          <w:color w:val="000000" w:themeColor="text1"/>
          <w14:textFill>
            <w14:solidFill>
              <w14:schemeClr w14:val="tx1"/>
            </w14:solidFill>
          </w14:textFill>
        </w:rPr>
        <w:t>中标结果审核通过。</w:t>
      </w:r>
    </w:p>
    <w:p>
      <w:pPr>
        <w:ind w:firstLine="431"/>
        <w:rPr>
          <w:rFonts w:ascii="思源宋体 CN Light" w:hAnsi="思源宋体 CN Light"/>
          <w:color w:val="000000" w:themeColor="text1"/>
          <w14:textFill>
            <w14:solidFill>
              <w14:schemeClr w14:val="tx1"/>
            </w14:solidFill>
          </w14:textFill>
        </w:rPr>
      </w:pPr>
      <w:r>
        <w:rPr>
          <w:rFonts w:hint="eastAsia" w:ascii="思源宋体 CN Light" w:hAnsi="思源宋体 CN Light"/>
          <w:b/>
          <w:color w:val="000000" w:themeColor="text1"/>
          <w14:textFill>
            <w14:solidFill>
              <w14:schemeClr w14:val="tx1"/>
            </w14:solidFill>
          </w14:textFill>
        </w:rPr>
        <w:t>基本功能：</w:t>
      </w:r>
      <w:r>
        <w:rPr>
          <w:rFonts w:hint="eastAsia" w:ascii="思源宋体 CN Light" w:hAnsi="思源宋体 CN Light"/>
          <w:color w:val="000000" w:themeColor="text1"/>
          <w14:textFill>
            <w14:solidFill>
              <w14:schemeClr w14:val="tx1"/>
            </w14:solidFill>
          </w14:textFill>
        </w:rPr>
        <w:t>可以查看整个招投标环节上传的附件。</w:t>
      </w:r>
    </w:p>
    <w:p>
      <w:pPr>
        <w:ind w:firstLine="431"/>
        <w:rPr>
          <w:rFonts w:ascii="思源宋体 CN Light" w:hAnsi="思源宋体 CN Light"/>
          <w:color w:val="000000" w:themeColor="text1"/>
          <w14:textFill>
            <w14:solidFill>
              <w14:schemeClr w14:val="tx1"/>
            </w14:solidFill>
          </w14:textFill>
        </w:rPr>
      </w:pPr>
      <w:r>
        <w:rPr>
          <w:rFonts w:hint="eastAsia" w:ascii="思源宋体 CN Light" w:hAnsi="思源宋体 CN Light"/>
          <w:b/>
          <w:color w:val="000000" w:themeColor="text1"/>
          <w14:textFill>
            <w14:solidFill>
              <w14:schemeClr w14:val="tx1"/>
            </w14:solidFill>
          </w14:textFill>
        </w:rPr>
        <w:t>操作步骤：</w:t>
      </w:r>
    </w:p>
    <w:p>
      <w:pPr>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1、选择“工程建设—定标—电子档案下载”，进入电子档案下载页面，如下图：</w:t>
      </w:r>
      <w:r>
        <w:rPr>
          <w:rFonts w:ascii="思源宋体 CN Light" w:hAnsi="思源宋体 CN Light"/>
        </w:rPr>
        <w:drawing>
          <wp:inline distT="0" distB="0" distL="114300" distR="114300">
            <wp:extent cx="5269865" cy="2548255"/>
            <wp:effectExtent l="0" t="0" r="635" b="4445"/>
            <wp:docPr id="191"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图片 93"/>
                    <pic:cNvPicPr>
                      <a:picLocks noChangeAspect="1"/>
                    </pic:cNvPicPr>
                  </pic:nvPicPr>
                  <pic:blipFill>
                    <a:blip r:embed="rId235"/>
                    <a:stretch>
                      <a:fillRect/>
                    </a:stretch>
                  </pic:blipFill>
                  <pic:spPr>
                    <a:xfrm>
                      <a:off x="0" y="0"/>
                      <a:ext cx="5269865" cy="2548255"/>
                    </a:xfrm>
                    <a:prstGeom prst="rect">
                      <a:avLst/>
                    </a:prstGeom>
                    <a:noFill/>
                    <a:ln>
                      <a:noFill/>
                    </a:ln>
                  </pic:spPr>
                </pic:pic>
              </a:graphicData>
            </a:graphic>
          </wp:inline>
        </w:drawing>
      </w:r>
    </w:p>
    <w:p>
      <w:pPr>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2、电子档案下载列表页面，点击“下载”或“重新生成下载”按钮，如下图：</w:t>
      </w:r>
    </w:p>
    <w:p>
      <w:pPr>
        <w:ind w:firstLine="0" w:firstLineChars="0"/>
        <w:rPr>
          <w:rFonts w:ascii="思源宋体 CN Light" w:hAnsi="思源宋体 CN Light"/>
          <w:color w:val="000000" w:themeColor="text1"/>
          <w14:textFill>
            <w14:solidFill>
              <w14:schemeClr w14:val="tx1"/>
            </w14:solidFill>
          </w14:textFill>
        </w:rPr>
      </w:pPr>
      <w:r>
        <w:rPr>
          <w:rFonts w:ascii="思源宋体 CN Light" w:hAnsi="思源宋体 CN Light"/>
        </w:rPr>
        <w:drawing>
          <wp:inline distT="0" distB="0" distL="114300" distR="114300">
            <wp:extent cx="5266690" cy="2553970"/>
            <wp:effectExtent l="0" t="0" r="3810" b="11430"/>
            <wp:docPr id="192"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图片 94"/>
                    <pic:cNvPicPr>
                      <a:picLocks noChangeAspect="1"/>
                    </pic:cNvPicPr>
                  </pic:nvPicPr>
                  <pic:blipFill>
                    <a:blip r:embed="rId236"/>
                    <a:stretch>
                      <a:fillRect/>
                    </a:stretch>
                  </pic:blipFill>
                  <pic:spPr>
                    <a:xfrm>
                      <a:off x="0" y="0"/>
                      <a:ext cx="5266690" cy="2553970"/>
                    </a:xfrm>
                    <a:prstGeom prst="rect">
                      <a:avLst/>
                    </a:prstGeom>
                    <a:noFill/>
                    <a:ln>
                      <a:noFill/>
                    </a:ln>
                  </pic:spPr>
                </pic:pic>
              </a:graphicData>
            </a:graphic>
          </wp:inline>
        </w:drawing>
      </w:r>
    </w:p>
    <w:p>
      <w:pPr>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注：</w:t>
      </w:r>
    </w:p>
    <w:p>
      <w:pPr>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①点击“下载”按钮，可以下载至本地查看。</w:t>
      </w:r>
    </w:p>
    <w:p>
      <w:pPr>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②点击“重新生成下载”按钮，可以重新生成并下载至本地查看。</w:t>
      </w:r>
    </w:p>
    <w:p>
      <w:pPr>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3、点击“查看”按钮，弹出“查看电子档案”页面，如下图：</w:t>
      </w:r>
      <w:r>
        <w:rPr>
          <w:rFonts w:ascii="思源宋体 CN Light" w:hAnsi="思源宋体 CN Light"/>
        </w:rPr>
        <w:drawing>
          <wp:inline distT="0" distB="0" distL="114300" distR="114300">
            <wp:extent cx="5266690" cy="2553970"/>
            <wp:effectExtent l="0" t="0" r="3810" b="11430"/>
            <wp:docPr id="193"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图片 95"/>
                    <pic:cNvPicPr>
                      <a:picLocks noChangeAspect="1"/>
                    </pic:cNvPicPr>
                  </pic:nvPicPr>
                  <pic:blipFill>
                    <a:blip r:embed="rId237"/>
                    <a:stretch>
                      <a:fillRect/>
                    </a:stretch>
                  </pic:blipFill>
                  <pic:spPr>
                    <a:xfrm>
                      <a:off x="0" y="0"/>
                      <a:ext cx="5266690" cy="2553970"/>
                    </a:xfrm>
                    <a:prstGeom prst="rect">
                      <a:avLst/>
                    </a:prstGeom>
                    <a:noFill/>
                    <a:ln>
                      <a:noFill/>
                    </a:ln>
                  </pic:spPr>
                </pic:pic>
              </a:graphicData>
            </a:graphic>
          </wp:inline>
        </w:drawing>
      </w:r>
    </w:p>
    <w:p>
      <w:pPr>
        <w:ind w:firstLine="0" w:firstLineChars="0"/>
        <w:rPr>
          <w:rFonts w:ascii="思源宋体 CN Light" w:hAnsi="思源宋体 CN Light"/>
          <w:color w:val="000000" w:themeColor="text1"/>
          <w14:textFill>
            <w14:solidFill>
              <w14:schemeClr w14:val="tx1"/>
            </w14:solidFill>
          </w14:textFill>
        </w:rPr>
      </w:pPr>
      <w:r>
        <w:rPr>
          <w:rFonts w:ascii="思源宋体 CN Light" w:hAnsi="思源宋体 CN Light"/>
        </w:rPr>
        <w:drawing>
          <wp:inline distT="0" distB="0" distL="114300" distR="114300">
            <wp:extent cx="5271770" cy="1254760"/>
            <wp:effectExtent l="0" t="0" r="11430" b="2540"/>
            <wp:docPr id="306"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图片 13"/>
                    <pic:cNvPicPr>
                      <a:picLocks noChangeAspect="1"/>
                    </pic:cNvPicPr>
                  </pic:nvPicPr>
                  <pic:blipFill>
                    <a:blip r:embed="rId238"/>
                    <a:stretch>
                      <a:fillRect/>
                    </a:stretch>
                  </pic:blipFill>
                  <pic:spPr>
                    <a:xfrm>
                      <a:off x="0" y="0"/>
                      <a:ext cx="5271770" cy="1254760"/>
                    </a:xfrm>
                    <a:prstGeom prst="rect">
                      <a:avLst/>
                    </a:prstGeom>
                    <a:noFill/>
                    <a:ln>
                      <a:noFill/>
                    </a:ln>
                  </pic:spPr>
                </pic:pic>
              </a:graphicData>
            </a:graphic>
          </wp:inline>
        </w:drawing>
      </w:r>
    </w:p>
    <w:p>
      <w:pPr>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可以查看整个招投标环节的上传附件情况。</w:t>
      </w:r>
    </w:p>
    <w:p>
      <w:pPr>
        <w:pStyle w:val="4"/>
        <w:tabs>
          <w:tab w:val="left" w:pos="567"/>
        </w:tabs>
        <w:rPr>
          <w:rFonts w:ascii="思源宋体 CN Light" w:hAnsi="思源宋体 CN Light"/>
          <w:color w:val="000000" w:themeColor="text1"/>
          <w14:textFill>
            <w14:solidFill>
              <w14:schemeClr w14:val="tx1"/>
            </w14:solidFill>
          </w14:textFill>
        </w:rPr>
      </w:pPr>
      <w:bookmarkStart w:id="128" w:name="_Toc10463"/>
      <w:bookmarkStart w:id="129" w:name="_Toc18790"/>
      <w:r>
        <w:rPr>
          <w:rFonts w:hint="eastAsia" w:ascii="思源宋体 CN Light" w:hAnsi="思源宋体 CN Light"/>
          <w:color w:val="000000" w:themeColor="text1"/>
          <w14:textFill>
            <w14:solidFill>
              <w14:schemeClr w14:val="tx1"/>
            </w14:solidFill>
          </w14:textFill>
        </w:rPr>
        <w:t>特殊情况</w:t>
      </w:r>
      <w:bookmarkEnd w:id="128"/>
      <w:bookmarkEnd w:id="129"/>
    </w:p>
    <w:p>
      <w:pPr>
        <w:pStyle w:val="5"/>
        <w:tabs>
          <w:tab w:val="left" w:pos="567"/>
        </w:tabs>
        <w:rPr>
          <w:rFonts w:ascii="思源宋体 CN Light" w:hAnsi="思源宋体 CN Light"/>
          <w:color w:val="000000" w:themeColor="text1"/>
          <w14:textFill>
            <w14:solidFill>
              <w14:schemeClr w14:val="tx1"/>
            </w14:solidFill>
          </w14:textFill>
        </w:rPr>
      </w:pPr>
      <w:bookmarkStart w:id="130" w:name="_Toc10869"/>
      <w:bookmarkStart w:id="131" w:name="_Toc6227"/>
      <w:r>
        <w:rPr>
          <w:rFonts w:hint="eastAsia" w:ascii="思源宋体 CN Light" w:hAnsi="思源宋体 CN Light"/>
          <w:color w:val="000000" w:themeColor="text1"/>
          <w14:textFill>
            <w14:solidFill>
              <w14:schemeClr w14:val="tx1"/>
            </w14:solidFill>
          </w14:textFill>
        </w:rPr>
        <w:t>开评标异常报告</w:t>
      </w:r>
      <w:bookmarkEnd w:id="130"/>
    </w:p>
    <w:p>
      <w:pPr>
        <w:ind w:firstLine="431"/>
        <w:rPr>
          <w:rFonts w:ascii="思源宋体 CN Light" w:hAnsi="思源宋体 CN Light"/>
          <w:color w:val="000000" w:themeColor="text1"/>
          <w14:textFill>
            <w14:solidFill>
              <w14:schemeClr w14:val="tx1"/>
            </w14:solidFill>
          </w14:textFill>
        </w:rPr>
      </w:pPr>
      <w:r>
        <w:rPr>
          <w:rFonts w:hint="eastAsia" w:ascii="思源宋体 CN Light" w:hAnsi="思源宋体 CN Light"/>
          <w:b/>
          <w:color w:val="000000" w:themeColor="text1"/>
          <w14:textFill>
            <w14:solidFill>
              <w14:schemeClr w14:val="tx1"/>
            </w14:solidFill>
          </w14:textFill>
        </w:rPr>
        <w:t>前提条件：</w:t>
      </w:r>
      <w:r>
        <w:rPr>
          <w:rFonts w:hint="eastAsia" w:ascii="思源宋体 CN Light" w:hAnsi="思源宋体 CN Light"/>
          <w:color w:val="000000" w:themeColor="text1"/>
          <w14:textFill>
            <w14:solidFill>
              <w14:schemeClr w14:val="tx1"/>
            </w14:solidFill>
          </w14:textFill>
        </w:rPr>
        <w:t>项目开评标出现异常后。</w:t>
      </w:r>
    </w:p>
    <w:p>
      <w:pPr>
        <w:ind w:firstLine="431"/>
        <w:rPr>
          <w:rFonts w:ascii="思源宋体 CN Light" w:hAnsi="思源宋体 CN Light"/>
          <w:color w:val="000000" w:themeColor="text1"/>
          <w14:textFill>
            <w14:solidFill>
              <w14:schemeClr w14:val="tx1"/>
            </w14:solidFill>
          </w14:textFill>
        </w:rPr>
      </w:pPr>
      <w:r>
        <w:rPr>
          <w:rFonts w:hint="eastAsia" w:ascii="思源宋体 CN Light" w:hAnsi="思源宋体 CN Light"/>
          <w:b/>
          <w:color w:val="000000" w:themeColor="text1"/>
          <w14:textFill>
            <w14:solidFill>
              <w14:schemeClr w14:val="tx1"/>
            </w14:solidFill>
          </w14:textFill>
        </w:rPr>
        <w:t>基本功能：</w:t>
      </w:r>
      <w:r>
        <w:rPr>
          <w:rFonts w:hint="eastAsia" w:ascii="思源宋体 CN Light" w:hAnsi="思源宋体 CN Light"/>
          <w:color w:val="000000" w:themeColor="text1"/>
          <w14:textFill>
            <w14:solidFill>
              <w14:schemeClr w14:val="tx1"/>
            </w14:solidFill>
          </w14:textFill>
        </w:rPr>
        <w:t>填写开评标异常报告。</w:t>
      </w:r>
    </w:p>
    <w:p>
      <w:pPr>
        <w:ind w:firstLine="431"/>
        <w:rPr>
          <w:rFonts w:ascii="思源宋体 CN Light" w:hAnsi="思源宋体 CN Light"/>
          <w:b/>
          <w:color w:val="000000" w:themeColor="text1"/>
          <w14:textFill>
            <w14:solidFill>
              <w14:schemeClr w14:val="tx1"/>
            </w14:solidFill>
          </w14:textFill>
        </w:rPr>
      </w:pPr>
      <w:r>
        <w:rPr>
          <w:rFonts w:hint="eastAsia" w:ascii="思源宋体 CN Light" w:hAnsi="思源宋体 CN Light"/>
          <w:b/>
          <w:color w:val="000000" w:themeColor="text1"/>
          <w14:textFill>
            <w14:solidFill>
              <w14:schemeClr w14:val="tx1"/>
            </w14:solidFill>
          </w14:textFill>
        </w:rPr>
        <w:t>操作步骤：</w:t>
      </w:r>
    </w:p>
    <w:p>
      <w:pPr>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1、选择“工程建设—特殊情况—开评标异常报告”菜单，进入开评标异常报告页面，点击新增报告，进行新增操作，如下图：</w:t>
      </w:r>
    </w:p>
    <w:p>
      <w:pPr>
        <w:pStyle w:val="45"/>
        <w:rPr>
          <w:rFonts w:ascii="思源宋体 CN Light" w:hAnsi="思源宋体 CN Light"/>
          <w:color w:val="000000" w:themeColor="text1"/>
          <w14:textFill>
            <w14:solidFill>
              <w14:schemeClr w14:val="tx1"/>
            </w14:solidFill>
          </w14:textFill>
        </w:rPr>
      </w:pPr>
      <w:r>
        <w:rPr>
          <w:rFonts w:ascii="思源宋体 CN Light" w:hAnsi="思源宋体 CN Light"/>
          <w:color w:val="000000" w:themeColor="text1"/>
          <w14:textFill>
            <w14:solidFill>
              <w14:schemeClr w14:val="tx1"/>
            </w14:solidFill>
          </w14:textFill>
        </w:rPr>
        <w:drawing>
          <wp:inline distT="0" distB="0" distL="114300" distR="114300">
            <wp:extent cx="5266690" cy="2378075"/>
            <wp:effectExtent l="0" t="0" r="6350" b="14605"/>
            <wp:docPr id="420"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 name="图片 17"/>
                    <pic:cNvPicPr>
                      <a:picLocks noChangeAspect="1"/>
                    </pic:cNvPicPr>
                  </pic:nvPicPr>
                  <pic:blipFill>
                    <a:blip r:embed="rId239"/>
                    <a:stretch>
                      <a:fillRect/>
                    </a:stretch>
                  </pic:blipFill>
                  <pic:spPr>
                    <a:xfrm>
                      <a:off x="0" y="0"/>
                      <a:ext cx="5266690" cy="2378075"/>
                    </a:xfrm>
                    <a:prstGeom prst="rect">
                      <a:avLst/>
                    </a:prstGeom>
                    <a:noFill/>
                    <a:ln>
                      <a:noFill/>
                    </a:ln>
                  </pic:spPr>
                </pic:pic>
              </a:graphicData>
            </a:graphic>
          </wp:inline>
        </w:drawing>
      </w:r>
    </w:p>
    <w:p>
      <w:pPr>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2、选择标段。</w:t>
      </w:r>
    </w:p>
    <w:p>
      <w:pPr>
        <w:pStyle w:val="45"/>
        <w:rPr>
          <w:rFonts w:ascii="思源宋体 CN Light" w:hAnsi="思源宋体 CN Light"/>
          <w:color w:val="000000" w:themeColor="text1"/>
          <w14:textFill>
            <w14:solidFill>
              <w14:schemeClr w14:val="tx1"/>
            </w14:solidFill>
          </w14:textFill>
        </w:rPr>
      </w:pPr>
      <w:r>
        <w:rPr>
          <w:rFonts w:ascii="思源宋体 CN Light" w:hAnsi="思源宋体 CN Light"/>
          <w:color w:val="000000" w:themeColor="text1"/>
          <w14:textFill>
            <w14:solidFill>
              <w14:schemeClr w14:val="tx1"/>
            </w14:solidFill>
          </w14:textFill>
        </w:rPr>
        <w:drawing>
          <wp:inline distT="0" distB="0" distL="114300" distR="114300">
            <wp:extent cx="5266690" cy="2378075"/>
            <wp:effectExtent l="0" t="0" r="6350" b="14605"/>
            <wp:docPr id="421"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 name="图片 18"/>
                    <pic:cNvPicPr>
                      <a:picLocks noChangeAspect="1"/>
                    </pic:cNvPicPr>
                  </pic:nvPicPr>
                  <pic:blipFill>
                    <a:blip r:embed="rId240"/>
                    <a:stretch>
                      <a:fillRect/>
                    </a:stretch>
                  </pic:blipFill>
                  <pic:spPr>
                    <a:xfrm>
                      <a:off x="0" y="0"/>
                      <a:ext cx="5266690" cy="2378075"/>
                    </a:xfrm>
                    <a:prstGeom prst="rect">
                      <a:avLst/>
                    </a:prstGeom>
                    <a:noFill/>
                    <a:ln>
                      <a:noFill/>
                    </a:ln>
                  </pic:spPr>
                </pic:pic>
              </a:graphicData>
            </a:graphic>
          </wp:inline>
        </w:drawing>
      </w:r>
    </w:p>
    <w:p>
      <w:pPr>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3</w:t>
      </w:r>
      <w:r>
        <w:rPr>
          <w:rFonts w:ascii="思源宋体 CN Light" w:hAnsi="思源宋体 CN Light"/>
          <w:color w:val="000000" w:themeColor="text1"/>
          <w14:textFill>
            <w14:solidFill>
              <w14:schemeClr w14:val="tx1"/>
            </w14:solidFill>
          </w14:textFill>
        </w:rPr>
        <w:t>、</w:t>
      </w:r>
      <w:r>
        <w:rPr>
          <w:rFonts w:hint="eastAsia" w:ascii="思源宋体 CN Light" w:hAnsi="思源宋体 CN Light"/>
          <w:color w:val="000000" w:themeColor="text1"/>
          <w14:textFill>
            <w14:solidFill>
              <w14:schemeClr w14:val="tx1"/>
            </w14:solidFill>
          </w14:textFill>
        </w:rPr>
        <w:t>填写相关信息后，点击修改保存完成新增操作。</w:t>
      </w:r>
    </w:p>
    <w:p>
      <w:pPr>
        <w:ind w:firstLine="0" w:firstLineChars="0"/>
        <w:rPr>
          <w:rFonts w:ascii="思源宋体 CN Light" w:hAnsi="思源宋体 CN Light"/>
        </w:rPr>
      </w:pPr>
      <w:r>
        <w:rPr>
          <w:rFonts w:hint="eastAsia" w:ascii="思源宋体 CN Light" w:hAnsi="思源宋体 CN Light"/>
        </w:rPr>
        <w:drawing>
          <wp:inline distT="0" distB="0" distL="114300" distR="114300">
            <wp:extent cx="5266690" cy="2378075"/>
            <wp:effectExtent l="0" t="0" r="6350" b="14605"/>
            <wp:docPr id="422"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 name="图片 19"/>
                    <pic:cNvPicPr>
                      <a:picLocks noChangeAspect="1"/>
                    </pic:cNvPicPr>
                  </pic:nvPicPr>
                  <pic:blipFill>
                    <a:blip r:embed="rId241"/>
                    <a:stretch>
                      <a:fillRect/>
                    </a:stretch>
                  </pic:blipFill>
                  <pic:spPr>
                    <a:xfrm>
                      <a:off x="0" y="0"/>
                      <a:ext cx="5266690" cy="2378075"/>
                    </a:xfrm>
                    <a:prstGeom prst="rect">
                      <a:avLst/>
                    </a:prstGeom>
                    <a:noFill/>
                    <a:ln>
                      <a:noFill/>
                    </a:ln>
                  </pic:spPr>
                </pic:pic>
              </a:graphicData>
            </a:graphic>
          </wp:inline>
        </w:drawing>
      </w:r>
    </w:p>
    <w:p>
      <w:pPr>
        <w:pStyle w:val="5"/>
        <w:tabs>
          <w:tab w:val="left" w:pos="567"/>
        </w:tabs>
        <w:rPr>
          <w:rFonts w:ascii="思源宋体 CN Light" w:hAnsi="思源宋体 CN Light"/>
          <w:color w:val="000000" w:themeColor="text1"/>
          <w14:textFill>
            <w14:solidFill>
              <w14:schemeClr w14:val="tx1"/>
            </w14:solidFill>
          </w14:textFill>
        </w:rPr>
      </w:pPr>
      <w:bookmarkStart w:id="132" w:name="_Toc5703"/>
      <w:r>
        <w:rPr>
          <w:rFonts w:hint="eastAsia" w:ascii="思源宋体 CN Light" w:hAnsi="思源宋体 CN Light"/>
          <w:color w:val="000000" w:themeColor="text1"/>
          <w14:textFill>
            <w14:solidFill>
              <w14:schemeClr w14:val="tx1"/>
            </w14:solidFill>
          </w14:textFill>
        </w:rPr>
        <w:t>异议回复</w:t>
      </w:r>
      <w:bookmarkEnd w:id="132"/>
    </w:p>
    <w:p>
      <w:pPr>
        <w:ind w:firstLine="431"/>
        <w:rPr>
          <w:rFonts w:ascii="思源宋体 CN Light" w:hAnsi="思源宋体 CN Light"/>
          <w:color w:val="000000" w:themeColor="text1"/>
          <w14:textFill>
            <w14:solidFill>
              <w14:schemeClr w14:val="tx1"/>
            </w14:solidFill>
          </w14:textFill>
        </w:rPr>
      </w:pPr>
      <w:r>
        <w:rPr>
          <w:rFonts w:hint="eastAsia" w:ascii="思源宋体 CN Light" w:hAnsi="思源宋体 CN Light"/>
          <w:b/>
          <w:color w:val="000000" w:themeColor="text1"/>
          <w14:textFill>
            <w14:solidFill>
              <w14:schemeClr w14:val="tx1"/>
            </w14:solidFill>
          </w14:textFill>
        </w:rPr>
        <w:t>前提条件：</w:t>
      </w:r>
      <w:r>
        <w:rPr>
          <w:rFonts w:hint="eastAsia" w:ascii="思源宋体 CN Light" w:hAnsi="思源宋体 CN Light"/>
          <w:color w:val="000000" w:themeColor="text1"/>
          <w14:textFill>
            <w14:solidFill>
              <w14:schemeClr w14:val="tx1"/>
            </w14:solidFill>
          </w14:textFill>
        </w:rPr>
        <w:t>投标人发起异议时。</w:t>
      </w:r>
    </w:p>
    <w:p>
      <w:pPr>
        <w:ind w:firstLine="431"/>
        <w:rPr>
          <w:rFonts w:ascii="思源宋体 CN Light" w:hAnsi="思源宋体 CN Light"/>
          <w:color w:val="000000" w:themeColor="text1"/>
          <w14:textFill>
            <w14:solidFill>
              <w14:schemeClr w14:val="tx1"/>
            </w14:solidFill>
          </w14:textFill>
        </w:rPr>
      </w:pPr>
      <w:r>
        <w:rPr>
          <w:rFonts w:hint="eastAsia" w:ascii="思源宋体 CN Light" w:hAnsi="思源宋体 CN Light"/>
          <w:b/>
          <w:color w:val="000000" w:themeColor="text1"/>
          <w14:textFill>
            <w14:solidFill>
              <w14:schemeClr w14:val="tx1"/>
            </w14:solidFill>
          </w14:textFill>
        </w:rPr>
        <w:t>基本功能：</w:t>
      </w:r>
      <w:r>
        <w:rPr>
          <w:rFonts w:hint="eastAsia" w:ascii="思源宋体 CN Light" w:hAnsi="思源宋体 CN Light"/>
          <w:color w:val="000000" w:themeColor="text1"/>
          <w14:textFill>
            <w14:solidFill>
              <w14:schemeClr w14:val="tx1"/>
            </w14:solidFill>
          </w14:textFill>
        </w:rPr>
        <w:t>回复异议的功能。</w:t>
      </w:r>
    </w:p>
    <w:p>
      <w:pPr>
        <w:ind w:firstLine="431"/>
        <w:rPr>
          <w:rFonts w:ascii="思源宋体 CN Light" w:hAnsi="思源宋体 CN Light"/>
          <w:b/>
          <w:color w:val="000000" w:themeColor="text1"/>
          <w14:textFill>
            <w14:solidFill>
              <w14:schemeClr w14:val="tx1"/>
            </w14:solidFill>
          </w14:textFill>
        </w:rPr>
      </w:pPr>
      <w:r>
        <w:rPr>
          <w:rFonts w:hint="eastAsia" w:ascii="思源宋体 CN Light" w:hAnsi="思源宋体 CN Light"/>
          <w:b/>
          <w:color w:val="000000" w:themeColor="text1"/>
          <w14:textFill>
            <w14:solidFill>
              <w14:schemeClr w14:val="tx1"/>
            </w14:solidFill>
          </w14:textFill>
        </w:rPr>
        <w:t>操作步骤：</w:t>
      </w:r>
    </w:p>
    <w:p>
      <w:pPr>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1、选择“工程建设—特殊情况—异议回复”菜单，进入回复异议页面，点击对应异议后方的操作按钮，进行回复操作，如下图：</w:t>
      </w:r>
    </w:p>
    <w:p>
      <w:pPr>
        <w:pStyle w:val="45"/>
        <w:rPr>
          <w:rFonts w:ascii="思源宋体 CN Light" w:hAnsi="思源宋体 CN Light"/>
        </w:rPr>
      </w:pPr>
      <w:r>
        <w:rPr>
          <w:rFonts w:ascii="思源宋体 CN Light" w:hAnsi="思源宋体 CN Light"/>
          <w:color w:val="000000" w:themeColor="text1"/>
          <w14:textFill>
            <w14:solidFill>
              <w14:schemeClr w14:val="tx1"/>
            </w14:solidFill>
          </w14:textFill>
        </w:rPr>
        <w:drawing>
          <wp:inline distT="0" distB="0" distL="114300" distR="114300">
            <wp:extent cx="5266690" cy="2378075"/>
            <wp:effectExtent l="0" t="0" r="6350" b="14605"/>
            <wp:docPr id="433"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 name="图片 20"/>
                    <pic:cNvPicPr>
                      <a:picLocks noChangeAspect="1"/>
                    </pic:cNvPicPr>
                  </pic:nvPicPr>
                  <pic:blipFill>
                    <a:blip r:embed="rId242"/>
                    <a:stretch>
                      <a:fillRect/>
                    </a:stretch>
                  </pic:blipFill>
                  <pic:spPr>
                    <a:xfrm>
                      <a:off x="0" y="0"/>
                      <a:ext cx="5266690" cy="2378075"/>
                    </a:xfrm>
                    <a:prstGeom prst="rect">
                      <a:avLst/>
                    </a:prstGeom>
                    <a:noFill/>
                    <a:ln>
                      <a:noFill/>
                    </a:ln>
                  </pic:spPr>
                </pic:pic>
              </a:graphicData>
            </a:graphic>
          </wp:inline>
        </w:drawing>
      </w:r>
    </w:p>
    <w:p>
      <w:pPr>
        <w:pStyle w:val="5"/>
        <w:tabs>
          <w:tab w:val="left" w:pos="567"/>
        </w:tabs>
        <w:rPr>
          <w:rFonts w:ascii="思源宋体 CN Light" w:hAnsi="思源宋体 CN Light"/>
          <w:color w:val="000000" w:themeColor="text1"/>
          <w14:textFill>
            <w14:solidFill>
              <w14:schemeClr w14:val="tx1"/>
            </w14:solidFill>
          </w14:textFill>
        </w:rPr>
      </w:pPr>
      <w:bookmarkStart w:id="133" w:name="_Toc9666"/>
      <w:r>
        <w:rPr>
          <w:rFonts w:hint="eastAsia" w:ascii="思源宋体 CN Light" w:hAnsi="思源宋体 CN Light"/>
          <w:color w:val="000000" w:themeColor="text1"/>
          <w14:textFill>
            <w14:solidFill>
              <w14:schemeClr w14:val="tx1"/>
            </w14:solidFill>
          </w14:textFill>
        </w:rPr>
        <w:t>投诉（新）</w:t>
      </w:r>
      <w:bookmarkEnd w:id="133"/>
    </w:p>
    <w:p>
      <w:pPr>
        <w:ind w:firstLine="431"/>
        <w:rPr>
          <w:rFonts w:ascii="思源宋体 CN Light" w:hAnsi="思源宋体 CN Light"/>
          <w:color w:val="000000" w:themeColor="text1"/>
          <w14:textFill>
            <w14:solidFill>
              <w14:schemeClr w14:val="tx1"/>
            </w14:solidFill>
          </w14:textFill>
        </w:rPr>
      </w:pPr>
      <w:r>
        <w:rPr>
          <w:rFonts w:hint="eastAsia" w:ascii="思源宋体 CN Light" w:hAnsi="思源宋体 CN Light"/>
          <w:b/>
          <w:color w:val="000000" w:themeColor="text1"/>
          <w14:textFill>
            <w14:solidFill>
              <w14:schemeClr w14:val="tx1"/>
            </w14:solidFill>
          </w14:textFill>
        </w:rPr>
        <w:t>前提条件：</w:t>
      </w:r>
      <w:r>
        <w:rPr>
          <w:rFonts w:hint="eastAsia" w:ascii="思源宋体 CN Light" w:hAnsi="思源宋体 CN Light"/>
          <w:color w:val="000000" w:themeColor="text1"/>
          <w14:textFill>
            <w14:solidFill>
              <w14:schemeClr w14:val="tx1"/>
            </w14:solidFill>
          </w14:textFill>
        </w:rPr>
        <w:t>项目需要投诉时。</w:t>
      </w:r>
    </w:p>
    <w:p>
      <w:pPr>
        <w:ind w:firstLine="431"/>
        <w:rPr>
          <w:rFonts w:ascii="思源宋体 CN Light" w:hAnsi="思源宋体 CN Light"/>
          <w:color w:val="000000" w:themeColor="text1"/>
          <w14:textFill>
            <w14:solidFill>
              <w14:schemeClr w14:val="tx1"/>
            </w14:solidFill>
          </w14:textFill>
        </w:rPr>
      </w:pPr>
      <w:r>
        <w:rPr>
          <w:rFonts w:hint="eastAsia" w:ascii="思源宋体 CN Light" w:hAnsi="思源宋体 CN Light"/>
          <w:b/>
          <w:color w:val="000000" w:themeColor="text1"/>
          <w14:textFill>
            <w14:solidFill>
              <w14:schemeClr w14:val="tx1"/>
            </w14:solidFill>
          </w14:textFill>
        </w:rPr>
        <w:t>基本功能：</w:t>
      </w:r>
      <w:r>
        <w:rPr>
          <w:rFonts w:hint="eastAsia" w:ascii="思源宋体 CN Light" w:hAnsi="思源宋体 CN Light"/>
          <w:color w:val="000000" w:themeColor="text1"/>
          <w14:textFill>
            <w14:solidFill>
              <w14:schemeClr w14:val="tx1"/>
            </w14:solidFill>
          </w14:textFill>
        </w:rPr>
        <w:t>填写投诉信息。</w:t>
      </w:r>
    </w:p>
    <w:p>
      <w:pPr>
        <w:ind w:firstLine="431"/>
        <w:rPr>
          <w:rFonts w:ascii="思源宋体 CN Light" w:hAnsi="思源宋体 CN Light"/>
          <w:b/>
          <w:color w:val="000000" w:themeColor="text1"/>
          <w14:textFill>
            <w14:solidFill>
              <w14:schemeClr w14:val="tx1"/>
            </w14:solidFill>
          </w14:textFill>
        </w:rPr>
      </w:pPr>
      <w:r>
        <w:rPr>
          <w:rFonts w:hint="eastAsia" w:ascii="思源宋体 CN Light" w:hAnsi="思源宋体 CN Light"/>
          <w:b/>
          <w:color w:val="000000" w:themeColor="text1"/>
          <w14:textFill>
            <w14:solidFill>
              <w14:schemeClr w14:val="tx1"/>
            </w14:solidFill>
          </w14:textFill>
        </w:rPr>
        <w:t>操作步骤：</w:t>
      </w:r>
    </w:p>
    <w:p>
      <w:pPr>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1、选择“工程建设—特殊情况—投诉（新）”菜单，进入投诉（新）页面，点击新增投诉，进行新增操作，如下图：</w:t>
      </w:r>
    </w:p>
    <w:p>
      <w:pPr>
        <w:pStyle w:val="45"/>
        <w:rPr>
          <w:rFonts w:ascii="思源宋体 CN Light" w:hAnsi="思源宋体 CN Light"/>
          <w:color w:val="000000" w:themeColor="text1"/>
          <w14:textFill>
            <w14:solidFill>
              <w14:schemeClr w14:val="tx1"/>
            </w14:solidFill>
          </w14:textFill>
        </w:rPr>
      </w:pPr>
      <w:r>
        <w:rPr>
          <w:rFonts w:ascii="思源宋体 CN Light" w:hAnsi="思源宋体 CN Light"/>
          <w:color w:val="000000" w:themeColor="text1"/>
          <w14:textFill>
            <w14:solidFill>
              <w14:schemeClr w14:val="tx1"/>
            </w14:solidFill>
          </w14:textFill>
        </w:rPr>
        <w:drawing>
          <wp:inline distT="0" distB="0" distL="114300" distR="114300">
            <wp:extent cx="5266690" cy="2378075"/>
            <wp:effectExtent l="0" t="0" r="6350" b="14605"/>
            <wp:docPr id="449"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图片 21"/>
                    <pic:cNvPicPr>
                      <a:picLocks noChangeAspect="1"/>
                    </pic:cNvPicPr>
                  </pic:nvPicPr>
                  <pic:blipFill>
                    <a:blip r:embed="rId243"/>
                    <a:stretch>
                      <a:fillRect/>
                    </a:stretch>
                  </pic:blipFill>
                  <pic:spPr>
                    <a:xfrm>
                      <a:off x="0" y="0"/>
                      <a:ext cx="5266690" cy="2378075"/>
                    </a:xfrm>
                    <a:prstGeom prst="rect">
                      <a:avLst/>
                    </a:prstGeom>
                    <a:noFill/>
                    <a:ln>
                      <a:noFill/>
                    </a:ln>
                  </pic:spPr>
                </pic:pic>
              </a:graphicData>
            </a:graphic>
          </wp:inline>
        </w:drawing>
      </w:r>
    </w:p>
    <w:p>
      <w:pPr>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2、选择标段。</w:t>
      </w:r>
    </w:p>
    <w:p>
      <w:pPr>
        <w:pStyle w:val="45"/>
        <w:rPr>
          <w:rFonts w:ascii="思源宋体 CN Light" w:hAnsi="思源宋体 CN Light"/>
          <w:color w:val="000000" w:themeColor="text1"/>
          <w14:textFill>
            <w14:solidFill>
              <w14:schemeClr w14:val="tx1"/>
            </w14:solidFill>
          </w14:textFill>
        </w:rPr>
      </w:pPr>
      <w:r>
        <w:rPr>
          <w:rFonts w:ascii="思源宋体 CN Light" w:hAnsi="思源宋体 CN Light"/>
          <w:color w:val="000000" w:themeColor="text1"/>
          <w14:textFill>
            <w14:solidFill>
              <w14:schemeClr w14:val="tx1"/>
            </w14:solidFill>
          </w14:textFill>
        </w:rPr>
        <w:drawing>
          <wp:inline distT="0" distB="0" distL="114300" distR="114300">
            <wp:extent cx="5266690" cy="2378075"/>
            <wp:effectExtent l="0" t="0" r="6350" b="14605"/>
            <wp:docPr id="45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 name="图片 22"/>
                    <pic:cNvPicPr>
                      <a:picLocks noChangeAspect="1"/>
                    </pic:cNvPicPr>
                  </pic:nvPicPr>
                  <pic:blipFill>
                    <a:blip r:embed="rId244"/>
                    <a:stretch>
                      <a:fillRect/>
                    </a:stretch>
                  </pic:blipFill>
                  <pic:spPr>
                    <a:xfrm>
                      <a:off x="0" y="0"/>
                      <a:ext cx="5266690" cy="2378075"/>
                    </a:xfrm>
                    <a:prstGeom prst="rect">
                      <a:avLst/>
                    </a:prstGeom>
                    <a:noFill/>
                    <a:ln>
                      <a:noFill/>
                    </a:ln>
                  </pic:spPr>
                </pic:pic>
              </a:graphicData>
            </a:graphic>
          </wp:inline>
        </w:drawing>
      </w:r>
    </w:p>
    <w:p>
      <w:pPr>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3</w:t>
      </w:r>
      <w:r>
        <w:rPr>
          <w:rFonts w:ascii="思源宋体 CN Light" w:hAnsi="思源宋体 CN Light"/>
          <w:color w:val="000000" w:themeColor="text1"/>
          <w14:textFill>
            <w14:solidFill>
              <w14:schemeClr w14:val="tx1"/>
            </w14:solidFill>
          </w14:textFill>
        </w:rPr>
        <w:t>、</w:t>
      </w:r>
      <w:r>
        <w:rPr>
          <w:rFonts w:hint="eastAsia" w:ascii="思源宋体 CN Light" w:hAnsi="思源宋体 CN Light"/>
          <w:color w:val="000000" w:themeColor="text1"/>
          <w14:textFill>
            <w14:solidFill>
              <w14:schemeClr w14:val="tx1"/>
            </w14:solidFill>
          </w14:textFill>
        </w:rPr>
        <w:t>填写相关信息后，点击修改保存完成新增操作。</w:t>
      </w:r>
    </w:p>
    <w:p>
      <w:pPr>
        <w:ind w:firstLine="0" w:firstLineChars="0"/>
        <w:rPr>
          <w:rFonts w:ascii="思源宋体 CN Light" w:hAnsi="思源宋体 CN Light"/>
        </w:rPr>
      </w:pPr>
      <w:r>
        <w:rPr>
          <w:rFonts w:hint="eastAsia" w:ascii="思源宋体 CN Light" w:hAnsi="思源宋体 CN Light"/>
        </w:rPr>
        <w:drawing>
          <wp:inline distT="0" distB="0" distL="114300" distR="114300">
            <wp:extent cx="5266690" cy="2378075"/>
            <wp:effectExtent l="0" t="0" r="6350" b="14605"/>
            <wp:docPr id="455"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 name="图片 23"/>
                    <pic:cNvPicPr>
                      <a:picLocks noChangeAspect="1"/>
                    </pic:cNvPicPr>
                  </pic:nvPicPr>
                  <pic:blipFill>
                    <a:blip r:embed="rId245"/>
                    <a:stretch>
                      <a:fillRect/>
                    </a:stretch>
                  </pic:blipFill>
                  <pic:spPr>
                    <a:xfrm>
                      <a:off x="0" y="0"/>
                      <a:ext cx="5266690" cy="2378075"/>
                    </a:xfrm>
                    <a:prstGeom prst="rect">
                      <a:avLst/>
                    </a:prstGeom>
                    <a:noFill/>
                    <a:ln>
                      <a:noFill/>
                    </a:ln>
                  </pic:spPr>
                </pic:pic>
              </a:graphicData>
            </a:graphic>
          </wp:inline>
        </w:drawing>
      </w:r>
    </w:p>
    <w:p>
      <w:pPr>
        <w:pStyle w:val="5"/>
        <w:tabs>
          <w:tab w:val="left" w:pos="567"/>
        </w:tabs>
        <w:rPr>
          <w:rFonts w:ascii="思源宋体 CN Light" w:hAnsi="思源宋体 CN Light"/>
          <w:color w:val="000000" w:themeColor="text1"/>
          <w14:textFill>
            <w14:solidFill>
              <w14:schemeClr w14:val="tx1"/>
            </w14:solidFill>
          </w14:textFill>
        </w:rPr>
      </w:pPr>
      <w:bookmarkStart w:id="134" w:name="_Toc16044"/>
      <w:r>
        <w:rPr>
          <w:rFonts w:hint="eastAsia" w:ascii="思源宋体 CN Light" w:hAnsi="思源宋体 CN Light"/>
          <w:color w:val="000000" w:themeColor="text1"/>
          <w14:textFill>
            <w14:solidFill>
              <w14:schemeClr w14:val="tx1"/>
            </w14:solidFill>
          </w14:textFill>
        </w:rPr>
        <w:t>招标异常</w:t>
      </w:r>
      <w:bookmarkEnd w:id="131"/>
      <w:bookmarkEnd w:id="134"/>
    </w:p>
    <w:p>
      <w:pPr>
        <w:ind w:firstLine="431"/>
        <w:rPr>
          <w:rFonts w:ascii="思源宋体 CN Light" w:hAnsi="思源宋体 CN Light"/>
          <w:color w:val="000000" w:themeColor="text1"/>
          <w14:textFill>
            <w14:solidFill>
              <w14:schemeClr w14:val="tx1"/>
            </w14:solidFill>
          </w14:textFill>
        </w:rPr>
      </w:pPr>
      <w:r>
        <w:rPr>
          <w:rFonts w:hint="eastAsia" w:ascii="思源宋体 CN Light" w:hAnsi="思源宋体 CN Light"/>
          <w:b/>
          <w:color w:val="000000" w:themeColor="text1"/>
          <w14:textFill>
            <w14:solidFill>
              <w14:schemeClr w14:val="tx1"/>
            </w14:solidFill>
          </w14:textFill>
        </w:rPr>
        <w:t>基本功能：</w:t>
      </w:r>
      <w:r>
        <w:rPr>
          <w:rFonts w:hint="eastAsia" w:ascii="思源宋体 CN Light" w:hAnsi="思源宋体 CN Light"/>
          <w:color w:val="000000" w:themeColor="text1"/>
          <w14:textFill>
            <w14:solidFill>
              <w14:schemeClr w14:val="tx1"/>
            </w14:solidFill>
          </w14:textFill>
        </w:rPr>
        <w:t>编制招标异常备案。</w:t>
      </w:r>
    </w:p>
    <w:p>
      <w:pPr>
        <w:ind w:firstLine="431"/>
        <w:rPr>
          <w:rFonts w:ascii="思源宋体 CN Light" w:hAnsi="思源宋体 CN Light"/>
          <w:b/>
          <w:color w:val="000000" w:themeColor="text1"/>
          <w14:textFill>
            <w14:solidFill>
              <w14:schemeClr w14:val="tx1"/>
            </w14:solidFill>
          </w14:textFill>
        </w:rPr>
      </w:pPr>
      <w:r>
        <w:rPr>
          <w:rFonts w:hint="eastAsia" w:ascii="思源宋体 CN Light" w:hAnsi="思源宋体 CN Light"/>
          <w:b/>
          <w:color w:val="000000" w:themeColor="text1"/>
          <w14:textFill>
            <w14:solidFill>
              <w14:schemeClr w14:val="tx1"/>
            </w14:solidFill>
          </w14:textFill>
        </w:rPr>
        <w:t>操作步骤：</w:t>
      </w:r>
    </w:p>
    <w:p>
      <w:pPr>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1、选择“工程建设—特殊情况—招标异常”菜单，进入招标异常页面。如下图：</w:t>
      </w:r>
      <w:r>
        <w:rPr>
          <w:rFonts w:ascii="思源宋体 CN Light" w:hAnsi="思源宋体 CN Light"/>
        </w:rPr>
        <w:drawing>
          <wp:inline distT="0" distB="0" distL="114300" distR="114300">
            <wp:extent cx="5266690" cy="2553970"/>
            <wp:effectExtent l="0" t="0" r="3810" b="11430"/>
            <wp:docPr id="194"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图片 96"/>
                    <pic:cNvPicPr>
                      <a:picLocks noChangeAspect="1"/>
                    </pic:cNvPicPr>
                  </pic:nvPicPr>
                  <pic:blipFill>
                    <a:blip r:embed="rId246"/>
                    <a:stretch>
                      <a:fillRect/>
                    </a:stretch>
                  </pic:blipFill>
                  <pic:spPr>
                    <a:xfrm>
                      <a:off x="0" y="0"/>
                      <a:ext cx="5266690" cy="2553970"/>
                    </a:xfrm>
                    <a:prstGeom prst="rect">
                      <a:avLst/>
                    </a:prstGeom>
                    <a:noFill/>
                    <a:ln>
                      <a:noFill/>
                    </a:ln>
                  </pic:spPr>
                </pic:pic>
              </a:graphicData>
            </a:graphic>
          </wp:inline>
        </w:drawing>
      </w:r>
    </w:p>
    <w:p>
      <w:pPr>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2、选择一个标段（包），点击“确认选择”按钮，进入“新增招标异常”页面填写页面上的信息。如下图：</w:t>
      </w:r>
    </w:p>
    <w:p>
      <w:pPr>
        <w:pStyle w:val="45"/>
        <w:rPr>
          <w:rFonts w:ascii="思源宋体 CN Light" w:hAnsi="思源宋体 CN Light"/>
          <w:color w:val="000000" w:themeColor="text1"/>
          <w14:textFill>
            <w14:solidFill>
              <w14:schemeClr w14:val="tx1"/>
            </w14:solidFill>
          </w14:textFill>
        </w:rPr>
      </w:pPr>
      <w:r>
        <w:rPr>
          <w:rFonts w:ascii="思源宋体 CN Light" w:hAnsi="思源宋体 CN Light"/>
        </w:rPr>
        <w:drawing>
          <wp:inline distT="0" distB="0" distL="114300" distR="114300">
            <wp:extent cx="5266690" cy="2392045"/>
            <wp:effectExtent l="0" t="0" r="3810" b="8255"/>
            <wp:docPr id="435"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 name="图片 16"/>
                    <pic:cNvPicPr>
                      <a:picLocks noChangeAspect="1"/>
                    </pic:cNvPicPr>
                  </pic:nvPicPr>
                  <pic:blipFill>
                    <a:blip r:embed="rId247"/>
                    <a:stretch>
                      <a:fillRect/>
                    </a:stretch>
                  </pic:blipFill>
                  <pic:spPr>
                    <a:xfrm>
                      <a:off x="0" y="0"/>
                      <a:ext cx="5266690" cy="2392045"/>
                    </a:xfrm>
                    <a:prstGeom prst="rect">
                      <a:avLst/>
                    </a:prstGeom>
                    <a:noFill/>
                    <a:ln>
                      <a:noFill/>
                    </a:ln>
                  </pic:spPr>
                </pic:pic>
              </a:graphicData>
            </a:graphic>
          </wp:inline>
        </w:drawing>
      </w:r>
      <w:r>
        <w:rPr>
          <w:rFonts w:ascii="思源宋体 CN Light" w:hAnsi="思源宋体 CN Light"/>
        </w:rPr>
        <w:drawing>
          <wp:inline distT="0" distB="0" distL="114300" distR="114300">
            <wp:extent cx="5273675" cy="2430780"/>
            <wp:effectExtent l="0" t="0" r="9525" b="7620"/>
            <wp:docPr id="43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 name="图片 17"/>
                    <pic:cNvPicPr>
                      <a:picLocks noChangeAspect="1"/>
                    </pic:cNvPicPr>
                  </pic:nvPicPr>
                  <pic:blipFill>
                    <a:blip r:embed="rId248"/>
                    <a:stretch>
                      <a:fillRect/>
                    </a:stretch>
                  </pic:blipFill>
                  <pic:spPr>
                    <a:xfrm>
                      <a:off x="0" y="0"/>
                      <a:ext cx="5273675" cy="2430780"/>
                    </a:xfrm>
                    <a:prstGeom prst="rect">
                      <a:avLst/>
                    </a:prstGeom>
                    <a:noFill/>
                    <a:ln>
                      <a:noFill/>
                    </a:ln>
                  </pic:spPr>
                </pic:pic>
              </a:graphicData>
            </a:graphic>
          </wp:inline>
        </w:drawing>
      </w:r>
    </w:p>
    <w:p>
      <w:pPr>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注：</w:t>
      </w:r>
    </w:p>
    <w:p>
      <w:pPr>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①重新招标：选择此选项后，会重新生成一个新的标段（包），新标段（包）需要重新发布招标公告，完成相应的流程。原来的标段（包）不能再继续完成流程。</w:t>
      </w:r>
    </w:p>
    <w:p>
      <w:pPr>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②终止招标：选择此选项后，不会产生新的标段（包），同时该标段（包）的流程终止，无法再继续进行下面的流程。</w:t>
      </w:r>
    </w:p>
    <w:p>
      <w:pPr>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③延后变更（变更招标方式）：选择此选项后，选择变更后的招标方式。会重新生成一个新的标段（包），新标段（包）按照变更后的招标方式，重新完成流程。原来的标段（包）不能再继续完成流程。</w:t>
      </w:r>
    </w:p>
    <w:p>
      <w:pPr>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④是否复制投标单位：选中“是”，则原标段（包）的投标单位复制到新标段（包）中，无需再次投标；不选中，原标段（包）的投标单位需要重新投标新标段（包）。</w:t>
      </w:r>
    </w:p>
    <w:p>
      <w:pPr>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⑤是否发布公告：选中“是”，则向网站发送招标异常公告；不选中，则不向网站发送招标异常公告。</w:t>
      </w:r>
    </w:p>
    <w:p>
      <w:pPr>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⑥已发布公告情况：显示的是该标段（包）已经发布的招标公告情况。</w:t>
      </w:r>
    </w:p>
    <w:p>
      <w:pPr>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3、点击“提交信息”按钮，弹出的意见框中输入意见，点击“确认提交”按钮，招标异常备案审核通过。如下图：</w:t>
      </w:r>
      <w:r>
        <w:rPr>
          <w:rFonts w:ascii="思源宋体 CN Light" w:hAnsi="思源宋体 CN Light"/>
        </w:rPr>
        <w:drawing>
          <wp:inline distT="0" distB="0" distL="114300" distR="114300">
            <wp:extent cx="5274945" cy="2191385"/>
            <wp:effectExtent l="0" t="0" r="8255" b="5715"/>
            <wp:docPr id="398" name="图片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 name="图片 127"/>
                    <pic:cNvPicPr>
                      <a:picLocks noChangeAspect="1"/>
                    </pic:cNvPicPr>
                  </pic:nvPicPr>
                  <pic:blipFill>
                    <a:blip r:embed="rId249"/>
                    <a:stretch>
                      <a:fillRect/>
                    </a:stretch>
                  </pic:blipFill>
                  <pic:spPr>
                    <a:xfrm>
                      <a:off x="0" y="0"/>
                      <a:ext cx="5274945" cy="2191385"/>
                    </a:xfrm>
                    <a:prstGeom prst="rect">
                      <a:avLst/>
                    </a:prstGeom>
                    <a:noFill/>
                    <a:ln>
                      <a:noFill/>
                    </a:ln>
                  </pic:spPr>
                </pic:pic>
              </a:graphicData>
            </a:graphic>
          </wp:inline>
        </w:drawing>
      </w:r>
    </w:p>
    <w:p>
      <w:pPr>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4、招标异常备案列表页面上，点击“编辑中”状态下的招标异常备案的“操作”按钮，可修改该招标异常备案信息。如下图：</w:t>
      </w:r>
    </w:p>
    <w:p>
      <w:pPr>
        <w:pStyle w:val="45"/>
        <w:rPr>
          <w:rFonts w:ascii="思源宋体 CN Light" w:hAnsi="思源宋体 CN Light"/>
          <w:color w:val="000000" w:themeColor="text1"/>
          <w14:textFill>
            <w14:solidFill>
              <w14:schemeClr w14:val="tx1"/>
            </w14:solidFill>
          </w14:textFill>
        </w:rPr>
      </w:pPr>
      <w:r>
        <w:rPr>
          <w:rFonts w:ascii="思源宋体 CN Light" w:hAnsi="思源宋体 CN Light"/>
        </w:rPr>
        <w:drawing>
          <wp:inline distT="0" distB="0" distL="114300" distR="114300">
            <wp:extent cx="5266690" cy="2553970"/>
            <wp:effectExtent l="0" t="0" r="3810" b="11430"/>
            <wp:docPr id="197"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图片 98"/>
                    <pic:cNvPicPr>
                      <a:picLocks noChangeAspect="1"/>
                    </pic:cNvPicPr>
                  </pic:nvPicPr>
                  <pic:blipFill>
                    <a:blip r:embed="rId250"/>
                    <a:stretch>
                      <a:fillRect/>
                    </a:stretch>
                  </pic:blipFill>
                  <pic:spPr>
                    <a:xfrm>
                      <a:off x="0" y="0"/>
                      <a:ext cx="5266690" cy="2553970"/>
                    </a:xfrm>
                    <a:prstGeom prst="rect">
                      <a:avLst/>
                    </a:prstGeom>
                    <a:noFill/>
                    <a:ln>
                      <a:noFill/>
                    </a:ln>
                  </pic:spPr>
                </pic:pic>
              </a:graphicData>
            </a:graphic>
          </wp:inline>
        </w:drawing>
      </w:r>
    </w:p>
    <w:p>
      <w:pPr>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5、招标异常备案列表页面上，点击“审核通过”状态下的招标异常备案的“操作”按钮，招标异常页面点击“修改”按钮，可修改招标异常备案信息，如下图：</w:t>
      </w:r>
      <w:r>
        <w:rPr>
          <w:rFonts w:ascii="思源宋体 CN Light" w:hAnsi="思源宋体 CN Light"/>
        </w:rPr>
        <w:drawing>
          <wp:inline distT="0" distB="0" distL="114300" distR="114300">
            <wp:extent cx="5266690" cy="2553970"/>
            <wp:effectExtent l="0" t="0" r="3810" b="11430"/>
            <wp:docPr id="198"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图片 99"/>
                    <pic:cNvPicPr>
                      <a:picLocks noChangeAspect="1"/>
                    </pic:cNvPicPr>
                  </pic:nvPicPr>
                  <pic:blipFill>
                    <a:blip r:embed="rId251"/>
                    <a:stretch>
                      <a:fillRect/>
                    </a:stretch>
                  </pic:blipFill>
                  <pic:spPr>
                    <a:xfrm>
                      <a:off x="0" y="0"/>
                      <a:ext cx="5266690" cy="2553970"/>
                    </a:xfrm>
                    <a:prstGeom prst="rect">
                      <a:avLst/>
                    </a:prstGeom>
                    <a:noFill/>
                    <a:ln>
                      <a:noFill/>
                    </a:ln>
                  </pic:spPr>
                </pic:pic>
              </a:graphicData>
            </a:graphic>
          </wp:inline>
        </w:drawing>
      </w:r>
      <w:r>
        <w:rPr>
          <w:rFonts w:ascii="思源宋体 CN Light" w:hAnsi="思源宋体 CN Light"/>
        </w:rPr>
        <w:drawing>
          <wp:inline distT="0" distB="0" distL="114300" distR="114300">
            <wp:extent cx="5271770" cy="2399665"/>
            <wp:effectExtent l="0" t="0" r="11430" b="635"/>
            <wp:docPr id="44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 name="图片 20"/>
                    <pic:cNvPicPr>
                      <a:picLocks noChangeAspect="1"/>
                    </pic:cNvPicPr>
                  </pic:nvPicPr>
                  <pic:blipFill>
                    <a:blip r:embed="rId252"/>
                    <a:stretch>
                      <a:fillRect/>
                    </a:stretch>
                  </pic:blipFill>
                  <pic:spPr>
                    <a:xfrm>
                      <a:off x="0" y="0"/>
                      <a:ext cx="5271770" cy="2399665"/>
                    </a:xfrm>
                    <a:prstGeom prst="rect">
                      <a:avLst/>
                    </a:prstGeom>
                    <a:noFill/>
                    <a:ln>
                      <a:noFill/>
                    </a:ln>
                  </pic:spPr>
                </pic:pic>
              </a:graphicData>
            </a:graphic>
          </wp:inline>
        </w:drawing>
      </w:r>
    </w:p>
    <w:p>
      <w:pPr>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6、招标异常备案列表页面上，选中要删除的招标异常备案，点击“删除标段异常”按钮，可删除该招标异常备案。</w:t>
      </w:r>
    </w:p>
    <w:p>
      <w:pPr>
        <w:pStyle w:val="2"/>
        <w:ind w:firstLine="0" w:firstLineChars="0"/>
        <w:rPr>
          <w:rFonts w:ascii="思源宋体 CN Light" w:hAnsi="思源宋体 CN Light"/>
        </w:rPr>
      </w:pPr>
      <w:r>
        <w:rPr>
          <w:rFonts w:ascii="思源宋体 CN Light" w:hAnsi="思源宋体 CN Light"/>
        </w:rPr>
        <w:drawing>
          <wp:inline distT="0" distB="0" distL="114300" distR="114300">
            <wp:extent cx="5266690" cy="2002790"/>
            <wp:effectExtent l="0" t="0" r="3810" b="3810"/>
            <wp:docPr id="199"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图片 100"/>
                    <pic:cNvPicPr>
                      <a:picLocks noChangeAspect="1"/>
                    </pic:cNvPicPr>
                  </pic:nvPicPr>
                  <pic:blipFill>
                    <a:blip r:embed="rId253"/>
                    <a:stretch>
                      <a:fillRect/>
                    </a:stretch>
                  </pic:blipFill>
                  <pic:spPr>
                    <a:xfrm>
                      <a:off x="0" y="0"/>
                      <a:ext cx="5266690" cy="2002790"/>
                    </a:xfrm>
                    <a:prstGeom prst="rect">
                      <a:avLst/>
                    </a:prstGeom>
                    <a:noFill/>
                    <a:ln>
                      <a:noFill/>
                    </a:ln>
                  </pic:spPr>
                </pic:pic>
              </a:graphicData>
            </a:graphic>
          </wp:inline>
        </w:drawing>
      </w:r>
    </w:p>
    <w:p>
      <w:pPr>
        <w:pStyle w:val="5"/>
        <w:tabs>
          <w:tab w:val="left" w:pos="567"/>
        </w:tabs>
        <w:rPr>
          <w:rFonts w:ascii="思源宋体 CN Light" w:hAnsi="思源宋体 CN Light"/>
          <w:color w:val="000000" w:themeColor="text1"/>
          <w14:textFill>
            <w14:solidFill>
              <w14:schemeClr w14:val="tx1"/>
            </w14:solidFill>
          </w14:textFill>
        </w:rPr>
      </w:pPr>
      <w:bookmarkStart w:id="135" w:name="_Toc7507"/>
      <w:r>
        <w:rPr>
          <w:rFonts w:hint="eastAsia" w:ascii="思源宋体 CN Light" w:hAnsi="思源宋体 CN Light"/>
          <w:color w:val="000000" w:themeColor="text1"/>
          <w14:textFill>
            <w14:solidFill>
              <w14:schemeClr w14:val="tx1"/>
            </w14:solidFill>
          </w14:textFill>
        </w:rPr>
        <w:t>项目暂停还原</w:t>
      </w:r>
      <w:bookmarkEnd w:id="135"/>
    </w:p>
    <w:p>
      <w:pPr>
        <w:ind w:firstLine="431"/>
        <w:rPr>
          <w:rFonts w:ascii="思源宋体 CN Light" w:hAnsi="思源宋体 CN Light"/>
          <w:color w:val="000000" w:themeColor="text1"/>
          <w14:textFill>
            <w14:solidFill>
              <w14:schemeClr w14:val="tx1"/>
            </w14:solidFill>
          </w14:textFill>
        </w:rPr>
      </w:pPr>
      <w:r>
        <w:rPr>
          <w:rFonts w:hint="eastAsia" w:ascii="思源宋体 CN Light" w:hAnsi="思源宋体 CN Light"/>
          <w:b/>
          <w:color w:val="000000" w:themeColor="text1"/>
          <w14:textFill>
            <w14:solidFill>
              <w14:schemeClr w14:val="tx1"/>
            </w14:solidFill>
          </w14:textFill>
        </w:rPr>
        <w:t>基本功能：</w:t>
      </w:r>
      <w:r>
        <w:rPr>
          <w:rFonts w:hint="eastAsia" w:ascii="思源宋体 CN Light" w:hAnsi="思源宋体 CN Light" w:cs="宋体"/>
          <w:color w:val="000000" w:themeColor="text1"/>
          <w:szCs w:val="20"/>
          <w14:textFill>
            <w14:solidFill>
              <w14:schemeClr w14:val="tx1"/>
            </w14:solidFill>
          </w14:textFill>
        </w:rPr>
        <w:t>对项目进行暂停、还原</w:t>
      </w:r>
    </w:p>
    <w:p>
      <w:pPr>
        <w:ind w:firstLine="431"/>
        <w:rPr>
          <w:rFonts w:ascii="思源宋体 CN Light" w:hAnsi="思源宋体 CN Light"/>
          <w:b/>
          <w:color w:val="000000" w:themeColor="text1"/>
          <w14:textFill>
            <w14:solidFill>
              <w14:schemeClr w14:val="tx1"/>
            </w14:solidFill>
          </w14:textFill>
        </w:rPr>
      </w:pPr>
      <w:r>
        <w:rPr>
          <w:rFonts w:hint="eastAsia" w:ascii="思源宋体 CN Light" w:hAnsi="思源宋体 CN Light"/>
          <w:b/>
          <w:color w:val="000000" w:themeColor="text1"/>
          <w14:textFill>
            <w14:solidFill>
              <w14:schemeClr w14:val="tx1"/>
            </w14:solidFill>
          </w14:textFill>
        </w:rPr>
        <w:t>操作步骤：</w:t>
      </w:r>
    </w:p>
    <w:p>
      <w:pPr>
        <w:pStyle w:val="2"/>
        <w:numPr>
          <w:ilvl w:val="0"/>
          <w:numId w:val="13"/>
        </w:numPr>
        <w:ind w:firstLine="420"/>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选择“工程建设—特殊情况—项目暂停还原”菜单，进入招标异常页面。如下图：</w:t>
      </w:r>
    </w:p>
    <w:p>
      <w:pPr>
        <w:pStyle w:val="2"/>
        <w:ind w:firstLine="0" w:firstLineChars="0"/>
        <w:rPr>
          <w:rFonts w:ascii="思源宋体 CN Light" w:hAnsi="思源宋体 CN Light"/>
        </w:rPr>
      </w:pPr>
      <w:r>
        <w:rPr>
          <w:rFonts w:ascii="思源宋体 CN Light" w:hAnsi="思源宋体 CN Light"/>
        </w:rPr>
        <w:drawing>
          <wp:inline distT="0" distB="0" distL="114300" distR="114300">
            <wp:extent cx="5272405" cy="2159000"/>
            <wp:effectExtent l="0" t="0" r="10795" b="0"/>
            <wp:docPr id="200"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图片 101"/>
                    <pic:cNvPicPr>
                      <a:picLocks noChangeAspect="1"/>
                    </pic:cNvPicPr>
                  </pic:nvPicPr>
                  <pic:blipFill>
                    <a:blip r:embed="rId254"/>
                    <a:stretch>
                      <a:fillRect/>
                    </a:stretch>
                  </pic:blipFill>
                  <pic:spPr>
                    <a:xfrm>
                      <a:off x="0" y="0"/>
                      <a:ext cx="5272405" cy="2159000"/>
                    </a:xfrm>
                    <a:prstGeom prst="rect">
                      <a:avLst/>
                    </a:prstGeom>
                    <a:noFill/>
                    <a:ln>
                      <a:noFill/>
                    </a:ln>
                  </pic:spPr>
                </pic:pic>
              </a:graphicData>
            </a:graphic>
          </wp:inline>
        </w:drawing>
      </w:r>
    </w:p>
    <w:p>
      <w:pPr>
        <w:pStyle w:val="2"/>
        <w:numPr>
          <w:ilvl w:val="0"/>
          <w:numId w:val="13"/>
        </w:numPr>
        <w:ind w:firstLine="420"/>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点击“新增暂停”，进入新增项目暂停页面，填写相关信息。如下图：</w:t>
      </w:r>
    </w:p>
    <w:p>
      <w:pPr>
        <w:pStyle w:val="2"/>
        <w:ind w:firstLine="0" w:firstLineChars="0"/>
        <w:rPr>
          <w:rFonts w:ascii="思源宋体 CN Light" w:hAnsi="思源宋体 CN Light"/>
        </w:rPr>
      </w:pPr>
      <w:r>
        <w:rPr>
          <w:rFonts w:ascii="思源宋体 CN Light" w:hAnsi="思源宋体 CN Light"/>
        </w:rPr>
        <w:drawing>
          <wp:inline distT="0" distB="0" distL="114300" distR="114300">
            <wp:extent cx="5266690" cy="2553970"/>
            <wp:effectExtent l="0" t="0" r="3810" b="11430"/>
            <wp:docPr id="201"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图片 102"/>
                    <pic:cNvPicPr>
                      <a:picLocks noChangeAspect="1"/>
                    </pic:cNvPicPr>
                  </pic:nvPicPr>
                  <pic:blipFill>
                    <a:blip r:embed="rId255"/>
                    <a:stretch>
                      <a:fillRect/>
                    </a:stretch>
                  </pic:blipFill>
                  <pic:spPr>
                    <a:xfrm>
                      <a:off x="0" y="0"/>
                      <a:ext cx="5266690" cy="2553970"/>
                    </a:xfrm>
                    <a:prstGeom prst="rect">
                      <a:avLst/>
                    </a:prstGeom>
                    <a:noFill/>
                    <a:ln>
                      <a:noFill/>
                    </a:ln>
                  </pic:spPr>
                </pic:pic>
              </a:graphicData>
            </a:graphic>
          </wp:inline>
        </w:drawing>
      </w:r>
    </w:p>
    <w:p>
      <w:pPr>
        <w:pStyle w:val="2"/>
        <w:numPr>
          <w:ilvl w:val="0"/>
          <w:numId w:val="13"/>
        </w:numPr>
        <w:ind w:firstLine="420"/>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填写完信息，点击“修改保存”按钮，新增项目暂停保存成功；点击“提交审核”按钮，弹出的意见框中输入意见，点击“确认提交”按钮，提交审核。</w:t>
      </w:r>
    </w:p>
    <w:p>
      <w:pPr>
        <w:pStyle w:val="4"/>
        <w:tabs>
          <w:tab w:val="left" w:pos="567"/>
        </w:tabs>
        <w:rPr>
          <w:rFonts w:ascii="思源宋体 CN Light" w:hAnsi="思源宋体 CN Light"/>
          <w:color w:val="000000" w:themeColor="text1"/>
          <w14:textFill>
            <w14:solidFill>
              <w14:schemeClr w14:val="tx1"/>
            </w14:solidFill>
          </w14:textFill>
        </w:rPr>
      </w:pPr>
      <w:bookmarkStart w:id="136" w:name="_Toc9846"/>
      <w:bookmarkStart w:id="137" w:name="_Toc18143"/>
      <w:r>
        <w:rPr>
          <w:rFonts w:ascii="思源宋体 CN Light" w:hAnsi="思源宋体 CN Light"/>
          <w:color w:val="000000" w:themeColor="text1"/>
          <w14:textFill>
            <w14:solidFill>
              <w14:schemeClr w14:val="tx1"/>
            </w14:solidFill>
          </w14:textFill>
        </w:rPr>
        <w:t>直接发包</w:t>
      </w:r>
      <w:bookmarkEnd w:id="136"/>
      <w:bookmarkEnd w:id="137"/>
    </w:p>
    <w:p>
      <w:pPr>
        <w:pStyle w:val="5"/>
        <w:tabs>
          <w:tab w:val="left" w:pos="567"/>
        </w:tabs>
        <w:rPr>
          <w:rFonts w:ascii="思源宋体 CN Light" w:hAnsi="思源宋体 CN Light"/>
          <w:color w:val="000000" w:themeColor="text1"/>
          <w14:textFill>
            <w14:solidFill>
              <w14:schemeClr w14:val="tx1"/>
            </w14:solidFill>
          </w14:textFill>
        </w:rPr>
      </w:pPr>
      <w:bookmarkStart w:id="138" w:name="_Toc6593"/>
      <w:bookmarkStart w:id="139" w:name="_Toc29860"/>
      <w:r>
        <w:rPr>
          <w:rFonts w:hint="eastAsia" w:ascii="思源宋体 CN Light" w:hAnsi="思源宋体 CN Light"/>
          <w:color w:val="000000" w:themeColor="text1"/>
          <w14:textFill>
            <w14:solidFill>
              <w14:schemeClr w14:val="tx1"/>
            </w14:solidFill>
          </w14:textFill>
        </w:rPr>
        <w:t>交易结果</w:t>
      </w:r>
      <w:bookmarkEnd w:id="138"/>
      <w:bookmarkEnd w:id="139"/>
    </w:p>
    <w:p>
      <w:pPr>
        <w:ind w:firstLine="431"/>
        <w:rPr>
          <w:rFonts w:ascii="思源宋体 CN Light" w:hAnsi="思源宋体 CN Light"/>
          <w:color w:val="000000" w:themeColor="text1"/>
          <w14:textFill>
            <w14:solidFill>
              <w14:schemeClr w14:val="tx1"/>
            </w14:solidFill>
          </w14:textFill>
        </w:rPr>
      </w:pPr>
      <w:r>
        <w:rPr>
          <w:rFonts w:hint="eastAsia" w:ascii="思源宋体 CN Light" w:hAnsi="思源宋体 CN Light"/>
          <w:b/>
          <w:color w:val="000000" w:themeColor="text1"/>
          <w14:textFill>
            <w14:solidFill>
              <w14:schemeClr w14:val="tx1"/>
            </w14:solidFill>
          </w14:textFill>
        </w:rPr>
        <w:t>前提条件：</w:t>
      </w:r>
      <w:r>
        <w:rPr>
          <w:rFonts w:hint="eastAsia" w:ascii="思源宋体 CN Light" w:hAnsi="思源宋体 CN Light"/>
          <w:color w:val="000000" w:themeColor="text1"/>
          <w14:textFill>
            <w14:solidFill>
              <w14:schemeClr w14:val="tx1"/>
            </w14:solidFill>
          </w14:textFill>
        </w:rPr>
        <w:t>招标项目中标段选择招标方式为直接发包，并审核通过。</w:t>
      </w:r>
    </w:p>
    <w:p>
      <w:pPr>
        <w:ind w:firstLine="431"/>
        <w:rPr>
          <w:rFonts w:ascii="思源宋体 CN Light" w:hAnsi="思源宋体 CN Light"/>
          <w:color w:val="000000" w:themeColor="text1"/>
          <w14:textFill>
            <w14:solidFill>
              <w14:schemeClr w14:val="tx1"/>
            </w14:solidFill>
          </w14:textFill>
        </w:rPr>
      </w:pPr>
      <w:r>
        <w:rPr>
          <w:rFonts w:hint="eastAsia" w:ascii="思源宋体 CN Light" w:hAnsi="思源宋体 CN Light"/>
          <w:b/>
          <w:color w:val="000000" w:themeColor="text1"/>
          <w14:textFill>
            <w14:solidFill>
              <w14:schemeClr w14:val="tx1"/>
            </w14:solidFill>
          </w14:textFill>
        </w:rPr>
        <w:t>基本功能：</w:t>
      </w:r>
      <w:r>
        <w:rPr>
          <w:rFonts w:hint="eastAsia" w:ascii="思源宋体 CN Light" w:hAnsi="思源宋体 CN Light"/>
          <w:color w:val="000000" w:themeColor="text1"/>
          <w14:textFill>
            <w14:solidFill>
              <w14:schemeClr w14:val="tx1"/>
            </w14:solidFill>
          </w14:textFill>
        </w:rPr>
        <w:t>新增交易结果。</w:t>
      </w:r>
    </w:p>
    <w:p>
      <w:pPr>
        <w:ind w:firstLine="431"/>
        <w:rPr>
          <w:rFonts w:ascii="思源宋体 CN Light" w:hAnsi="思源宋体 CN Light"/>
          <w:b/>
          <w:color w:val="000000" w:themeColor="text1"/>
          <w14:textFill>
            <w14:solidFill>
              <w14:schemeClr w14:val="tx1"/>
            </w14:solidFill>
          </w14:textFill>
        </w:rPr>
      </w:pPr>
      <w:r>
        <w:rPr>
          <w:rFonts w:hint="eastAsia" w:ascii="思源宋体 CN Light" w:hAnsi="思源宋体 CN Light"/>
          <w:b/>
          <w:color w:val="000000" w:themeColor="text1"/>
          <w14:textFill>
            <w14:solidFill>
              <w14:schemeClr w14:val="tx1"/>
            </w14:solidFill>
          </w14:textFill>
        </w:rPr>
        <w:t>操作步骤：</w:t>
      </w:r>
    </w:p>
    <w:p>
      <w:pPr>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1、选择“工程建设—直接发包—交易结果”菜单，进入交易结果页面。如下图：</w:t>
      </w:r>
    </w:p>
    <w:p>
      <w:pPr>
        <w:pStyle w:val="45"/>
        <w:rPr>
          <w:rFonts w:ascii="思源宋体 CN Light" w:hAnsi="思源宋体 CN Light"/>
          <w:color w:val="000000" w:themeColor="text1"/>
          <w14:textFill>
            <w14:solidFill>
              <w14:schemeClr w14:val="tx1"/>
            </w14:solidFill>
          </w14:textFill>
        </w:rPr>
      </w:pPr>
      <w:r>
        <w:rPr>
          <w:rFonts w:ascii="思源宋体 CN Light" w:hAnsi="思源宋体 CN Light"/>
        </w:rPr>
        <w:drawing>
          <wp:inline distT="0" distB="0" distL="114300" distR="114300">
            <wp:extent cx="5266690" cy="2553970"/>
            <wp:effectExtent l="0" t="0" r="3810" b="11430"/>
            <wp:docPr id="209" name="图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图片 108"/>
                    <pic:cNvPicPr>
                      <a:picLocks noChangeAspect="1"/>
                    </pic:cNvPicPr>
                  </pic:nvPicPr>
                  <pic:blipFill>
                    <a:blip r:embed="rId256"/>
                    <a:stretch>
                      <a:fillRect/>
                    </a:stretch>
                  </pic:blipFill>
                  <pic:spPr>
                    <a:xfrm>
                      <a:off x="0" y="0"/>
                      <a:ext cx="5266690" cy="2553970"/>
                    </a:xfrm>
                    <a:prstGeom prst="rect">
                      <a:avLst/>
                    </a:prstGeom>
                    <a:noFill/>
                    <a:ln>
                      <a:noFill/>
                    </a:ln>
                  </pic:spPr>
                </pic:pic>
              </a:graphicData>
            </a:graphic>
          </wp:inline>
        </w:drawing>
      </w:r>
    </w:p>
    <w:p>
      <w:pPr>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2、交易结果页面，填写页面信息。如下图：</w:t>
      </w:r>
    </w:p>
    <w:p>
      <w:pPr>
        <w:ind w:firstLine="0" w:firstLineChars="0"/>
        <w:rPr>
          <w:rFonts w:ascii="思源宋体 CN Light" w:hAnsi="思源宋体 CN Light"/>
          <w:color w:val="000000" w:themeColor="text1"/>
          <w14:textFill>
            <w14:solidFill>
              <w14:schemeClr w14:val="tx1"/>
            </w14:solidFill>
          </w14:textFill>
        </w:rPr>
      </w:pPr>
      <w:r>
        <w:rPr>
          <w:rFonts w:ascii="思源宋体 CN Light" w:hAnsi="思源宋体 CN Light"/>
        </w:rPr>
        <w:drawing>
          <wp:inline distT="0" distB="0" distL="114300" distR="114300">
            <wp:extent cx="5267325" cy="2478405"/>
            <wp:effectExtent l="0" t="0" r="3175" b="10795"/>
            <wp:docPr id="221"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图片 18"/>
                    <pic:cNvPicPr>
                      <a:picLocks noChangeAspect="1"/>
                    </pic:cNvPicPr>
                  </pic:nvPicPr>
                  <pic:blipFill>
                    <a:blip r:embed="rId257"/>
                    <a:stretch>
                      <a:fillRect/>
                    </a:stretch>
                  </pic:blipFill>
                  <pic:spPr>
                    <a:xfrm>
                      <a:off x="0" y="0"/>
                      <a:ext cx="5267325" cy="2478405"/>
                    </a:xfrm>
                    <a:prstGeom prst="rect">
                      <a:avLst/>
                    </a:prstGeom>
                    <a:noFill/>
                    <a:ln>
                      <a:noFill/>
                    </a:ln>
                  </pic:spPr>
                </pic:pic>
              </a:graphicData>
            </a:graphic>
          </wp:inline>
        </w:drawing>
      </w:r>
    </w:p>
    <w:p>
      <w:pPr>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3、点击承包人、项目经理后面的“…”按钮，进入挑选承包人和项目经理页面，挑选完后，会自动获取承包人资质类别及等级、证书编号、项目经理等级等字段，价格单位可根据不同需求选择（元、万元、%）。如下图：</w:t>
      </w:r>
      <w:r>
        <w:rPr>
          <w:rFonts w:ascii="思源宋体 CN Light" w:hAnsi="思源宋体 CN Light"/>
        </w:rPr>
        <w:drawing>
          <wp:inline distT="0" distB="0" distL="114300" distR="114300">
            <wp:extent cx="5267960" cy="2385695"/>
            <wp:effectExtent l="0" t="0" r="2540" b="1905"/>
            <wp:docPr id="222"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图片 19"/>
                    <pic:cNvPicPr>
                      <a:picLocks noChangeAspect="1"/>
                    </pic:cNvPicPr>
                  </pic:nvPicPr>
                  <pic:blipFill>
                    <a:blip r:embed="rId258"/>
                    <a:stretch>
                      <a:fillRect/>
                    </a:stretch>
                  </pic:blipFill>
                  <pic:spPr>
                    <a:xfrm>
                      <a:off x="0" y="0"/>
                      <a:ext cx="5267960" cy="2385695"/>
                    </a:xfrm>
                    <a:prstGeom prst="rect">
                      <a:avLst/>
                    </a:prstGeom>
                    <a:noFill/>
                    <a:ln>
                      <a:noFill/>
                    </a:ln>
                  </pic:spPr>
                </pic:pic>
              </a:graphicData>
            </a:graphic>
          </wp:inline>
        </w:drawing>
      </w:r>
      <w:r>
        <w:rPr>
          <w:rFonts w:ascii="思源宋体 CN Light" w:hAnsi="思源宋体 CN Light"/>
        </w:rPr>
        <w:drawing>
          <wp:inline distT="0" distB="0" distL="114300" distR="114300">
            <wp:extent cx="5266690" cy="2491105"/>
            <wp:effectExtent l="0" t="0" r="3810" b="10795"/>
            <wp:docPr id="223"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图片 20"/>
                    <pic:cNvPicPr>
                      <a:picLocks noChangeAspect="1"/>
                    </pic:cNvPicPr>
                  </pic:nvPicPr>
                  <pic:blipFill>
                    <a:blip r:embed="rId259"/>
                    <a:stretch>
                      <a:fillRect/>
                    </a:stretch>
                  </pic:blipFill>
                  <pic:spPr>
                    <a:xfrm>
                      <a:off x="0" y="0"/>
                      <a:ext cx="5266690" cy="2491105"/>
                    </a:xfrm>
                    <a:prstGeom prst="rect">
                      <a:avLst/>
                    </a:prstGeom>
                    <a:noFill/>
                    <a:ln>
                      <a:noFill/>
                    </a:ln>
                  </pic:spPr>
                </pic:pic>
              </a:graphicData>
            </a:graphic>
          </wp:inline>
        </w:drawing>
      </w:r>
    </w:p>
    <w:p>
      <w:pPr>
        <w:pStyle w:val="2"/>
        <w:ind w:firstLine="420"/>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4、点击“修改保存”按钮，交易结果信息保存成功，点击“提交信息”按钮，弹出的意见框中输入意见，点击“确认提交”按钮，交易结果审核通过。</w:t>
      </w:r>
    </w:p>
    <w:p>
      <w:pPr>
        <w:pStyle w:val="5"/>
        <w:tabs>
          <w:tab w:val="left" w:pos="567"/>
        </w:tabs>
        <w:rPr>
          <w:rFonts w:ascii="思源宋体 CN Light" w:hAnsi="思源宋体 CN Light"/>
          <w:color w:val="000000" w:themeColor="text1"/>
          <w14:textFill>
            <w14:solidFill>
              <w14:schemeClr w14:val="tx1"/>
            </w14:solidFill>
          </w14:textFill>
        </w:rPr>
      </w:pPr>
      <w:bookmarkStart w:id="140" w:name="_Toc28888"/>
      <w:bookmarkStart w:id="141" w:name="_Toc15177"/>
      <w:r>
        <w:rPr>
          <w:rFonts w:hint="eastAsia" w:ascii="思源宋体 CN Light" w:hAnsi="思源宋体 CN Light"/>
          <w:color w:val="000000" w:themeColor="text1"/>
          <w14:textFill>
            <w14:solidFill>
              <w14:schemeClr w14:val="tx1"/>
            </w14:solidFill>
          </w14:textFill>
        </w:rPr>
        <w:t>合同备案</w:t>
      </w:r>
      <w:bookmarkEnd w:id="140"/>
      <w:bookmarkEnd w:id="141"/>
    </w:p>
    <w:p>
      <w:pPr>
        <w:ind w:firstLine="431"/>
        <w:rPr>
          <w:rFonts w:ascii="思源宋体 CN Light" w:hAnsi="思源宋体 CN Light"/>
          <w:color w:val="000000" w:themeColor="text1"/>
          <w14:textFill>
            <w14:solidFill>
              <w14:schemeClr w14:val="tx1"/>
            </w14:solidFill>
          </w14:textFill>
        </w:rPr>
      </w:pPr>
      <w:r>
        <w:rPr>
          <w:rFonts w:hint="eastAsia" w:ascii="思源宋体 CN Light" w:hAnsi="思源宋体 CN Light"/>
          <w:b/>
          <w:color w:val="000000" w:themeColor="text1"/>
          <w14:textFill>
            <w14:solidFill>
              <w14:schemeClr w14:val="tx1"/>
            </w14:solidFill>
          </w14:textFill>
        </w:rPr>
        <w:t>前提条件：</w:t>
      </w:r>
      <w:r>
        <w:rPr>
          <w:rFonts w:hint="eastAsia" w:ascii="思源宋体 CN Light" w:hAnsi="思源宋体 CN Light"/>
          <w:color w:val="000000" w:themeColor="text1"/>
          <w14:textFill>
            <w14:solidFill>
              <w14:schemeClr w14:val="tx1"/>
            </w14:solidFill>
          </w14:textFill>
        </w:rPr>
        <w:t>交易结果审核通过。</w:t>
      </w:r>
    </w:p>
    <w:p>
      <w:pPr>
        <w:ind w:firstLine="431"/>
        <w:rPr>
          <w:rFonts w:ascii="思源宋体 CN Light" w:hAnsi="思源宋体 CN Light"/>
          <w:color w:val="000000" w:themeColor="text1"/>
          <w14:textFill>
            <w14:solidFill>
              <w14:schemeClr w14:val="tx1"/>
            </w14:solidFill>
          </w14:textFill>
        </w:rPr>
      </w:pPr>
      <w:r>
        <w:rPr>
          <w:rFonts w:hint="eastAsia" w:ascii="思源宋体 CN Light" w:hAnsi="思源宋体 CN Light"/>
          <w:b/>
          <w:color w:val="000000" w:themeColor="text1"/>
          <w14:textFill>
            <w14:solidFill>
              <w14:schemeClr w14:val="tx1"/>
            </w14:solidFill>
          </w14:textFill>
        </w:rPr>
        <w:t>基本功能：</w:t>
      </w:r>
      <w:r>
        <w:rPr>
          <w:rFonts w:hint="eastAsia" w:ascii="思源宋体 CN Light" w:hAnsi="思源宋体 CN Light"/>
          <w:color w:val="000000" w:themeColor="text1"/>
          <w14:textFill>
            <w14:solidFill>
              <w14:schemeClr w14:val="tx1"/>
            </w14:solidFill>
          </w14:textFill>
        </w:rPr>
        <w:t>把与中标人签订合同的情况录入到系统中。</w:t>
      </w:r>
    </w:p>
    <w:p>
      <w:pPr>
        <w:ind w:firstLine="431"/>
        <w:rPr>
          <w:rFonts w:ascii="思源宋体 CN Light" w:hAnsi="思源宋体 CN Light"/>
          <w:b/>
          <w:color w:val="000000" w:themeColor="text1"/>
          <w14:textFill>
            <w14:solidFill>
              <w14:schemeClr w14:val="tx1"/>
            </w14:solidFill>
          </w14:textFill>
        </w:rPr>
      </w:pPr>
      <w:r>
        <w:rPr>
          <w:rFonts w:hint="eastAsia" w:ascii="思源宋体 CN Light" w:hAnsi="思源宋体 CN Light"/>
          <w:b/>
          <w:color w:val="000000" w:themeColor="text1"/>
          <w14:textFill>
            <w14:solidFill>
              <w14:schemeClr w14:val="tx1"/>
            </w14:solidFill>
          </w14:textFill>
        </w:rPr>
        <w:t>操作步骤：</w:t>
      </w:r>
    </w:p>
    <w:p>
      <w:pPr>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1、选择“工程建设—直接发包—合同备案”菜单，进入合同备案页面。如下图：</w:t>
      </w:r>
    </w:p>
    <w:p>
      <w:pPr>
        <w:pStyle w:val="45"/>
        <w:rPr>
          <w:rFonts w:ascii="思源宋体 CN Light" w:hAnsi="思源宋体 CN Light"/>
          <w:color w:val="000000" w:themeColor="text1"/>
          <w14:textFill>
            <w14:solidFill>
              <w14:schemeClr w14:val="tx1"/>
            </w14:solidFill>
          </w14:textFill>
        </w:rPr>
      </w:pPr>
      <w:r>
        <w:rPr>
          <w:rFonts w:ascii="思源宋体 CN Light" w:hAnsi="思源宋体 CN Light"/>
        </w:rPr>
        <w:drawing>
          <wp:inline distT="0" distB="0" distL="114300" distR="114300">
            <wp:extent cx="5266690" cy="2553970"/>
            <wp:effectExtent l="0" t="0" r="3810" b="11430"/>
            <wp:docPr id="211" name="图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图片 109"/>
                    <pic:cNvPicPr>
                      <a:picLocks noChangeAspect="1"/>
                    </pic:cNvPicPr>
                  </pic:nvPicPr>
                  <pic:blipFill>
                    <a:blip r:embed="rId260"/>
                    <a:stretch>
                      <a:fillRect/>
                    </a:stretch>
                  </pic:blipFill>
                  <pic:spPr>
                    <a:xfrm>
                      <a:off x="0" y="0"/>
                      <a:ext cx="5266690" cy="2553970"/>
                    </a:xfrm>
                    <a:prstGeom prst="rect">
                      <a:avLst/>
                    </a:prstGeom>
                    <a:noFill/>
                    <a:ln>
                      <a:noFill/>
                    </a:ln>
                  </pic:spPr>
                </pic:pic>
              </a:graphicData>
            </a:graphic>
          </wp:inline>
        </w:drawing>
      </w:r>
    </w:p>
    <w:p>
      <w:pPr>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2、合同备案页面，填写页面字段信息，如下图：</w:t>
      </w:r>
    </w:p>
    <w:p>
      <w:pPr>
        <w:pStyle w:val="45"/>
        <w:rPr>
          <w:rFonts w:ascii="思源宋体 CN Light" w:hAnsi="思源宋体 CN Light"/>
          <w:color w:val="000000" w:themeColor="text1"/>
          <w14:textFill>
            <w14:solidFill>
              <w14:schemeClr w14:val="tx1"/>
            </w14:solidFill>
          </w14:textFill>
        </w:rPr>
      </w:pPr>
      <w:r>
        <w:rPr>
          <w:rFonts w:ascii="思源宋体 CN Light" w:hAnsi="思源宋体 CN Light"/>
        </w:rPr>
        <w:drawing>
          <wp:inline distT="0" distB="0" distL="114300" distR="114300">
            <wp:extent cx="5274310" cy="1901190"/>
            <wp:effectExtent l="0" t="0" r="8890" b="3810"/>
            <wp:docPr id="213" name="图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图片 110"/>
                    <pic:cNvPicPr>
                      <a:picLocks noChangeAspect="1"/>
                    </pic:cNvPicPr>
                  </pic:nvPicPr>
                  <pic:blipFill>
                    <a:blip r:embed="rId261"/>
                    <a:stretch>
                      <a:fillRect/>
                    </a:stretch>
                  </pic:blipFill>
                  <pic:spPr>
                    <a:xfrm>
                      <a:off x="0" y="0"/>
                      <a:ext cx="5274310" cy="1901190"/>
                    </a:xfrm>
                    <a:prstGeom prst="rect">
                      <a:avLst/>
                    </a:prstGeom>
                    <a:noFill/>
                    <a:ln>
                      <a:noFill/>
                    </a:ln>
                  </pic:spPr>
                </pic:pic>
              </a:graphicData>
            </a:graphic>
          </wp:inline>
        </w:drawing>
      </w:r>
    </w:p>
    <w:p>
      <w:pPr>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注：页面字段，中标人信息、合同价、工期是从交易结果中自动获取的值。</w:t>
      </w:r>
    </w:p>
    <w:p>
      <w:pPr>
        <w:pStyle w:val="2"/>
        <w:numPr>
          <w:ilvl w:val="0"/>
          <w:numId w:val="13"/>
        </w:numPr>
        <w:ind w:firstLine="420"/>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填写完信息，上传完附件，点击“修改保存”按钮，保存合同信息，可以修改或提交，点击“提交信息”按钮，弹出的意见框中输入意见后，点击“确认提交”按钮，合同备案审核通过。</w:t>
      </w:r>
    </w:p>
    <w:p>
      <w:pPr>
        <w:pStyle w:val="4"/>
        <w:tabs>
          <w:tab w:val="left" w:pos="567"/>
        </w:tabs>
        <w:rPr>
          <w:rFonts w:ascii="思源宋体 CN Light" w:hAnsi="思源宋体 CN Light"/>
          <w:color w:val="000000" w:themeColor="text1"/>
          <w14:textFill>
            <w14:solidFill>
              <w14:schemeClr w14:val="tx1"/>
            </w14:solidFill>
          </w14:textFill>
        </w:rPr>
      </w:pPr>
      <w:bookmarkStart w:id="142" w:name="_Toc18932"/>
      <w:r>
        <w:rPr>
          <w:rFonts w:hint="eastAsia" w:ascii="思源宋体 CN Light" w:hAnsi="思源宋体 CN Light"/>
          <w:color w:val="000000" w:themeColor="text1"/>
          <w14:textFill>
            <w14:solidFill>
              <w14:schemeClr w14:val="tx1"/>
            </w14:solidFill>
          </w14:textFill>
        </w:rPr>
        <w:t>费用管理</w:t>
      </w:r>
      <w:bookmarkEnd w:id="142"/>
    </w:p>
    <w:p>
      <w:pPr>
        <w:ind w:firstLine="431"/>
        <w:rPr>
          <w:rFonts w:ascii="思源宋体 CN Light" w:hAnsi="思源宋体 CN Light"/>
          <w:color w:val="000000" w:themeColor="text1"/>
          <w14:textFill>
            <w14:solidFill>
              <w14:schemeClr w14:val="tx1"/>
            </w14:solidFill>
          </w14:textFill>
        </w:rPr>
      </w:pPr>
      <w:r>
        <w:rPr>
          <w:rFonts w:hint="eastAsia" w:ascii="思源宋体 CN Light" w:hAnsi="思源宋体 CN Light"/>
          <w:b/>
          <w:color w:val="000000" w:themeColor="text1"/>
          <w14:textFill>
            <w14:solidFill>
              <w14:schemeClr w14:val="tx1"/>
            </w14:solidFill>
          </w14:textFill>
        </w:rPr>
        <w:t>前提条件：</w:t>
      </w:r>
      <w:r>
        <w:rPr>
          <w:rFonts w:hint="eastAsia" w:ascii="思源宋体 CN Light" w:hAnsi="思源宋体 CN Light"/>
          <w:color w:val="000000" w:themeColor="text1"/>
          <w14:textFill>
            <w14:solidFill>
              <w14:schemeClr w14:val="tx1"/>
            </w14:solidFill>
          </w14:textFill>
        </w:rPr>
        <w:t>无。</w:t>
      </w:r>
    </w:p>
    <w:p>
      <w:pPr>
        <w:ind w:firstLine="431"/>
        <w:rPr>
          <w:rFonts w:ascii="思源宋体 CN Light" w:hAnsi="思源宋体 CN Light"/>
          <w:color w:val="000000" w:themeColor="text1"/>
          <w14:textFill>
            <w14:solidFill>
              <w14:schemeClr w14:val="tx1"/>
            </w14:solidFill>
          </w14:textFill>
        </w:rPr>
      </w:pPr>
      <w:r>
        <w:rPr>
          <w:rFonts w:hint="eastAsia" w:ascii="思源宋体 CN Light" w:hAnsi="思源宋体 CN Light"/>
          <w:b/>
          <w:color w:val="000000" w:themeColor="text1"/>
          <w14:textFill>
            <w14:solidFill>
              <w14:schemeClr w14:val="tx1"/>
            </w14:solidFill>
          </w14:textFill>
        </w:rPr>
        <w:t>基本功能：</w:t>
      </w:r>
      <w:r>
        <w:rPr>
          <w:rFonts w:hint="eastAsia" w:ascii="思源宋体 CN Light" w:hAnsi="思源宋体 CN Light"/>
          <w:color w:val="000000" w:themeColor="text1"/>
          <w14:textFill>
            <w14:solidFill>
              <w14:schemeClr w14:val="tx1"/>
            </w14:solidFill>
          </w14:textFill>
        </w:rPr>
        <w:t>企业银行账号信息维护的功能。</w:t>
      </w:r>
    </w:p>
    <w:p>
      <w:pPr>
        <w:ind w:firstLine="431"/>
        <w:rPr>
          <w:rFonts w:ascii="思源宋体 CN Light" w:hAnsi="思源宋体 CN Light"/>
          <w:b/>
          <w:color w:val="000000" w:themeColor="text1"/>
          <w14:textFill>
            <w14:solidFill>
              <w14:schemeClr w14:val="tx1"/>
            </w14:solidFill>
          </w14:textFill>
        </w:rPr>
      </w:pPr>
      <w:r>
        <w:rPr>
          <w:rFonts w:hint="eastAsia" w:ascii="思源宋体 CN Light" w:hAnsi="思源宋体 CN Light"/>
          <w:b/>
          <w:color w:val="000000" w:themeColor="text1"/>
          <w14:textFill>
            <w14:solidFill>
              <w14:schemeClr w14:val="tx1"/>
            </w14:solidFill>
          </w14:textFill>
        </w:rPr>
        <w:t>操作步骤：</w:t>
      </w:r>
    </w:p>
    <w:p>
      <w:pPr>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1、选择“工程建设—费用管理”菜单，进入费用管理页面，填写相关信息，点击确认修改按钮，完成修改操作，如下图：</w:t>
      </w:r>
    </w:p>
    <w:p>
      <w:pPr>
        <w:pStyle w:val="45"/>
        <w:rPr>
          <w:rFonts w:ascii="思源宋体 CN Light" w:hAnsi="思源宋体 CN Light"/>
        </w:rPr>
      </w:pPr>
      <w:r>
        <w:rPr>
          <w:rFonts w:ascii="思源宋体 CN Light" w:hAnsi="思源宋体 CN Light"/>
          <w:color w:val="000000" w:themeColor="text1"/>
          <w14:textFill>
            <w14:solidFill>
              <w14:schemeClr w14:val="tx1"/>
            </w14:solidFill>
          </w14:textFill>
        </w:rPr>
        <w:drawing>
          <wp:inline distT="0" distB="0" distL="114300" distR="114300">
            <wp:extent cx="5266690" cy="2378075"/>
            <wp:effectExtent l="0" t="0" r="6350" b="14605"/>
            <wp:docPr id="462"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 name="图片 24"/>
                    <pic:cNvPicPr>
                      <a:picLocks noChangeAspect="1"/>
                    </pic:cNvPicPr>
                  </pic:nvPicPr>
                  <pic:blipFill>
                    <a:blip r:embed="rId262"/>
                    <a:stretch>
                      <a:fillRect/>
                    </a:stretch>
                  </pic:blipFill>
                  <pic:spPr>
                    <a:xfrm>
                      <a:off x="0" y="0"/>
                      <a:ext cx="5266690" cy="2378075"/>
                    </a:xfrm>
                    <a:prstGeom prst="rect">
                      <a:avLst/>
                    </a:prstGeom>
                    <a:noFill/>
                    <a:ln>
                      <a:noFill/>
                    </a:ln>
                  </pic:spPr>
                </pic:pic>
              </a:graphicData>
            </a:graphic>
          </wp:inline>
        </w:drawing>
      </w:r>
    </w:p>
    <w:p>
      <w:pPr>
        <w:pStyle w:val="3"/>
        <w:wordWrap w:val="0"/>
        <w:rPr>
          <w:rFonts w:ascii="思源宋体 CN Light" w:hAnsi="思源宋体 CN Light"/>
        </w:rPr>
      </w:pPr>
      <w:bookmarkStart w:id="143" w:name="_Toc16084"/>
      <w:r>
        <w:rPr>
          <w:rFonts w:ascii="思源宋体 CN Light" w:hAnsi="思源宋体 CN Light"/>
          <w:szCs w:val="32"/>
        </w:rPr>
        <w:t>政府采购</w:t>
      </w:r>
      <w:bookmarkEnd w:id="50"/>
      <w:bookmarkEnd w:id="51"/>
      <w:bookmarkEnd w:id="52"/>
      <w:bookmarkEnd w:id="53"/>
      <w:bookmarkEnd w:id="143"/>
      <w:bookmarkStart w:id="144" w:name="_Toc1881"/>
    </w:p>
    <w:p>
      <w:pPr>
        <w:pStyle w:val="4"/>
        <w:rPr>
          <w:rFonts w:ascii="思源宋体 CN Light" w:hAnsi="思源宋体 CN Light" w:cs="思源宋体 CN Light"/>
          <w:szCs w:val="30"/>
        </w:rPr>
      </w:pPr>
      <w:bookmarkStart w:id="145" w:name="_Toc6760"/>
      <w:bookmarkStart w:id="146" w:name="_Toc25473"/>
      <w:r>
        <w:rPr>
          <w:rFonts w:hint="eastAsia" w:ascii="思源宋体 CN Light" w:hAnsi="思源宋体 CN Light" w:cs="思源宋体 CN Light"/>
          <w:szCs w:val="30"/>
        </w:rPr>
        <w:t>项目管理</w:t>
      </w:r>
      <w:bookmarkEnd w:id="145"/>
      <w:bookmarkEnd w:id="146"/>
    </w:p>
    <w:p>
      <w:pPr>
        <w:pStyle w:val="5"/>
        <w:rPr>
          <w:rFonts w:ascii="思源宋体 CN Light" w:hAnsi="思源宋体 CN Light"/>
        </w:rPr>
      </w:pPr>
      <w:bookmarkStart w:id="147" w:name="_Toc346701626"/>
      <w:bookmarkStart w:id="148" w:name="_Toc14793"/>
      <w:bookmarkStart w:id="149" w:name="_Toc17401"/>
      <w:bookmarkStart w:id="150" w:name="_Toc31167"/>
      <w:r>
        <w:rPr>
          <w:rFonts w:ascii="思源宋体 CN Light" w:hAnsi="思源宋体 CN Light"/>
        </w:rPr>
        <w:t>计划受理</w:t>
      </w:r>
      <w:bookmarkEnd w:id="147"/>
      <w:bookmarkEnd w:id="148"/>
      <w:r>
        <w:rPr>
          <w:rFonts w:hint="eastAsia" w:ascii="思源宋体 CN Light" w:hAnsi="思源宋体 CN Light"/>
        </w:rPr>
        <w:t>_条目</w:t>
      </w:r>
      <w:bookmarkEnd w:id="149"/>
      <w:bookmarkEnd w:id="150"/>
    </w:p>
    <w:p>
      <w:pPr>
        <w:ind w:firstLine="431"/>
        <w:rPr>
          <w:rFonts w:ascii="思源宋体 CN Light" w:hAnsi="思源宋体 CN Light"/>
        </w:rPr>
      </w:pPr>
      <w:r>
        <w:rPr>
          <w:rFonts w:hint="eastAsia" w:ascii="思源宋体 CN Light" w:hAnsi="思源宋体 CN Light"/>
          <w:b/>
        </w:rPr>
        <w:t>基本功能：</w:t>
      </w:r>
      <w:r>
        <w:rPr>
          <w:rFonts w:hint="eastAsia" w:ascii="思源宋体 CN Light" w:hAnsi="思源宋体 CN Light"/>
        </w:rPr>
        <w:t>注册新计划。</w:t>
      </w:r>
    </w:p>
    <w:p>
      <w:pPr>
        <w:ind w:firstLine="431"/>
        <w:rPr>
          <w:rFonts w:ascii="思源宋体 CN Light" w:hAnsi="思源宋体 CN Light"/>
          <w:b/>
        </w:rPr>
      </w:pPr>
      <w:r>
        <w:rPr>
          <w:rFonts w:hint="eastAsia" w:ascii="思源宋体 CN Light" w:hAnsi="思源宋体 CN Light"/>
          <w:b/>
        </w:rPr>
        <w:t>操作步骤：</w:t>
      </w:r>
    </w:p>
    <w:p>
      <w:pPr>
        <w:pStyle w:val="2"/>
        <w:numPr>
          <w:ilvl w:val="0"/>
          <w:numId w:val="14"/>
        </w:numPr>
        <w:ind w:firstLine="420"/>
        <w:rPr>
          <w:rFonts w:ascii="思源宋体 CN Light" w:hAnsi="思源宋体 CN Light" w:cs="思源宋体 CN Light"/>
          <w:szCs w:val="24"/>
        </w:rPr>
      </w:pPr>
      <w:r>
        <w:rPr>
          <w:rFonts w:hint="eastAsia" w:ascii="思源宋体 CN Light" w:hAnsi="思源宋体 CN Light" w:cs="思源宋体 CN Light"/>
          <w:szCs w:val="24"/>
        </w:rPr>
        <w:t>选择“政府采购—项目管理—计划受理_条目”菜单，</w:t>
      </w:r>
      <w:r>
        <w:rPr>
          <w:rFonts w:hint="eastAsia" w:ascii="思源宋体 CN Light" w:hAnsi="思源宋体 CN Light"/>
          <w:color w:val="000000" w:themeColor="text1"/>
          <w14:textFill>
            <w14:solidFill>
              <w14:schemeClr w14:val="tx1"/>
            </w14:solidFill>
          </w14:textFill>
        </w:rPr>
        <w:t>进入计划受理_条目列表页面</w:t>
      </w:r>
      <w:r>
        <w:rPr>
          <w:rFonts w:hint="eastAsia" w:ascii="思源宋体 CN Light" w:hAnsi="思源宋体 CN Light" w:cs="思源宋体 CN Light"/>
          <w:szCs w:val="24"/>
        </w:rPr>
        <w:t>。如下图：</w:t>
      </w:r>
    </w:p>
    <w:p>
      <w:pPr>
        <w:pStyle w:val="2"/>
        <w:ind w:firstLine="0" w:firstLineChars="0"/>
        <w:rPr>
          <w:rFonts w:ascii="思源宋体 CN Light" w:hAnsi="思源宋体 CN Light"/>
        </w:rPr>
      </w:pPr>
      <w:r>
        <w:rPr>
          <w:rFonts w:ascii="思源宋体 CN Light" w:hAnsi="思源宋体 CN Light"/>
        </w:rPr>
        <w:drawing>
          <wp:inline distT="0" distB="0" distL="114300" distR="114300">
            <wp:extent cx="5266690" cy="2551430"/>
            <wp:effectExtent l="0" t="0" r="3810" b="1270"/>
            <wp:docPr id="235" name="图片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图片 123"/>
                    <pic:cNvPicPr>
                      <a:picLocks noChangeAspect="1"/>
                    </pic:cNvPicPr>
                  </pic:nvPicPr>
                  <pic:blipFill>
                    <a:blip r:embed="rId263"/>
                    <a:stretch>
                      <a:fillRect/>
                    </a:stretch>
                  </pic:blipFill>
                  <pic:spPr>
                    <a:xfrm>
                      <a:off x="0" y="0"/>
                      <a:ext cx="5266690" cy="2551430"/>
                    </a:xfrm>
                    <a:prstGeom prst="rect">
                      <a:avLst/>
                    </a:prstGeom>
                    <a:noFill/>
                    <a:ln>
                      <a:noFill/>
                    </a:ln>
                  </pic:spPr>
                </pic:pic>
              </a:graphicData>
            </a:graphic>
          </wp:inline>
        </w:drawing>
      </w:r>
    </w:p>
    <w:p>
      <w:pPr>
        <w:pStyle w:val="2"/>
        <w:numPr>
          <w:ilvl w:val="0"/>
          <w:numId w:val="14"/>
        </w:numPr>
        <w:rPr>
          <w:rFonts w:ascii="思源宋体 CN Light" w:hAnsi="思源宋体 CN Light"/>
          <w:sz w:val="24"/>
          <w:szCs w:val="24"/>
        </w:rPr>
      </w:pPr>
      <w:r>
        <w:rPr>
          <w:rFonts w:hint="eastAsia" w:ascii="思源宋体 CN Light" w:hAnsi="思源宋体 CN Light"/>
          <w:sz w:val="24"/>
          <w:szCs w:val="24"/>
        </w:rPr>
        <w:t>点击“新增计划受理”按钮，进入新增计划受理信息页面。</w:t>
      </w:r>
      <w:r>
        <w:rPr>
          <w:rFonts w:ascii="思源宋体 CN Light" w:hAnsi="思源宋体 CN Light"/>
          <w:sz w:val="24"/>
          <w:szCs w:val="24"/>
        </w:rPr>
        <w:t>如下图</w:t>
      </w:r>
      <w:r>
        <w:rPr>
          <w:rFonts w:hint="eastAsia" w:ascii="思源宋体 CN Light" w:hAnsi="思源宋体 CN Light"/>
          <w:sz w:val="24"/>
          <w:szCs w:val="24"/>
        </w:rPr>
        <w:t>：</w:t>
      </w:r>
    </w:p>
    <w:p>
      <w:pPr>
        <w:pStyle w:val="2"/>
        <w:ind w:firstLine="0" w:firstLineChars="0"/>
        <w:rPr>
          <w:rFonts w:ascii="思源宋体 CN Light" w:hAnsi="思源宋体 CN Light"/>
        </w:rPr>
      </w:pPr>
      <w:r>
        <w:rPr>
          <w:rFonts w:ascii="思源宋体 CN Light" w:hAnsi="思源宋体 CN Light"/>
        </w:rPr>
        <w:drawing>
          <wp:inline distT="0" distB="0" distL="114300" distR="114300">
            <wp:extent cx="5266690" cy="2553970"/>
            <wp:effectExtent l="0" t="0" r="3810" b="11430"/>
            <wp:docPr id="1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8"/>
                    <pic:cNvPicPr>
                      <a:picLocks noChangeAspect="1"/>
                    </pic:cNvPicPr>
                  </pic:nvPicPr>
                  <pic:blipFill>
                    <a:blip r:embed="rId264"/>
                    <a:stretch>
                      <a:fillRect/>
                    </a:stretch>
                  </pic:blipFill>
                  <pic:spPr>
                    <a:xfrm>
                      <a:off x="0" y="0"/>
                      <a:ext cx="5266690" cy="2553970"/>
                    </a:xfrm>
                    <a:prstGeom prst="rect">
                      <a:avLst/>
                    </a:prstGeom>
                    <a:noFill/>
                    <a:ln>
                      <a:noFill/>
                    </a:ln>
                  </pic:spPr>
                </pic:pic>
              </a:graphicData>
            </a:graphic>
          </wp:inline>
        </w:drawing>
      </w:r>
    </w:p>
    <w:p>
      <w:pPr>
        <w:pStyle w:val="2"/>
        <w:ind w:firstLine="420"/>
        <w:rPr>
          <w:rFonts w:ascii="思源宋体 CN Light" w:hAnsi="思源宋体 CN Light"/>
        </w:rPr>
      </w:pPr>
      <w:r>
        <w:rPr>
          <w:rFonts w:hint="eastAsia" w:ascii="思源宋体 CN Light" w:hAnsi="思源宋体 CN Light"/>
        </w:rPr>
        <w:t>3、填写计划信息，选择采购目录、计划所在区域，预算总额不需要填写，添加条目信息后会自动计算出总额。计划信息填写完成后。如下图：</w:t>
      </w:r>
    </w:p>
    <w:p>
      <w:pPr>
        <w:pStyle w:val="2"/>
        <w:ind w:firstLine="0" w:firstLineChars="0"/>
        <w:rPr>
          <w:rFonts w:ascii="思源宋体 CN Light" w:hAnsi="思源宋体 CN Light"/>
        </w:rPr>
      </w:pPr>
      <w:r>
        <w:rPr>
          <w:rFonts w:ascii="思源宋体 CN Light" w:hAnsi="思源宋体 CN Light"/>
        </w:rPr>
        <w:drawing>
          <wp:inline distT="0" distB="0" distL="114300" distR="114300">
            <wp:extent cx="5266690" cy="2553970"/>
            <wp:effectExtent l="0" t="0" r="3810" b="11430"/>
            <wp:docPr id="2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9"/>
                    <pic:cNvPicPr>
                      <a:picLocks noChangeAspect="1"/>
                    </pic:cNvPicPr>
                  </pic:nvPicPr>
                  <pic:blipFill>
                    <a:blip r:embed="rId265"/>
                    <a:stretch>
                      <a:fillRect/>
                    </a:stretch>
                  </pic:blipFill>
                  <pic:spPr>
                    <a:xfrm>
                      <a:off x="0" y="0"/>
                      <a:ext cx="5266690" cy="2553970"/>
                    </a:xfrm>
                    <a:prstGeom prst="rect">
                      <a:avLst/>
                    </a:prstGeom>
                    <a:noFill/>
                    <a:ln>
                      <a:noFill/>
                    </a:ln>
                  </pic:spPr>
                </pic:pic>
              </a:graphicData>
            </a:graphic>
          </wp:inline>
        </w:drawing>
      </w:r>
    </w:p>
    <w:p>
      <w:pPr>
        <w:pStyle w:val="2"/>
        <w:ind w:firstLine="420"/>
        <w:rPr>
          <w:rFonts w:ascii="思源宋体 CN Light" w:hAnsi="思源宋体 CN Light"/>
        </w:rPr>
      </w:pPr>
      <w:r>
        <w:rPr>
          <w:rFonts w:hint="eastAsia" w:ascii="思源宋体 CN Light" w:hAnsi="思源宋体 CN Light"/>
        </w:rPr>
        <w:t>4、点击“新增条目”按钮，进入新增条目信息页面。填写相应的条目信息，预算单价、数量只能填写正数，保留2位小数，预算总价自动计算。如下图：</w:t>
      </w:r>
    </w:p>
    <w:p>
      <w:pPr>
        <w:pStyle w:val="2"/>
        <w:ind w:firstLine="0" w:firstLineChars="0"/>
        <w:rPr>
          <w:rFonts w:ascii="思源宋体 CN Light" w:hAnsi="思源宋体 CN Light"/>
        </w:rPr>
      </w:pPr>
      <w:r>
        <w:rPr>
          <w:rFonts w:ascii="思源宋体 CN Light" w:hAnsi="思源宋体 CN Light"/>
        </w:rPr>
        <w:drawing>
          <wp:inline distT="0" distB="0" distL="114300" distR="114300">
            <wp:extent cx="5266690" cy="2553970"/>
            <wp:effectExtent l="0" t="0" r="3810" b="11430"/>
            <wp:docPr id="39"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10"/>
                    <pic:cNvPicPr>
                      <a:picLocks noChangeAspect="1"/>
                    </pic:cNvPicPr>
                  </pic:nvPicPr>
                  <pic:blipFill>
                    <a:blip r:embed="rId266"/>
                    <a:stretch>
                      <a:fillRect/>
                    </a:stretch>
                  </pic:blipFill>
                  <pic:spPr>
                    <a:xfrm>
                      <a:off x="0" y="0"/>
                      <a:ext cx="5266690" cy="2553970"/>
                    </a:xfrm>
                    <a:prstGeom prst="rect">
                      <a:avLst/>
                    </a:prstGeom>
                    <a:noFill/>
                    <a:ln>
                      <a:noFill/>
                    </a:ln>
                  </pic:spPr>
                </pic:pic>
              </a:graphicData>
            </a:graphic>
          </wp:inline>
        </w:drawing>
      </w:r>
    </w:p>
    <w:p>
      <w:pPr>
        <w:pStyle w:val="2"/>
        <w:ind w:firstLine="0" w:firstLineChars="0"/>
        <w:rPr>
          <w:rFonts w:ascii="思源宋体 CN Light" w:hAnsi="思源宋体 CN Light"/>
        </w:rPr>
      </w:pPr>
      <w:r>
        <w:rPr>
          <w:rFonts w:ascii="思源宋体 CN Light" w:hAnsi="思源宋体 CN Light"/>
        </w:rPr>
        <w:drawing>
          <wp:inline distT="0" distB="0" distL="114300" distR="114300">
            <wp:extent cx="5266690" cy="2553970"/>
            <wp:effectExtent l="0" t="0" r="3810" b="11430"/>
            <wp:docPr id="61"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12"/>
                    <pic:cNvPicPr>
                      <a:picLocks noChangeAspect="1"/>
                    </pic:cNvPicPr>
                  </pic:nvPicPr>
                  <pic:blipFill>
                    <a:blip r:embed="rId267"/>
                    <a:stretch>
                      <a:fillRect/>
                    </a:stretch>
                  </pic:blipFill>
                  <pic:spPr>
                    <a:xfrm>
                      <a:off x="0" y="0"/>
                      <a:ext cx="5266690" cy="2553970"/>
                    </a:xfrm>
                    <a:prstGeom prst="rect">
                      <a:avLst/>
                    </a:prstGeom>
                    <a:noFill/>
                    <a:ln>
                      <a:noFill/>
                    </a:ln>
                  </pic:spPr>
                </pic:pic>
              </a:graphicData>
            </a:graphic>
          </wp:inline>
        </w:drawing>
      </w:r>
    </w:p>
    <w:p>
      <w:pPr>
        <w:rPr>
          <w:rFonts w:ascii="思源宋体 CN Light" w:hAnsi="思源宋体 CN Light"/>
        </w:rPr>
      </w:pPr>
      <w:r>
        <w:rPr>
          <w:rFonts w:hint="eastAsia" w:ascii="思源宋体 CN Light" w:hAnsi="思源宋体 CN Light"/>
        </w:rPr>
        <w:t>5、点击“修改保存”按钮，条目信息则新增完成（可以继续新增多个条目信息）。如下图：</w:t>
      </w:r>
    </w:p>
    <w:p>
      <w:pPr>
        <w:pStyle w:val="2"/>
        <w:ind w:firstLine="0" w:firstLineChars="0"/>
        <w:rPr>
          <w:rFonts w:ascii="思源宋体 CN Light" w:hAnsi="思源宋体 CN Light"/>
        </w:rPr>
      </w:pPr>
      <w:r>
        <w:rPr>
          <w:rFonts w:ascii="思源宋体 CN Light" w:hAnsi="思源宋体 CN Light"/>
        </w:rPr>
        <w:drawing>
          <wp:inline distT="0" distB="0" distL="114300" distR="114300">
            <wp:extent cx="5266690" cy="2491105"/>
            <wp:effectExtent l="0" t="0" r="3810" b="10795"/>
            <wp:docPr id="114"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3"/>
                    <pic:cNvPicPr>
                      <a:picLocks noChangeAspect="1"/>
                    </pic:cNvPicPr>
                  </pic:nvPicPr>
                  <pic:blipFill>
                    <a:blip r:embed="rId268"/>
                    <a:stretch>
                      <a:fillRect/>
                    </a:stretch>
                  </pic:blipFill>
                  <pic:spPr>
                    <a:xfrm>
                      <a:off x="0" y="0"/>
                      <a:ext cx="5266690" cy="2491105"/>
                    </a:xfrm>
                    <a:prstGeom prst="rect">
                      <a:avLst/>
                    </a:prstGeom>
                    <a:noFill/>
                    <a:ln>
                      <a:noFill/>
                    </a:ln>
                  </pic:spPr>
                </pic:pic>
              </a:graphicData>
            </a:graphic>
          </wp:inline>
        </w:drawing>
      </w:r>
    </w:p>
    <w:p>
      <w:pPr>
        <w:pStyle w:val="2"/>
        <w:ind w:firstLine="420"/>
        <w:rPr>
          <w:rFonts w:ascii="思源宋体 CN Light" w:hAnsi="思源宋体 CN Light"/>
        </w:rPr>
      </w:pPr>
      <w:r>
        <w:rPr>
          <w:rFonts w:hint="eastAsia" w:ascii="思源宋体 CN Light" w:hAnsi="思源宋体 CN Light"/>
        </w:rPr>
        <w:t>6、选择条目信息，点击“删除条目”按钮，可删除该条目。如下图：</w:t>
      </w:r>
    </w:p>
    <w:p>
      <w:pPr>
        <w:pStyle w:val="2"/>
        <w:ind w:firstLine="0" w:firstLineChars="0"/>
        <w:rPr>
          <w:rFonts w:ascii="思源宋体 CN Light" w:hAnsi="思源宋体 CN Light"/>
        </w:rPr>
      </w:pPr>
      <w:r>
        <w:rPr>
          <w:rFonts w:ascii="思源宋体 CN Light" w:hAnsi="思源宋体 CN Light"/>
        </w:rPr>
        <w:drawing>
          <wp:inline distT="0" distB="0" distL="114300" distR="114300">
            <wp:extent cx="5266690" cy="2553970"/>
            <wp:effectExtent l="0" t="0" r="3810" b="11430"/>
            <wp:docPr id="116"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4"/>
                    <pic:cNvPicPr>
                      <a:picLocks noChangeAspect="1"/>
                    </pic:cNvPicPr>
                  </pic:nvPicPr>
                  <pic:blipFill>
                    <a:blip r:embed="rId269"/>
                    <a:stretch>
                      <a:fillRect/>
                    </a:stretch>
                  </pic:blipFill>
                  <pic:spPr>
                    <a:xfrm>
                      <a:off x="0" y="0"/>
                      <a:ext cx="5266690" cy="2553970"/>
                    </a:xfrm>
                    <a:prstGeom prst="rect">
                      <a:avLst/>
                    </a:prstGeom>
                    <a:noFill/>
                    <a:ln>
                      <a:noFill/>
                    </a:ln>
                  </pic:spPr>
                </pic:pic>
              </a:graphicData>
            </a:graphic>
          </wp:inline>
        </w:drawing>
      </w:r>
    </w:p>
    <w:p>
      <w:pPr>
        <w:pStyle w:val="2"/>
        <w:ind w:firstLine="420"/>
        <w:rPr>
          <w:rFonts w:ascii="思源宋体 CN Light" w:hAnsi="思源宋体 CN Light"/>
        </w:rPr>
      </w:pPr>
      <w:r>
        <w:rPr>
          <w:rFonts w:hint="eastAsia" w:ascii="思源宋体 CN Light" w:hAnsi="思源宋体 CN Light"/>
        </w:rPr>
        <w:t>注：如果计划受理存在附件，点击“电子件管理”，上传电子件，如下图：</w:t>
      </w:r>
    </w:p>
    <w:p>
      <w:pPr>
        <w:pStyle w:val="2"/>
        <w:ind w:firstLine="0" w:firstLineChars="0"/>
        <w:rPr>
          <w:rFonts w:ascii="思源宋体 CN Light" w:hAnsi="思源宋体 CN Light"/>
        </w:rPr>
      </w:pPr>
      <w:r>
        <w:rPr>
          <w:rFonts w:ascii="思源宋体 CN Light" w:hAnsi="思源宋体 CN Light"/>
        </w:rPr>
        <w:drawing>
          <wp:inline distT="0" distB="0" distL="114300" distR="114300">
            <wp:extent cx="5275580" cy="2512060"/>
            <wp:effectExtent l="0" t="0" r="7620" b="2540"/>
            <wp:docPr id="127"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5"/>
                    <pic:cNvPicPr>
                      <a:picLocks noChangeAspect="1"/>
                    </pic:cNvPicPr>
                  </pic:nvPicPr>
                  <pic:blipFill>
                    <a:blip r:embed="rId270"/>
                    <a:stretch>
                      <a:fillRect/>
                    </a:stretch>
                  </pic:blipFill>
                  <pic:spPr>
                    <a:xfrm>
                      <a:off x="0" y="0"/>
                      <a:ext cx="5275580" cy="2512060"/>
                    </a:xfrm>
                    <a:prstGeom prst="rect">
                      <a:avLst/>
                    </a:prstGeom>
                    <a:noFill/>
                    <a:ln>
                      <a:noFill/>
                    </a:ln>
                  </pic:spPr>
                </pic:pic>
              </a:graphicData>
            </a:graphic>
          </wp:inline>
        </w:drawing>
      </w:r>
    </w:p>
    <w:p>
      <w:pPr>
        <w:pStyle w:val="2"/>
        <w:ind w:firstLine="0" w:firstLineChars="0"/>
        <w:rPr>
          <w:rFonts w:ascii="思源宋体 CN Light" w:hAnsi="思源宋体 CN Light"/>
        </w:rPr>
      </w:pPr>
    </w:p>
    <w:p>
      <w:pPr>
        <w:pStyle w:val="2"/>
        <w:numPr>
          <w:ilvl w:val="0"/>
          <w:numId w:val="12"/>
        </w:numPr>
        <w:ind w:firstLine="420"/>
        <w:rPr>
          <w:rFonts w:ascii="思源宋体 CN Light" w:hAnsi="思源宋体 CN Light"/>
        </w:rPr>
      </w:pPr>
      <w:r>
        <w:rPr>
          <w:rFonts w:ascii="思源宋体 CN Light" w:hAnsi="思源宋体 CN Light"/>
        </w:rPr>
        <w:t>确认无误后，点击</w:t>
      </w:r>
      <w:r>
        <w:rPr>
          <w:rFonts w:hint="eastAsia" w:ascii="思源宋体 CN Light" w:hAnsi="思源宋体 CN Light"/>
        </w:rPr>
        <w:t>“提交信息”或“送财政局审批”按钮</w:t>
      </w:r>
      <w:r>
        <w:rPr>
          <w:rFonts w:ascii="思源宋体 CN Light" w:hAnsi="思源宋体 CN Light"/>
        </w:rPr>
        <w:t>，提交</w:t>
      </w:r>
      <w:r>
        <w:rPr>
          <w:rFonts w:hint="eastAsia" w:ascii="思源宋体 CN Light" w:hAnsi="思源宋体 CN Light"/>
        </w:rPr>
        <w:t>中心</w:t>
      </w:r>
      <w:r>
        <w:rPr>
          <w:rFonts w:ascii="思源宋体 CN Light" w:hAnsi="思源宋体 CN Light"/>
        </w:rPr>
        <w:t>审核。</w:t>
      </w:r>
      <w:r>
        <w:rPr>
          <w:rFonts w:hint="eastAsia" w:ascii="思源宋体 CN Light" w:hAnsi="思源宋体 CN Light"/>
        </w:rPr>
        <w:t>如下图：</w:t>
      </w:r>
    </w:p>
    <w:p>
      <w:pPr>
        <w:pStyle w:val="2"/>
        <w:ind w:firstLine="0" w:firstLineChars="0"/>
        <w:rPr>
          <w:rFonts w:ascii="思源宋体 CN Light" w:hAnsi="思源宋体 CN Light"/>
        </w:rPr>
      </w:pPr>
      <w:r>
        <w:rPr>
          <w:rFonts w:ascii="思源宋体 CN Light" w:hAnsi="思源宋体 CN Light"/>
        </w:rPr>
        <w:drawing>
          <wp:inline distT="0" distB="0" distL="114300" distR="114300">
            <wp:extent cx="5266690" cy="2553970"/>
            <wp:effectExtent l="0" t="0" r="3810" b="11430"/>
            <wp:docPr id="128"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16"/>
                    <pic:cNvPicPr>
                      <a:picLocks noChangeAspect="1"/>
                    </pic:cNvPicPr>
                  </pic:nvPicPr>
                  <pic:blipFill>
                    <a:blip r:embed="rId271"/>
                    <a:stretch>
                      <a:fillRect/>
                    </a:stretch>
                  </pic:blipFill>
                  <pic:spPr>
                    <a:xfrm>
                      <a:off x="0" y="0"/>
                      <a:ext cx="5266690" cy="2553970"/>
                    </a:xfrm>
                    <a:prstGeom prst="rect">
                      <a:avLst/>
                    </a:prstGeom>
                    <a:noFill/>
                    <a:ln>
                      <a:noFill/>
                    </a:ln>
                  </pic:spPr>
                </pic:pic>
              </a:graphicData>
            </a:graphic>
          </wp:inline>
        </w:drawing>
      </w:r>
    </w:p>
    <w:p>
      <w:pPr>
        <w:rPr>
          <w:rFonts w:ascii="思源宋体 CN Light" w:hAnsi="思源宋体 CN Light"/>
        </w:rPr>
      </w:pPr>
      <w:r>
        <w:rPr>
          <w:rFonts w:hint="eastAsia" w:ascii="思源宋体 CN Light" w:hAnsi="思源宋体 CN Light"/>
        </w:rPr>
        <w:t>注：计划受理提交审核后，可以在“审核状态”列中查看其状态。</w:t>
      </w:r>
    </w:p>
    <w:p>
      <w:pPr>
        <w:rPr>
          <w:rFonts w:ascii="思源宋体 CN Light" w:hAnsi="思源宋体 CN Light"/>
        </w:rPr>
      </w:pPr>
      <w:r>
        <w:rPr>
          <w:rFonts w:hint="eastAsia" w:ascii="思源宋体 CN Light" w:hAnsi="思源宋体 CN Light"/>
        </w:rPr>
        <w:t>8、点击“修改保存”按钮，关闭计划条目新增页面，返回“计划受理_条目”列表页面。如下图：</w:t>
      </w:r>
    </w:p>
    <w:p>
      <w:pPr>
        <w:ind w:firstLine="0" w:firstLineChars="0"/>
        <w:rPr>
          <w:rFonts w:ascii="思源宋体 CN Light" w:hAnsi="思源宋体 CN Light"/>
        </w:rPr>
      </w:pPr>
      <w:r>
        <w:rPr>
          <w:rFonts w:ascii="思源宋体 CN Light" w:hAnsi="思源宋体 CN Light"/>
        </w:rPr>
        <w:drawing>
          <wp:inline distT="0" distB="0" distL="114300" distR="114300">
            <wp:extent cx="5266690" cy="2553970"/>
            <wp:effectExtent l="0" t="0" r="3810" b="11430"/>
            <wp:docPr id="13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17"/>
                    <pic:cNvPicPr>
                      <a:picLocks noChangeAspect="1"/>
                    </pic:cNvPicPr>
                  </pic:nvPicPr>
                  <pic:blipFill>
                    <a:blip r:embed="rId272"/>
                    <a:stretch>
                      <a:fillRect/>
                    </a:stretch>
                  </pic:blipFill>
                  <pic:spPr>
                    <a:xfrm>
                      <a:off x="0" y="0"/>
                      <a:ext cx="5266690" cy="2553970"/>
                    </a:xfrm>
                    <a:prstGeom prst="rect">
                      <a:avLst/>
                    </a:prstGeom>
                    <a:noFill/>
                    <a:ln>
                      <a:noFill/>
                    </a:ln>
                  </pic:spPr>
                </pic:pic>
              </a:graphicData>
            </a:graphic>
          </wp:inline>
        </w:drawing>
      </w:r>
    </w:p>
    <w:p>
      <w:pPr>
        <w:rPr>
          <w:rFonts w:ascii="思源宋体 CN Light" w:hAnsi="思源宋体 CN Light"/>
        </w:rPr>
      </w:pPr>
      <w:r>
        <w:rPr>
          <w:rFonts w:hint="eastAsia" w:ascii="思源宋体 CN Light" w:hAnsi="思源宋体 CN Light"/>
        </w:rPr>
        <w:t>9、计划受理_条目列表页面上，点击“编辑中”状态中项目的“操作”按钮，可修改该计划信息。如下图：</w:t>
      </w:r>
    </w:p>
    <w:p>
      <w:pPr>
        <w:ind w:firstLine="0" w:firstLineChars="0"/>
        <w:rPr>
          <w:rFonts w:ascii="思源宋体 CN Light" w:hAnsi="思源宋体 CN Light"/>
        </w:rPr>
      </w:pPr>
      <w:r>
        <w:rPr>
          <w:rFonts w:ascii="思源宋体 CN Light" w:hAnsi="思源宋体 CN Light"/>
        </w:rPr>
        <w:drawing>
          <wp:inline distT="0" distB="0" distL="114300" distR="114300">
            <wp:extent cx="5266690" cy="2553970"/>
            <wp:effectExtent l="0" t="0" r="3810" b="11430"/>
            <wp:docPr id="142"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18"/>
                    <pic:cNvPicPr>
                      <a:picLocks noChangeAspect="1"/>
                    </pic:cNvPicPr>
                  </pic:nvPicPr>
                  <pic:blipFill>
                    <a:blip r:embed="rId273"/>
                    <a:stretch>
                      <a:fillRect/>
                    </a:stretch>
                  </pic:blipFill>
                  <pic:spPr>
                    <a:xfrm>
                      <a:off x="0" y="0"/>
                      <a:ext cx="5266690" cy="2553970"/>
                    </a:xfrm>
                    <a:prstGeom prst="rect">
                      <a:avLst/>
                    </a:prstGeom>
                    <a:noFill/>
                    <a:ln>
                      <a:noFill/>
                    </a:ln>
                  </pic:spPr>
                </pic:pic>
              </a:graphicData>
            </a:graphic>
          </wp:inline>
        </w:drawing>
      </w:r>
    </w:p>
    <w:p>
      <w:pPr>
        <w:rPr>
          <w:rFonts w:ascii="思源宋体 CN Light" w:hAnsi="思源宋体 CN Light"/>
        </w:rPr>
      </w:pPr>
      <w:r>
        <w:rPr>
          <w:rFonts w:hint="eastAsia" w:ascii="思源宋体 CN Light" w:hAnsi="思源宋体 CN Light"/>
        </w:rPr>
        <w:t>10、计划受理_条目列表页面，选中要删除的计划，点击“删除计划受理”按钮，可删除该计划。如下图：</w:t>
      </w:r>
    </w:p>
    <w:p>
      <w:pPr>
        <w:ind w:firstLine="0" w:firstLineChars="0"/>
        <w:rPr>
          <w:rFonts w:ascii="思源宋体 CN Light" w:hAnsi="思源宋体 CN Light"/>
        </w:rPr>
      </w:pPr>
      <w:r>
        <w:rPr>
          <w:rFonts w:ascii="思源宋体 CN Light" w:hAnsi="思源宋体 CN Light"/>
        </w:rPr>
        <w:drawing>
          <wp:inline distT="0" distB="0" distL="114300" distR="114300">
            <wp:extent cx="5266690" cy="2553970"/>
            <wp:effectExtent l="0" t="0" r="3810" b="11430"/>
            <wp:docPr id="143"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19"/>
                    <pic:cNvPicPr>
                      <a:picLocks noChangeAspect="1"/>
                    </pic:cNvPicPr>
                  </pic:nvPicPr>
                  <pic:blipFill>
                    <a:blip r:embed="rId274"/>
                    <a:stretch>
                      <a:fillRect/>
                    </a:stretch>
                  </pic:blipFill>
                  <pic:spPr>
                    <a:xfrm>
                      <a:off x="0" y="0"/>
                      <a:ext cx="5266690" cy="2553970"/>
                    </a:xfrm>
                    <a:prstGeom prst="rect">
                      <a:avLst/>
                    </a:prstGeom>
                    <a:noFill/>
                    <a:ln>
                      <a:noFill/>
                    </a:ln>
                  </pic:spPr>
                </pic:pic>
              </a:graphicData>
            </a:graphic>
          </wp:inline>
        </w:drawing>
      </w:r>
    </w:p>
    <w:p>
      <w:pPr>
        <w:rPr>
          <w:rFonts w:ascii="思源宋体 CN Light" w:hAnsi="思源宋体 CN Light"/>
        </w:rPr>
      </w:pPr>
      <w:r>
        <w:rPr>
          <w:rFonts w:hint="eastAsia" w:ascii="思源宋体 CN Light" w:hAnsi="思源宋体 CN Light"/>
        </w:rPr>
        <w:t>注：只有处于“编辑中”、“审核未通过”状态的计划受理才可以删除。</w:t>
      </w:r>
    </w:p>
    <w:p>
      <w:pPr>
        <w:pStyle w:val="5"/>
        <w:rPr>
          <w:rFonts w:ascii="思源宋体 CN Light" w:hAnsi="思源宋体 CN Light"/>
        </w:rPr>
      </w:pPr>
      <w:bookmarkStart w:id="151" w:name="_Toc346701627"/>
      <w:bookmarkStart w:id="152" w:name="_Toc7959"/>
      <w:bookmarkStart w:id="153" w:name="_Toc7083"/>
      <w:bookmarkStart w:id="154" w:name="_Toc16291"/>
      <w:r>
        <w:rPr>
          <w:rFonts w:ascii="思源宋体 CN Light" w:hAnsi="思源宋体 CN Light"/>
        </w:rPr>
        <w:t>项目组建（条目</w:t>
      </w:r>
      <w:r>
        <w:rPr>
          <w:rFonts w:hint="eastAsia" w:ascii="思源宋体 CN Light" w:hAnsi="思源宋体 CN Light"/>
        </w:rPr>
        <w:t>组包</w:t>
      </w:r>
      <w:r>
        <w:rPr>
          <w:rFonts w:ascii="思源宋体 CN Light" w:hAnsi="思源宋体 CN Light"/>
        </w:rPr>
        <w:t>）</w:t>
      </w:r>
      <w:bookmarkEnd w:id="151"/>
      <w:bookmarkEnd w:id="152"/>
      <w:bookmarkEnd w:id="153"/>
      <w:bookmarkEnd w:id="154"/>
    </w:p>
    <w:p>
      <w:pPr>
        <w:ind w:firstLine="431"/>
        <w:rPr>
          <w:rFonts w:ascii="思源宋体 CN Light" w:hAnsi="思源宋体 CN Light"/>
        </w:rPr>
      </w:pPr>
      <w:r>
        <w:rPr>
          <w:rFonts w:hint="eastAsia" w:ascii="思源宋体 CN Light" w:hAnsi="思源宋体 CN Light"/>
          <w:b/>
        </w:rPr>
        <w:t>前提条件：</w:t>
      </w:r>
      <w:r>
        <w:rPr>
          <w:rFonts w:hint="eastAsia" w:ascii="思源宋体 CN Light" w:hAnsi="思源宋体 CN Light"/>
        </w:rPr>
        <w:t>计划受理_条目审核通过。</w:t>
      </w:r>
    </w:p>
    <w:p>
      <w:pPr>
        <w:ind w:firstLine="431"/>
        <w:rPr>
          <w:rFonts w:ascii="思源宋体 CN Light" w:hAnsi="思源宋体 CN Light"/>
        </w:rPr>
      </w:pPr>
      <w:r>
        <w:rPr>
          <w:rFonts w:hint="eastAsia" w:ascii="思源宋体 CN Light" w:hAnsi="思源宋体 CN Light"/>
          <w:b/>
        </w:rPr>
        <w:t>基本功能：</w:t>
      </w:r>
      <w:r>
        <w:rPr>
          <w:rFonts w:hint="eastAsia" w:ascii="思源宋体 CN Light" w:hAnsi="思源宋体 CN Light"/>
        </w:rPr>
        <w:t>新增条目组包，组建项目。</w:t>
      </w:r>
    </w:p>
    <w:p>
      <w:pPr>
        <w:ind w:firstLine="431"/>
        <w:rPr>
          <w:rFonts w:ascii="思源宋体 CN Light" w:hAnsi="思源宋体 CN Light"/>
          <w:b/>
        </w:rPr>
      </w:pPr>
      <w:r>
        <w:rPr>
          <w:rFonts w:hint="eastAsia" w:ascii="思源宋体 CN Light" w:hAnsi="思源宋体 CN Light"/>
          <w:b/>
        </w:rPr>
        <w:t>操作步骤：</w:t>
      </w:r>
    </w:p>
    <w:p>
      <w:pPr>
        <w:pStyle w:val="2"/>
        <w:ind w:firstLine="420"/>
        <w:rPr>
          <w:rFonts w:ascii="思源宋体 CN Light" w:hAnsi="思源宋体 CN Light" w:cs="思源宋体 CN Light"/>
          <w:szCs w:val="24"/>
        </w:rPr>
      </w:pPr>
      <w:r>
        <w:rPr>
          <w:rFonts w:hint="eastAsia" w:ascii="思源宋体 CN Light" w:hAnsi="思源宋体 CN Light" w:cs="思源宋体 CN Light"/>
          <w:szCs w:val="24"/>
        </w:rPr>
        <w:t>1、选择“政府采购—项目管理—项目组建（条目组包）”菜单，</w:t>
      </w:r>
      <w:r>
        <w:rPr>
          <w:rFonts w:hint="eastAsia" w:ascii="思源宋体 CN Light" w:hAnsi="思源宋体 CN Light"/>
          <w:color w:val="000000" w:themeColor="text1"/>
          <w14:textFill>
            <w14:solidFill>
              <w14:schemeClr w14:val="tx1"/>
            </w14:solidFill>
          </w14:textFill>
        </w:rPr>
        <w:t>进入计划受理_条目列表页面</w:t>
      </w:r>
      <w:r>
        <w:rPr>
          <w:rFonts w:hint="eastAsia" w:ascii="思源宋体 CN Light" w:hAnsi="思源宋体 CN Light" w:cs="思源宋体 CN Light"/>
          <w:szCs w:val="24"/>
        </w:rPr>
        <w:t>。如下图：</w:t>
      </w:r>
    </w:p>
    <w:p>
      <w:pPr>
        <w:pStyle w:val="2"/>
        <w:ind w:firstLine="0" w:firstLineChars="0"/>
        <w:rPr>
          <w:rFonts w:ascii="思源宋体 CN Light" w:hAnsi="思源宋体 CN Light"/>
        </w:rPr>
      </w:pPr>
      <w:r>
        <w:rPr>
          <w:rFonts w:ascii="思源宋体 CN Light" w:hAnsi="思源宋体 CN Light"/>
        </w:rPr>
        <w:drawing>
          <wp:inline distT="0" distB="0" distL="114300" distR="114300">
            <wp:extent cx="5266690" cy="2553970"/>
            <wp:effectExtent l="0" t="0" r="3810" b="11430"/>
            <wp:docPr id="147"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20"/>
                    <pic:cNvPicPr>
                      <a:picLocks noChangeAspect="1"/>
                    </pic:cNvPicPr>
                  </pic:nvPicPr>
                  <pic:blipFill>
                    <a:blip r:embed="rId275"/>
                    <a:stretch>
                      <a:fillRect/>
                    </a:stretch>
                  </pic:blipFill>
                  <pic:spPr>
                    <a:xfrm>
                      <a:off x="0" y="0"/>
                      <a:ext cx="5266690" cy="2553970"/>
                    </a:xfrm>
                    <a:prstGeom prst="rect">
                      <a:avLst/>
                    </a:prstGeom>
                    <a:noFill/>
                    <a:ln>
                      <a:noFill/>
                    </a:ln>
                  </pic:spPr>
                </pic:pic>
              </a:graphicData>
            </a:graphic>
          </wp:inline>
        </w:drawing>
      </w:r>
    </w:p>
    <w:p>
      <w:pPr>
        <w:pStyle w:val="2"/>
        <w:ind w:firstLine="420"/>
        <w:rPr>
          <w:rFonts w:ascii="思源宋体 CN Light" w:hAnsi="思源宋体 CN Light"/>
        </w:rPr>
      </w:pPr>
      <w:r>
        <w:rPr>
          <w:rFonts w:hint="eastAsia" w:ascii="思源宋体 CN Light" w:hAnsi="思源宋体 CN Light"/>
        </w:rPr>
        <w:t>2、</w:t>
      </w:r>
      <w:r>
        <w:rPr>
          <w:rFonts w:ascii="思源宋体 CN Light" w:hAnsi="思源宋体 CN Light"/>
        </w:rPr>
        <w:t>点击</w:t>
      </w:r>
      <w:r>
        <w:rPr>
          <w:rFonts w:hint="eastAsia" w:ascii="思源宋体 CN Light" w:hAnsi="思源宋体 CN Light"/>
        </w:rPr>
        <w:t>“新增项目组建”按钮</w:t>
      </w:r>
      <w:r>
        <w:rPr>
          <w:rFonts w:ascii="思源宋体 CN Light" w:hAnsi="思源宋体 CN Light"/>
        </w:rPr>
        <w:t>，进入采购条目选择页面</w:t>
      </w:r>
      <w:r>
        <w:rPr>
          <w:rFonts w:hint="eastAsia" w:ascii="思源宋体 CN Light" w:hAnsi="思源宋体 CN Light"/>
        </w:rPr>
        <w:t>。如下图</w:t>
      </w:r>
      <w:r>
        <w:rPr>
          <w:rFonts w:ascii="思源宋体 CN Light" w:hAnsi="思源宋体 CN Light"/>
        </w:rPr>
        <w:t>：</w:t>
      </w:r>
    </w:p>
    <w:p>
      <w:pPr>
        <w:pStyle w:val="2"/>
        <w:ind w:firstLine="0" w:firstLineChars="0"/>
        <w:rPr>
          <w:rFonts w:ascii="思源宋体 CN Light" w:hAnsi="思源宋体 CN Light"/>
        </w:rPr>
      </w:pPr>
      <w:r>
        <w:rPr>
          <w:rFonts w:ascii="思源宋体 CN Light" w:hAnsi="思源宋体 CN Light"/>
        </w:rPr>
        <w:drawing>
          <wp:inline distT="0" distB="0" distL="114300" distR="114300">
            <wp:extent cx="5266690" cy="2553970"/>
            <wp:effectExtent l="0" t="0" r="3810" b="11430"/>
            <wp:docPr id="161"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23"/>
                    <pic:cNvPicPr>
                      <a:picLocks noChangeAspect="1"/>
                    </pic:cNvPicPr>
                  </pic:nvPicPr>
                  <pic:blipFill>
                    <a:blip r:embed="rId276"/>
                    <a:stretch>
                      <a:fillRect/>
                    </a:stretch>
                  </pic:blipFill>
                  <pic:spPr>
                    <a:xfrm>
                      <a:off x="0" y="0"/>
                      <a:ext cx="5266690" cy="2553970"/>
                    </a:xfrm>
                    <a:prstGeom prst="rect">
                      <a:avLst/>
                    </a:prstGeom>
                    <a:noFill/>
                    <a:ln>
                      <a:noFill/>
                    </a:ln>
                  </pic:spPr>
                </pic:pic>
              </a:graphicData>
            </a:graphic>
          </wp:inline>
        </w:drawing>
      </w:r>
    </w:p>
    <w:p>
      <w:pPr>
        <w:pStyle w:val="2"/>
        <w:ind w:firstLine="420"/>
        <w:rPr>
          <w:rFonts w:ascii="思源宋体 CN Light" w:hAnsi="思源宋体 CN Light"/>
        </w:rPr>
      </w:pPr>
      <w:r>
        <w:rPr>
          <w:rFonts w:hint="eastAsia" w:ascii="思源宋体 CN Light" w:hAnsi="思源宋体 CN Light"/>
        </w:rPr>
        <w:t>3、</w:t>
      </w:r>
      <w:r>
        <w:rPr>
          <w:rFonts w:ascii="思源宋体 CN Light" w:hAnsi="思源宋体 CN Light"/>
        </w:rPr>
        <w:t>勾选相同采购方式的条目后，点击</w:t>
      </w:r>
      <w:r>
        <w:rPr>
          <w:rFonts w:hint="eastAsia" w:ascii="思源宋体 CN Light" w:hAnsi="思源宋体 CN Light"/>
        </w:rPr>
        <w:t>“确定选择”按钮</w:t>
      </w:r>
      <w:r>
        <w:rPr>
          <w:rFonts w:ascii="思源宋体 CN Light" w:hAnsi="思源宋体 CN Light"/>
        </w:rPr>
        <w:t>，完成录入</w:t>
      </w:r>
      <w:r>
        <w:rPr>
          <w:rFonts w:hint="eastAsia" w:ascii="思源宋体 CN Light" w:hAnsi="思源宋体 CN Light"/>
        </w:rPr>
        <w:t>，进入新增项目组建页面。如下图</w:t>
      </w:r>
      <w:r>
        <w:rPr>
          <w:rFonts w:ascii="思源宋体 CN Light" w:hAnsi="思源宋体 CN Light"/>
        </w:rPr>
        <w:t>：</w:t>
      </w:r>
    </w:p>
    <w:p>
      <w:pPr>
        <w:pStyle w:val="2"/>
        <w:ind w:firstLine="0" w:firstLineChars="0"/>
        <w:rPr>
          <w:rFonts w:ascii="思源宋体 CN Light" w:hAnsi="思源宋体 CN Light"/>
        </w:rPr>
      </w:pPr>
      <w:r>
        <w:rPr>
          <w:rFonts w:ascii="思源宋体 CN Light" w:hAnsi="思源宋体 CN Light"/>
        </w:rPr>
        <w:drawing>
          <wp:inline distT="0" distB="0" distL="114300" distR="114300">
            <wp:extent cx="5266690" cy="2553970"/>
            <wp:effectExtent l="0" t="0" r="3810" b="11430"/>
            <wp:docPr id="16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24"/>
                    <pic:cNvPicPr>
                      <a:picLocks noChangeAspect="1"/>
                    </pic:cNvPicPr>
                  </pic:nvPicPr>
                  <pic:blipFill>
                    <a:blip r:embed="rId277"/>
                    <a:stretch>
                      <a:fillRect/>
                    </a:stretch>
                  </pic:blipFill>
                  <pic:spPr>
                    <a:xfrm>
                      <a:off x="0" y="0"/>
                      <a:ext cx="5266690" cy="2553970"/>
                    </a:xfrm>
                    <a:prstGeom prst="rect">
                      <a:avLst/>
                    </a:prstGeom>
                    <a:noFill/>
                    <a:ln>
                      <a:noFill/>
                    </a:ln>
                  </pic:spPr>
                </pic:pic>
              </a:graphicData>
            </a:graphic>
          </wp:inline>
        </w:drawing>
      </w:r>
    </w:p>
    <w:p>
      <w:pPr>
        <w:pStyle w:val="2"/>
        <w:ind w:firstLine="420"/>
        <w:rPr>
          <w:rFonts w:ascii="思源宋体 CN Light" w:hAnsi="思源宋体 CN Light"/>
        </w:rPr>
      </w:pPr>
      <w:r>
        <w:rPr>
          <w:rFonts w:hint="eastAsia" w:ascii="思源宋体 CN Light" w:hAnsi="思源宋体 CN Light"/>
        </w:rPr>
        <w:t>4、输入项目信息后，</w:t>
      </w:r>
      <w:r>
        <w:rPr>
          <w:rFonts w:ascii="思源宋体 CN Light" w:hAnsi="思源宋体 CN Light"/>
        </w:rPr>
        <w:t>点击</w:t>
      </w:r>
      <w:r>
        <w:rPr>
          <w:rFonts w:hint="eastAsia" w:ascii="思源宋体 CN Light" w:hAnsi="思源宋体 CN Light"/>
        </w:rPr>
        <w:t>“组建分包”按钮</w:t>
      </w:r>
      <w:r>
        <w:rPr>
          <w:rFonts w:ascii="思源宋体 CN Light" w:hAnsi="思源宋体 CN Light"/>
        </w:rPr>
        <w:t>，进入组建</w:t>
      </w:r>
      <w:r>
        <w:rPr>
          <w:rFonts w:hint="eastAsia" w:ascii="思源宋体 CN Light" w:hAnsi="思源宋体 CN Light"/>
        </w:rPr>
        <w:t>分</w:t>
      </w:r>
      <w:r>
        <w:rPr>
          <w:rFonts w:ascii="思源宋体 CN Light" w:hAnsi="思源宋体 CN Light"/>
        </w:rPr>
        <w:t>包页面</w:t>
      </w:r>
      <w:r>
        <w:rPr>
          <w:rFonts w:hint="eastAsia" w:ascii="思源宋体 CN Light" w:hAnsi="思源宋体 CN Light"/>
        </w:rPr>
        <w:t>。如下图：</w:t>
      </w:r>
    </w:p>
    <w:p>
      <w:pPr>
        <w:pStyle w:val="2"/>
        <w:ind w:firstLine="0" w:firstLineChars="0"/>
        <w:rPr>
          <w:rFonts w:ascii="思源宋体 CN Light" w:hAnsi="思源宋体 CN Light"/>
        </w:rPr>
      </w:pPr>
      <w:r>
        <w:rPr>
          <w:rFonts w:ascii="思源宋体 CN Light" w:hAnsi="思源宋体 CN Light"/>
        </w:rPr>
        <w:drawing>
          <wp:inline distT="0" distB="0" distL="114300" distR="114300">
            <wp:extent cx="5266690" cy="2553970"/>
            <wp:effectExtent l="0" t="0" r="3810" b="11430"/>
            <wp:docPr id="16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图片 25"/>
                    <pic:cNvPicPr>
                      <a:picLocks noChangeAspect="1"/>
                    </pic:cNvPicPr>
                  </pic:nvPicPr>
                  <pic:blipFill>
                    <a:blip r:embed="rId278"/>
                    <a:stretch>
                      <a:fillRect/>
                    </a:stretch>
                  </pic:blipFill>
                  <pic:spPr>
                    <a:xfrm>
                      <a:off x="0" y="0"/>
                      <a:ext cx="5266690" cy="2553970"/>
                    </a:xfrm>
                    <a:prstGeom prst="rect">
                      <a:avLst/>
                    </a:prstGeom>
                    <a:noFill/>
                    <a:ln>
                      <a:noFill/>
                    </a:ln>
                  </pic:spPr>
                </pic:pic>
              </a:graphicData>
            </a:graphic>
          </wp:inline>
        </w:drawing>
      </w:r>
      <w:r>
        <w:rPr>
          <w:rFonts w:ascii="思源宋体 CN Light" w:hAnsi="思源宋体 CN Light"/>
        </w:rPr>
        <w:drawing>
          <wp:inline distT="0" distB="0" distL="114300" distR="114300">
            <wp:extent cx="5266690" cy="2553970"/>
            <wp:effectExtent l="0" t="0" r="3810" b="11430"/>
            <wp:docPr id="172"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图片 26"/>
                    <pic:cNvPicPr>
                      <a:picLocks noChangeAspect="1"/>
                    </pic:cNvPicPr>
                  </pic:nvPicPr>
                  <pic:blipFill>
                    <a:blip r:embed="rId279"/>
                    <a:stretch>
                      <a:fillRect/>
                    </a:stretch>
                  </pic:blipFill>
                  <pic:spPr>
                    <a:xfrm>
                      <a:off x="0" y="0"/>
                      <a:ext cx="5266690" cy="2553970"/>
                    </a:xfrm>
                    <a:prstGeom prst="rect">
                      <a:avLst/>
                    </a:prstGeom>
                    <a:noFill/>
                    <a:ln>
                      <a:noFill/>
                    </a:ln>
                  </pic:spPr>
                </pic:pic>
              </a:graphicData>
            </a:graphic>
          </wp:inline>
        </w:drawing>
      </w:r>
    </w:p>
    <w:p>
      <w:pPr>
        <w:rPr>
          <w:rFonts w:ascii="思源宋体 CN Light" w:hAnsi="思源宋体 CN Light"/>
        </w:rPr>
      </w:pPr>
      <w:r>
        <w:rPr>
          <w:rFonts w:hint="eastAsia" w:ascii="思源宋体 CN Light" w:hAnsi="思源宋体 CN Light"/>
        </w:rPr>
        <w:t>注：</w:t>
      </w:r>
    </w:p>
    <w:p>
      <w:pPr>
        <w:rPr>
          <w:rFonts w:ascii="思源宋体 CN Light" w:hAnsi="思源宋体 CN Light"/>
        </w:rPr>
      </w:pPr>
      <w:r>
        <w:rPr>
          <w:rFonts w:hint="eastAsia" w:ascii="思源宋体 CN Light" w:hAnsi="思源宋体 CN Light"/>
        </w:rPr>
        <w:t>①是否使用网上招投标选项，如果选择“是”，则该分包需要通过网上开评标；如果选择“否”，则不需要网上开评标。</w:t>
      </w:r>
    </w:p>
    <w:p>
      <w:pPr>
        <w:pStyle w:val="2"/>
        <w:ind w:firstLine="420"/>
        <w:rPr>
          <w:rFonts w:ascii="思源宋体 CN Light" w:hAnsi="思源宋体 CN Light"/>
        </w:rPr>
      </w:pPr>
      <w:r>
        <w:rPr>
          <w:rFonts w:hint="eastAsia" w:ascii="思源宋体 CN Light" w:hAnsi="思源宋体 CN Light"/>
        </w:rPr>
        <w:t>②资审方式：公开招标和邀请招标项目，可以选择资格预审或者资格后审。</w:t>
      </w:r>
    </w:p>
    <w:p>
      <w:pPr>
        <w:pStyle w:val="2"/>
        <w:ind w:firstLine="420"/>
        <w:rPr>
          <w:rFonts w:ascii="思源宋体 CN Light" w:hAnsi="思源宋体 CN Light"/>
        </w:rPr>
      </w:pPr>
      <w:r>
        <w:rPr>
          <w:rFonts w:hint="eastAsia" w:ascii="思源宋体 CN Light" w:hAnsi="思源宋体 CN Light"/>
        </w:rPr>
        <w:t>5、</w:t>
      </w:r>
      <w:r>
        <w:rPr>
          <w:rFonts w:ascii="思源宋体 CN Light" w:hAnsi="思源宋体 CN Light"/>
        </w:rPr>
        <w:t>输入</w:t>
      </w:r>
      <w:r>
        <w:rPr>
          <w:rFonts w:hint="eastAsia" w:ascii="思源宋体 CN Light" w:hAnsi="思源宋体 CN Light"/>
        </w:rPr>
        <w:t>分</w:t>
      </w:r>
      <w:r>
        <w:rPr>
          <w:rFonts w:ascii="思源宋体 CN Light" w:hAnsi="思源宋体 CN Light"/>
        </w:rPr>
        <w:t>包信息后，点击</w:t>
      </w:r>
      <w:r>
        <w:rPr>
          <w:rFonts w:hint="eastAsia" w:ascii="思源宋体 CN Light" w:hAnsi="思源宋体 CN Light"/>
        </w:rPr>
        <w:t>“保存分包”按钮</w:t>
      </w:r>
      <w:r>
        <w:rPr>
          <w:rFonts w:ascii="思源宋体 CN Light" w:hAnsi="思源宋体 CN Light"/>
        </w:rPr>
        <w:t>完成组建</w:t>
      </w:r>
      <w:r>
        <w:rPr>
          <w:rFonts w:hint="eastAsia" w:ascii="思源宋体 CN Light" w:hAnsi="思源宋体 CN Light"/>
        </w:rPr>
        <w:t>。如下图：</w:t>
      </w:r>
    </w:p>
    <w:p>
      <w:pPr>
        <w:pStyle w:val="2"/>
        <w:ind w:firstLine="0" w:firstLineChars="0"/>
        <w:rPr>
          <w:rFonts w:ascii="思源宋体 CN Light" w:hAnsi="思源宋体 CN Light"/>
        </w:rPr>
      </w:pPr>
      <w:r>
        <w:rPr>
          <w:rFonts w:ascii="思源宋体 CN Light" w:hAnsi="思源宋体 CN Light"/>
        </w:rPr>
        <w:drawing>
          <wp:inline distT="0" distB="0" distL="114300" distR="114300">
            <wp:extent cx="5270500" cy="1817370"/>
            <wp:effectExtent l="0" t="0" r="0" b="11430"/>
            <wp:docPr id="177"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图片 28"/>
                    <pic:cNvPicPr>
                      <a:picLocks noChangeAspect="1"/>
                    </pic:cNvPicPr>
                  </pic:nvPicPr>
                  <pic:blipFill>
                    <a:blip r:embed="rId280"/>
                    <a:stretch>
                      <a:fillRect/>
                    </a:stretch>
                  </pic:blipFill>
                  <pic:spPr>
                    <a:xfrm>
                      <a:off x="0" y="0"/>
                      <a:ext cx="5270500" cy="1817370"/>
                    </a:xfrm>
                    <a:prstGeom prst="rect">
                      <a:avLst/>
                    </a:prstGeom>
                    <a:noFill/>
                    <a:ln>
                      <a:noFill/>
                    </a:ln>
                  </pic:spPr>
                </pic:pic>
              </a:graphicData>
            </a:graphic>
          </wp:inline>
        </w:drawing>
      </w:r>
    </w:p>
    <w:p>
      <w:pPr>
        <w:pStyle w:val="2"/>
        <w:ind w:firstLine="420"/>
        <w:rPr>
          <w:rFonts w:ascii="思源宋体 CN Light" w:hAnsi="思源宋体 CN Light"/>
        </w:rPr>
      </w:pPr>
      <w:r>
        <w:rPr>
          <w:rFonts w:hint="eastAsia" w:ascii="思源宋体 CN Light" w:hAnsi="思源宋体 CN Light"/>
        </w:rPr>
        <w:t>6、选择分包后，点击“删除分包”按钮，可以删除该分包。如下图：</w:t>
      </w:r>
    </w:p>
    <w:p>
      <w:pPr>
        <w:pStyle w:val="2"/>
        <w:ind w:firstLine="0" w:firstLineChars="0"/>
        <w:rPr>
          <w:rFonts w:ascii="思源宋体 CN Light" w:hAnsi="思源宋体 CN Light"/>
        </w:rPr>
      </w:pPr>
      <w:r>
        <w:rPr>
          <w:rFonts w:ascii="思源宋体 CN Light" w:hAnsi="思源宋体 CN Light"/>
        </w:rPr>
        <w:drawing>
          <wp:inline distT="0" distB="0" distL="114300" distR="114300">
            <wp:extent cx="5272405" cy="1841500"/>
            <wp:effectExtent l="0" t="0" r="10795" b="0"/>
            <wp:docPr id="178"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图片 29"/>
                    <pic:cNvPicPr>
                      <a:picLocks noChangeAspect="1"/>
                    </pic:cNvPicPr>
                  </pic:nvPicPr>
                  <pic:blipFill>
                    <a:blip r:embed="rId281"/>
                    <a:stretch>
                      <a:fillRect/>
                    </a:stretch>
                  </pic:blipFill>
                  <pic:spPr>
                    <a:xfrm>
                      <a:off x="0" y="0"/>
                      <a:ext cx="5272405" cy="1841500"/>
                    </a:xfrm>
                    <a:prstGeom prst="rect">
                      <a:avLst/>
                    </a:prstGeom>
                    <a:noFill/>
                    <a:ln>
                      <a:noFill/>
                    </a:ln>
                  </pic:spPr>
                </pic:pic>
              </a:graphicData>
            </a:graphic>
          </wp:inline>
        </w:drawing>
      </w:r>
    </w:p>
    <w:p>
      <w:pPr>
        <w:rPr>
          <w:rFonts w:ascii="思源宋体 CN Light" w:hAnsi="思源宋体 CN Light"/>
        </w:rPr>
      </w:pPr>
      <w:r>
        <w:rPr>
          <w:rFonts w:hint="eastAsia" w:ascii="思源宋体 CN Light" w:hAnsi="思源宋体 CN Light"/>
        </w:rPr>
        <w:t>注：如果需要上传附件，请在电子件管理处上传。</w:t>
      </w:r>
    </w:p>
    <w:p>
      <w:pPr>
        <w:pStyle w:val="2"/>
        <w:ind w:firstLine="0" w:firstLineChars="0"/>
        <w:rPr>
          <w:rFonts w:ascii="思源宋体 CN Light" w:hAnsi="思源宋体 CN Light"/>
        </w:rPr>
      </w:pPr>
      <w:r>
        <w:rPr>
          <w:rFonts w:ascii="思源宋体 CN Light" w:hAnsi="思源宋体 CN Light"/>
        </w:rPr>
        <w:drawing>
          <wp:inline distT="0" distB="0" distL="114300" distR="114300">
            <wp:extent cx="5276850" cy="2132965"/>
            <wp:effectExtent l="0" t="0" r="6350" b="635"/>
            <wp:docPr id="179"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图片 30"/>
                    <pic:cNvPicPr>
                      <a:picLocks noChangeAspect="1"/>
                    </pic:cNvPicPr>
                  </pic:nvPicPr>
                  <pic:blipFill>
                    <a:blip r:embed="rId282"/>
                    <a:stretch>
                      <a:fillRect/>
                    </a:stretch>
                  </pic:blipFill>
                  <pic:spPr>
                    <a:xfrm>
                      <a:off x="0" y="0"/>
                      <a:ext cx="5276850" cy="2132965"/>
                    </a:xfrm>
                    <a:prstGeom prst="rect">
                      <a:avLst/>
                    </a:prstGeom>
                    <a:noFill/>
                    <a:ln>
                      <a:noFill/>
                    </a:ln>
                  </pic:spPr>
                </pic:pic>
              </a:graphicData>
            </a:graphic>
          </wp:inline>
        </w:drawing>
      </w:r>
    </w:p>
    <w:p>
      <w:pPr>
        <w:pStyle w:val="2"/>
        <w:ind w:firstLine="420"/>
        <w:rPr>
          <w:rFonts w:ascii="思源宋体 CN Light" w:hAnsi="思源宋体 CN Light"/>
        </w:rPr>
      </w:pPr>
      <w:r>
        <w:rPr>
          <w:rFonts w:hint="eastAsia" w:ascii="思源宋体 CN Light" w:hAnsi="思源宋体 CN Light"/>
        </w:rPr>
        <w:t>7、</w:t>
      </w:r>
      <w:r>
        <w:rPr>
          <w:rFonts w:ascii="思源宋体 CN Light" w:hAnsi="思源宋体 CN Light"/>
        </w:rPr>
        <w:t>确认无误后，点击</w:t>
      </w:r>
      <w:r>
        <w:rPr>
          <w:rFonts w:hint="eastAsia" w:ascii="思源宋体 CN Light" w:hAnsi="思源宋体 CN Light"/>
        </w:rPr>
        <w:t>“指定负责人”按钮</w:t>
      </w:r>
      <w:r>
        <w:rPr>
          <w:rFonts w:ascii="思源宋体 CN Light" w:hAnsi="思源宋体 CN Light"/>
        </w:rPr>
        <w:t>，</w:t>
      </w:r>
      <w:r>
        <w:rPr>
          <w:rFonts w:hint="eastAsia" w:ascii="思源宋体 CN Light" w:hAnsi="思源宋体 CN Light"/>
        </w:rPr>
        <w:t>弹出指定负责人选择页面，提交中心审核。如下图：</w:t>
      </w:r>
    </w:p>
    <w:p>
      <w:pPr>
        <w:ind w:firstLine="0" w:firstLineChars="0"/>
        <w:rPr>
          <w:rFonts w:ascii="思源宋体 CN Light" w:hAnsi="思源宋体 CN Light"/>
        </w:rPr>
      </w:pPr>
      <w:r>
        <w:rPr>
          <w:rFonts w:ascii="思源宋体 CN Light" w:hAnsi="思源宋体 CN Light"/>
        </w:rPr>
        <w:drawing>
          <wp:inline distT="0" distB="0" distL="114300" distR="114300">
            <wp:extent cx="5271135" cy="2506345"/>
            <wp:effectExtent l="0" t="0" r="12065" b="8255"/>
            <wp:docPr id="187"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图片 31"/>
                    <pic:cNvPicPr>
                      <a:picLocks noChangeAspect="1"/>
                    </pic:cNvPicPr>
                  </pic:nvPicPr>
                  <pic:blipFill>
                    <a:blip r:embed="rId283"/>
                    <a:stretch>
                      <a:fillRect/>
                    </a:stretch>
                  </pic:blipFill>
                  <pic:spPr>
                    <a:xfrm>
                      <a:off x="0" y="0"/>
                      <a:ext cx="5271135" cy="2506345"/>
                    </a:xfrm>
                    <a:prstGeom prst="rect">
                      <a:avLst/>
                    </a:prstGeom>
                    <a:noFill/>
                    <a:ln>
                      <a:noFill/>
                    </a:ln>
                  </pic:spPr>
                </pic:pic>
              </a:graphicData>
            </a:graphic>
          </wp:inline>
        </w:drawing>
      </w:r>
    </w:p>
    <w:p>
      <w:pPr>
        <w:pStyle w:val="5"/>
        <w:rPr>
          <w:rFonts w:ascii="思源宋体 CN Light" w:hAnsi="思源宋体 CN Light"/>
        </w:rPr>
      </w:pPr>
      <w:bookmarkStart w:id="155" w:name="_Toc22875"/>
      <w:bookmarkStart w:id="156" w:name="_Toc21457"/>
      <w:r>
        <w:rPr>
          <w:rFonts w:hint="eastAsia" w:ascii="思源宋体 CN Light" w:hAnsi="思源宋体 CN Light"/>
        </w:rPr>
        <w:t>条目列表</w:t>
      </w:r>
      <w:bookmarkEnd w:id="155"/>
      <w:bookmarkEnd w:id="156"/>
    </w:p>
    <w:p>
      <w:pPr>
        <w:ind w:firstLine="431"/>
        <w:rPr>
          <w:rFonts w:ascii="思源宋体 CN Light" w:hAnsi="思源宋体 CN Light"/>
        </w:rPr>
      </w:pPr>
      <w:r>
        <w:rPr>
          <w:rFonts w:hint="eastAsia" w:ascii="思源宋体 CN Light" w:hAnsi="思源宋体 CN Light"/>
          <w:b/>
        </w:rPr>
        <w:t>前提条件：</w:t>
      </w:r>
      <w:r>
        <w:rPr>
          <w:rFonts w:hint="eastAsia" w:ascii="思源宋体 CN Light" w:hAnsi="思源宋体 CN Light"/>
        </w:rPr>
        <w:t>计划受理已经审核通过。</w:t>
      </w:r>
    </w:p>
    <w:p>
      <w:pPr>
        <w:ind w:firstLine="431"/>
        <w:rPr>
          <w:rFonts w:ascii="思源宋体 CN Light" w:hAnsi="思源宋体 CN Light"/>
        </w:rPr>
      </w:pPr>
      <w:r>
        <w:rPr>
          <w:rFonts w:hint="eastAsia" w:ascii="思源宋体 CN Light" w:hAnsi="思源宋体 CN Light"/>
          <w:b/>
        </w:rPr>
        <w:t>基本功能：</w:t>
      </w:r>
      <w:r>
        <w:rPr>
          <w:rFonts w:hint="eastAsia" w:ascii="思源宋体 CN Light" w:hAnsi="思源宋体 CN Light"/>
        </w:rPr>
        <w:t>查看计划中各条目信息。</w:t>
      </w:r>
    </w:p>
    <w:p>
      <w:pPr>
        <w:ind w:firstLine="431"/>
        <w:rPr>
          <w:rFonts w:ascii="思源宋体 CN Light" w:hAnsi="思源宋体 CN Light"/>
          <w:b/>
        </w:rPr>
      </w:pPr>
      <w:r>
        <w:rPr>
          <w:rFonts w:hint="eastAsia" w:ascii="思源宋体 CN Light" w:hAnsi="思源宋体 CN Light"/>
          <w:b/>
        </w:rPr>
        <w:t>操作步骤：</w:t>
      </w:r>
    </w:p>
    <w:p>
      <w:pPr>
        <w:pStyle w:val="2"/>
        <w:ind w:firstLine="420"/>
        <w:rPr>
          <w:rFonts w:ascii="思源宋体 CN Light" w:hAnsi="思源宋体 CN Light" w:cs="思源宋体 CN Light"/>
          <w:szCs w:val="24"/>
        </w:rPr>
      </w:pPr>
      <w:r>
        <w:rPr>
          <w:rFonts w:hint="eastAsia" w:ascii="思源宋体 CN Light" w:hAnsi="思源宋体 CN Light" w:cs="思源宋体 CN Light"/>
          <w:szCs w:val="24"/>
        </w:rPr>
        <w:t>1、选择“政府采购—项目管理—条目列表”菜单，</w:t>
      </w:r>
      <w:r>
        <w:rPr>
          <w:rFonts w:hint="eastAsia" w:ascii="思源宋体 CN Light" w:hAnsi="思源宋体 CN Light"/>
          <w:color w:val="000000" w:themeColor="text1"/>
          <w14:textFill>
            <w14:solidFill>
              <w14:schemeClr w14:val="tx1"/>
            </w14:solidFill>
          </w14:textFill>
        </w:rPr>
        <w:t>进入</w:t>
      </w:r>
      <w:r>
        <w:rPr>
          <w:rFonts w:hint="eastAsia" w:ascii="思源宋体 CN Light" w:hAnsi="思源宋体 CN Light" w:cs="思源宋体 CN Light"/>
          <w:szCs w:val="24"/>
        </w:rPr>
        <w:t>条目</w:t>
      </w:r>
      <w:r>
        <w:rPr>
          <w:rFonts w:hint="eastAsia" w:ascii="思源宋体 CN Light" w:hAnsi="思源宋体 CN Light"/>
          <w:color w:val="000000" w:themeColor="text1"/>
          <w14:textFill>
            <w14:solidFill>
              <w14:schemeClr w14:val="tx1"/>
            </w14:solidFill>
          </w14:textFill>
        </w:rPr>
        <w:t>列表页面，</w:t>
      </w:r>
      <w:r>
        <w:rPr>
          <w:rFonts w:hint="eastAsia" w:ascii="思源宋体 CN Light" w:hAnsi="思源宋体 CN Light"/>
        </w:rPr>
        <w:t>交易中心</w:t>
      </w:r>
      <w:r>
        <w:rPr>
          <w:rFonts w:ascii="思源宋体 CN Light" w:hAnsi="思源宋体 CN Light"/>
        </w:rPr>
        <w:t>人员可以</w:t>
      </w:r>
      <w:r>
        <w:rPr>
          <w:rFonts w:hint="eastAsia" w:ascii="思源宋体 CN Light" w:hAnsi="思源宋体 CN Light"/>
        </w:rPr>
        <w:t>查看计划中的条目信息</w:t>
      </w:r>
      <w:r>
        <w:rPr>
          <w:rFonts w:hint="eastAsia" w:ascii="思源宋体 CN Light" w:hAnsi="思源宋体 CN Light" w:cs="思源宋体 CN Light"/>
          <w:szCs w:val="24"/>
        </w:rPr>
        <w:t>。如下图：</w:t>
      </w:r>
    </w:p>
    <w:p>
      <w:pPr>
        <w:pStyle w:val="2"/>
        <w:ind w:firstLine="0" w:firstLineChars="0"/>
        <w:rPr>
          <w:rFonts w:ascii="思源宋体 CN Light" w:hAnsi="思源宋体 CN Light"/>
        </w:rPr>
      </w:pPr>
      <w:r>
        <w:rPr>
          <w:rFonts w:ascii="思源宋体 CN Light" w:hAnsi="思源宋体 CN Light"/>
        </w:rPr>
        <w:drawing>
          <wp:inline distT="0" distB="0" distL="114300" distR="114300">
            <wp:extent cx="5266690" cy="2553970"/>
            <wp:effectExtent l="0" t="0" r="3810" b="11430"/>
            <wp:docPr id="20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图片 34"/>
                    <pic:cNvPicPr>
                      <a:picLocks noChangeAspect="1"/>
                    </pic:cNvPicPr>
                  </pic:nvPicPr>
                  <pic:blipFill>
                    <a:blip r:embed="rId284"/>
                    <a:stretch>
                      <a:fillRect/>
                    </a:stretch>
                  </pic:blipFill>
                  <pic:spPr>
                    <a:xfrm>
                      <a:off x="0" y="0"/>
                      <a:ext cx="5266690" cy="2553970"/>
                    </a:xfrm>
                    <a:prstGeom prst="rect">
                      <a:avLst/>
                    </a:prstGeom>
                    <a:noFill/>
                    <a:ln>
                      <a:noFill/>
                    </a:ln>
                  </pic:spPr>
                </pic:pic>
              </a:graphicData>
            </a:graphic>
          </wp:inline>
        </w:drawing>
      </w:r>
    </w:p>
    <w:p>
      <w:pPr>
        <w:pStyle w:val="2"/>
        <w:ind w:left="420" w:leftChars="200" w:firstLine="0" w:firstLineChars="0"/>
        <w:rPr>
          <w:rFonts w:ascii="思源宋体 CN Light" w:hAnsi="思源宋体 CN Light"/>
        </w:rPr>
      </w:pPr>
      <w:r>
        <w:rPr>
          <w:rFonts w:hint="eastAsia" w:ascii="思源宋体 CN Light" w:hAnsi="思源宋体 CN Light"/>
        </w:rPr>
        <w:t>2、</w:t>
      </w:r>
      <w:r>
        <w:rPr>
          <w:rFonts w:ascii="思源宋体 CN Light" w:hAnsi="思源宋体 CN Light"/>
        </w:rPr>
        <w:t>点击</w:t>
      </w:r>
      <w:r>
        <w:rPr>
          <w:rFonts w:hint="eastAsia" w:ascii="思源宋体 CN Light" w:hAnsi="思源宋体 CN Light"/>
        </w:rPr>
        <w:t>“查看”</w:t>
      </w:r>
      <w:r>
        <w:rPr>
          <w:rFonts w:ascii="思源宋体 CN Light" w:hAnsi="思源宋体 CN Light"/>
        </w:rPr>
        <w:t>按钮，进入</w:t>
      </w:r>
      <w:r>
        <w:rPr>
          <w:rFonts w:hint="eastAsia" w:ascii="思源宋体 CN Light" w:hAnsi="思源宋体 CN Light"/>
        </w:rPr>
        <w:t>条目信息查看</w:t>
      </w:r>
      <w:r>
        <w:rPr>
          <w:rFonts w:ascii="思源宋体 CN Light" w:hAnsi="思源宋体 CN Light"/>
        </w:rPr>
        <w:t>页面</w:t>
      </w:r>
      <w:r>
        <w:rPr>
          <w:rFonts w:hint="eastAsia" w:ascii="思源宋体 CN Light" w:hAnsi="思源宋体 CN Light"/>
        </w:rPr>
        <w:t>。如下图：</w:t>
      </w:r>
    </w:p>
    <w:p>
      <w:pPr>
        <w:pStyle w:val="2"/>
        <w:ind w:firstLine="0" w:firstLineChars="0"/>
        <w:rPr>
          <w:rFonts w:ascii="思源宋体 CN Light" w:hAnsi="思源宋体 CN Light"/>
        </w:rPr>
      </w:pPr>
      <w:r>
        <w:rPr>
          <w:rFonts w:ascii="思源宋体 CN Light" w:hAnsi="思源宋体 CN Light"/>
        </w:rPr>
        <w:drawing>
          <wp:inline distT="0" distB="0" distL="114300" distR="114300">
            <wp:extent cx="5266690" cy="2312670"/>
            <wp:effectExtent l="0" t="0" r="3810" b="11430"/>
            <wp:docPr id="231"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36"/>
                    <pic:cNvPicPr>
                      <a:picLocks noChangeAspect="1"/>
                    </pic:cNvPicPr>
                  </pic:nvPicPr>
                  <pic:blipFill>
                    <a:blip r:embed="rId285"/>
                    <a:stretch>
                      <a:fillRect/>
                    </a:stretch>
                  </pic:blipFill>
                  <pic:spPr>
                    <a:xfrm>
                      <a:off x="0" y="0"/>
                      <a:ext cx="5266690" cy="2312670"/>
                    </a:xfrm>
                    <a:prstGeom prst="rect">
                      <a:avLst/>
                    </a:prstGeom>
                    <a:noFill/>
                    <a:ln>
                      <a:noFill/>
                    </a:ln>
                  </pic:spPr>
                </pic:pic>
              </a:graphicData>
            </a:graphic>
          </wp:inline>
        </w:drawing>
      </w:r>
    </w:p>
    <w:p>
      <w:pPr>
        <w:pStyle w:val="2"/>
        <w:ind w:firstLine="0" w:firstLineChars="0"/>
        <w:rPr>
          <w:rFonts w:ascii="思源宋体 CN Light" w:hAnsi="思源宋体 CN Light"/>
        </w:rPr>
      </w:pPr>
      <w:r>
        <w:rPr>
          <w:rFonts w:ascii="思源宋体 CN Light" w:hAnsi="思源宋体 CN Light"/>
        </w:rPr>
        <w:drawing>
          <wp:inline distT="0" distB="0" distL="114300" distR="114300">
            <wp:extent cx="5275580" cy="2424430"/>
            <wp:effectExtent l="0" t="0" r="7620" b="1270"/>
            <wp:docPr id="195"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图片 33"/>
                    <pic:cNvPicPr>
                      <a:picLocks noChangeAspect="1"/>
                    </pic:cNvPicPr>
                  </pic:nvPicPr>
                  <pic:blipFill>
                    <a:blip r:embed="rId286"/>
                    <a:stretch>
                      <a:fillRect/>
                    </a:stretch>
                  </pic:blipFill>
                  <pic:spPr>
                    <a:xfrm>
                      <a:off x="0" y="0"/>
                      <a:ext cx="5275580" cy="2424430"/>
                    </a:xfrm>
                    <a:prstGeom prst="rect">
                      <a:avLst/>
                    </a:prstGeom>
                    <a:noFill/>
                    <a:ln>
                      <a:noFill/>
                    </a:ln>
                  </pic:spPr>
                </pic:pic>
              </a:graphicData>
            </a:graphic>
          </wp:inline>
        </w:drawing>
      </w:r>
    </w:p>
    <w:p>
      <w:pPr>
        <w:pStyle w:val="5"/>
        <w:rPr>
          <w:rFonts w:ascii="思源宋体 CN Light" w:hAnsi="思源宋体 CN Light"/>
        </w:rPr>
      </w:pPr>
      <w:bookmarkStart w:id="157" w:name="_Toc1872"/>
      <w:bookmarkStart w:id="158" w:name="_Toc346701629"/>
      <w:bookmarkStart w:id="159" w:name="_Toc20325"/>
      <w:bookmarkStart w:id="160" w:name="_Toc9892"/>
      <w:r>
        <w:rPr>
          <w:rFonts w:ascii="思源宋体 CN Light" w:hAnsi="思源宋体 CN Light"/>
        </w:rPr>
        <w:t>项目</w:t>
      </w:r>
      <w:bookmarkEnd w:id="157"/>
      <w:bookmarkEnd w:id="158"/>
      <w:bookmarkEnd w:id="159"/>
      <w:r>
        <w:rPr>
          <w:rFonts w:hint="eastAsia" w:ascii="思源宋体 CN Light" w:hAnsi="思源宋体 CN Light"/>
        </w:rPr>
        <w:t>注册</w:t>
      </w:r>
      <w:bookmarkEnd w:id="160"/>
    </w:p>
    <w:p>
      <w:pPr>
        <w:ind w:firstLine="431"/>
        <w:rPr>
          <w:rFonts w:ascii="思源宋体 CN Light" w:hAnsi="思源宋体 CN Light"/>
        </w:rPr>
      </w:pPr>
      <w:r>
        <w:rPr>
          <w:rFonts w:hint="eastAsia" w:ascii="思源宋体 CN Light" w:hAnsi="思源宋体 CN Light"/>
          <w:b/>
        </w:rPr>
        <w:t>基本功能：</w:t>
      </w:r>
      <w:r>
        <w:rPr>
          <w:rFonts w:hint="eastAsia" w:ascii="思源宋体 CN Light" w:hAnsi="思源宋体 CN Light"/>
        </w:rPr>
        <w:t>编制项目信息，完善分包信息。</w:t>
      </w:r>
    </w:p>
    <w:p>
      <w:pPr>
        <w:ind w:firstLine="431"/>
        <w:rPr>
          <w:rFonts w:ascii="思源宋体 CN Light" w:hAnsi="思源宋体 CN Light"/>
          <w:b/>
        </w:rPr>
      </w:pPr>
      <w:r>
        <w:rPr>
          <w:rFonts w:hint="eastAsia" w:ascii="思源宋体 CN Light" w:hAnsi="思源宋体 CN Light"/>
          <w:b/>
        </w:rPr>
        <w:t>操作步骤：</w:t>
      </w:r>
    </w:p>
    <w:p>
      <w:pPr>
        <w:pStyle w:val="2"/>
        <w:ind w:firstLine="420"/>
        <w:rPr>
          <w:rFonts w:ascii="思源宋体 CN Light" w:hAnsi="思源宋体 CN Light" w:cs="思源宋体 CN Light"/>
          <w:szCs w:val="24"/>
        </w:rPr>
      </w:pPr>
      <w:r>
        <w:rPr>
          <w:rFonts w:hint="eastAsia" w:ascii="思源宋体 CN Light" w:hAnsi="思源宋体 CN Light" w:cs="思源宋体 CN Light"/>
          <w:szCs w:val="24"/>
        </w:rPr>
        <w:t>1、选择“政府采购—项目管理—项目注册”菜单，</w:t>
      </w:r>
      <w:r>
        <w:rPr>
          <w:rFonts w:hint="eastAsia" w:ascii="思源宋体 CN Light" w:hAnsi="思源宋体 CN Light"/>
          <w:color w:val="000000" w:themeColor="text1"/>
          <w14:textFill>
            <w14:solidFill>
              <w14:schemeClr w14:val="tx1"/>
            </w14:solidFill>
          </w14:textFill>
        </w:rPr>
        <w:t>进入页面</w:t>
      </w:r>
      <w:r>
        <w:rPr>
          <w:rFonts w:hint="eastAsia" w:ascii="思源宋体 CN Light" w:hAnsi="思源宋体 CN Light" w:cs="思源宋体 CN Light"/>
          <w:szCs w:val="24"/>
        </w:rPr>
        <w:t>。如下图：</w:t>
      </w:r>
    </w:p>
    <w:p>
      <w:pPr>
        <w:pStyle w:val="2"/>
        <w:ind w:firstLine="0" w:firstLineChars="0"/>
        <w:rPr>
          <w:rFonts w:ascii="思源宋体 CN Light" w:hAnsi="思源宋体 CN Light"/>
        </w:rPr>
      </w:pPr>
      <w:r>
        <w:rPr>
          <w:rFonts w:ascii="思源宋体 CN Light" w:hAnsi="思源宋体 CN Light"/>
        </w:rPr>
        <w:drawing>
          <wp:inline distT="0" distB="0" distL="114300" distR="114300">
            <wp:extent cx="5266690" cy="2553970"/>
            <wp:effectExtent l="0" t="0" r="3810" b="11430"/>
            <wp:docPr id="232"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图片 37"/>
                    <pic:cNvPicPr>
                      <a:picLocks noChangeAspect="1"/>
                    </pic:cNvPicPr>
                  </pic:nvPicPr>
                  <pic:blipFill>
                    <a:blip r:embed="rId287"/>
                    <a:stretch>
                      <a:fillRect/>
                    </a:stretch>
                  </pic:blipFill>
                  <pic:spPr>
                    <a:xfrm>
                      <a:off x="0" y="0"/>
                      <a:ext cx="5266690" cy="2553970"/>
                    </a:xfrm>
                    <a:prstGeom prst="rect">
                      <a:avLst/>
                    </a:prstGeom>
                    <a:noFill/>
                    <a:ln>
                      <a:noFill/>
                    </a:ln>
                  </pic:spPr>
                </pic:pic>
              </a:graphicData>
            </a:graphic>
          </wp:inline>
        </w:drawing>
      </w:r>
    </w:p>
    <w:p>
      <w:pPr>
        <w:pStyle w:val="2"/>
        <w:ind w:firstLine="420"/>
        <w:rPr>
          <w:rFonts w:ascii="思源宋体 CN Light" w:hAnsi="思源宋体 CN Light"/>
        </w:rPr>
      </w:pPr>
      <w:r>
        <w:rPr>
          <w:rFonts w:hint="eastAsia" w:ascii="思源宋体 CN Light" w:hAnsi="思源宋体 CN Light"/>
        </w:rPr>
        <w:t>2、</w:t>
      </w:r>
      <w:r>
        <w:rPr>
          <w:rFonts w:ascii="思源宋体 CN Light" w:hAnsi="思源宋体 CN Light"/>
        </w:rPr>
        <w:t>点击</w:t>
      </w:r>
      <w:r>
        <w:rPr>
          <w:rFonts w:hint="eastAsia" w:ascii="思源宋体 CN Light" w:hAnsi="思源宋体 CN Light"/>
        </w:rPr>
        <w:t>“新建项目”</w:t>
      </w:r>
      <w:r>
        <w:rPr>
          <w:rFonts w:ascii="思源宋体 CN Light" w:hAnsi="思源宋体 CN Light"/>
        </w:rPr>
        <w:t>，进入</w:t>
      </w:r>
      <w:r>
        <w:rPr>
          <w:rFonts w:hint="eastAsia" w:ascii="思源宋体 CN Light" w:hAnsi="思源宋体 CN Light"/>
        </w:rPr>
        <w:t>项目注册</w:t>
      </w:r>
      <w:r>
        <w:rPr>
          <w:rFonts w:ascii="思源宋体 CN Light" w:hAnsi="思源宋体 CN Light"/>
        </w:rPr>
        <w:t>页面</w:t>
      </w:r>
      <w:r>
        <w:rPr>
          <w:rFonts w:hint="eastAsia" w:ascii="思源宋体 CN Light" w:hAnsi="思源宋体 CN Light"/>
        </w:rPr>
        <w:t>，填写相关页面信息。如下图：</w:t>
      </w:r>
    </w:p>
    <w:p>
      <w:pPr>
        <w:pStyle w:val="2"/>
        <w:ind w:firstLine="0" w:firstLineChars="0"/>
        <w:rPr>
          <w:rFonts w:ascii="思源宋体 CN Light" w:hAnsi="思源宋体 CN Light"/>
        </w:rPr>
      </w:pPr>
      <w:r>
        <w:rPr>
          <w:rFonts w:ascii="思源宋体 CN Light" w:hAnsi="思源宋体 CN Light"/>
        </w:rPr>
        <w:drawing>
          <wp:inline distT="0" distB="0" distL="114300" distR="114300">
            <wp:extent cx="5273675" cy="2501900"/>
            <wp:effectExtent l="0" t="0" r="9525" b="0"/>
            <wp:docPr id="236"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图片 38"/>
                    <pic:cNvPicPr>
                      <a:picLocks noChangeAspect="1"/>
                    </pic:cNvPicPr>
                  </pic:nvPicPr>
                  <pic:blipFill>
                    <a:blip r:embed="rId288"/>
                    <a:stretch>
                      <a:fillRect/>
                    </a:stretch>
                  </pic:blipFill>
                  <pic:spPr>
                    <a:xfrm>
                      <a:off x="0" y="0"/>
                      <a:ext cx="5273675" cy="2501900"/>
                    </a:xfrm>
                    <a:prstGeom prst="rect">
                      <a:avLst/>
                    </a:prstGeom>
                    <a:noFill/>
                    <a:ln>
                      <a:noFill/>
                    </a:ln>
                  </pic:spPr>
                </pic:pic>
              </a:graphicData>
            </a:graphic>
          </wp:inline>
        </w:drawing>
      </w:r>
    </w:p>
    <w:p>
      <w:pPr>
        <w:pStyle w:val="2"/>
        <w:ind w:firstLine="420"/>
        <w:rPr>
          <w:rFonts w:ascii="思源宋体 CN Light" w:hAnsi="思源宋体 CN Light"/>
        </w:rPr>
      </w:pPr>
      <w:r>
        <w:rPr>
          <w:rFonts w:hint="eastAsia" w:ascii="思源宋体 CN Light" w:hAnsi="思源宋体 CN Light"/>
        </w:rPr>
        <w:t>3、点击“添加分包”按钮，输入分包信息。如下图：</w:t>
      </w:r>
    </w:p>
    <w:p>
      <w:pPr>
        <w:pStyle w:val="2"/>
        <w:ind w:firstLine="0" w:firstLineChars="0"/>
        <w:rPr>
          <w:rFonts w:ascii="思源宋体 CN Light" w:hAnsi="思源宋体 CN Light"/>
        </w:rPr>
      </w:pPr>
      <w:r>
        <w:rPr>
          <w:rFonts w:ascii="思源宋体 CN Light" w:hAnsi="思源宋体 CN Light"/>
        </w:rPr>
        <w:drawing>
          <wp:inline distT="0" distB="0" distL="114300" distR="114300">
            <wp:extent cx="5277485" cy="2216785"/>
            <wp:effectExtent l="0" t="0" r="5715" b="5715"/>
            <wp:docPr id="237"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图片 39"/>
                    <pic:cNvPicPr>
                      <a:picLocks noChangeAspect="1"/>
                    </pic:cNvPicPr>
                  </pic:nvPicPr>
                  <pic:blipFill>
                    <a:blip r:embed="rId289"/>
                    <a:stretch>
                      <a:fillRect/>
                    </a:stretch>
                  </pic:blipFill>
                  <pic:spPr>
                    <a:xfrm>
                      <a:off x="0" y="0"/>
                      <a:ext cx="5277485" cy="2216785"/>
                    </a:xfrm>
                    <a:prstGeom prst="rect">
                      <a:avLst/>
                    </a:prstGeom>
                    <a:noFill/>
                    <a:ln>
                      <a:noFill/>
                    </a:ln>
                  </pic:spPr>
                </pic:pic>
              </a:graphicData>
            </a:graphic>
          </wp:inline>
        </w:drawing>
      </w:r>
      <w:r>
        <w:rPr>
          <w:rFonts w:ascii="思源宋体 CN Light" w:hAnsi="思源宋体 CN Light"/>
        </w:rPr>
        <w:drawing>
          <wp:inline distT="0" distB="0" distL="114300" distR="114300">
            <wp:extent cx="5269865" cy="1784350"/>
            <wp:effectExtent l="0" t="0" r="635" b="6350"/>
            <wp:docPr id="238"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图片 40"/>
                    <pic:cNvPicPr>
                      <a:picLocks noChangeAspect="1"/>
                    </pic:cNvPicPr>
                  </pic:nvPicPr>
                  <pic:blipFill>
                    <a:blip r:embed="rId290"/>
                    <a:stretch>
                      <a:fillRect/>
                    </a:stretch>
                  </pic:blipFill>
                  <pic:spPr>
                    <a:xfrm>
                      <a:off x="0" y="0"/>
                      <a:ext cx="5269865" cy="1784350"/>
                    </a:xfrm>
                    <a:prstGeom prst="rect">
                      <a:avLst/>
                    </a:prstGeom>
                    <a:noFill/>
                    <a:ln>
                      <a:noFill/>
                    </a:ln>
                  </pic:spPr>
                </pic:pic>
              </a:graphicData>
            </a:graphic>
          </wp:inline>
        </w:drawing>
      </w:r>
    </w:p>
    <w:p>
      <w:pPr>
        <w:rPr>
          <w:rFonts w:ascii="思源宋体 CN Light" w:hAnsi="思源宋体 CN Light"/>
        </w:rPr>
      </w:pPr>
      <w:r>
        <w:rPr>
          <w:rFonts w:hint="eastAsia" w:ascii="思源宋体 CN Light" w:hAnsi="思源宋体 CN Light"/>
        </w:rPr>
        <w:t>注：</w:t>
      </w:r>
    </w:p>
    <w:p>
      <w:pPr>
        <w:rPr>
          <w:rFonts w:ascii="思源宋体 CN Light" w:hAnsi="思源宋体 CN Light"/>
        </w:rPr>
      </w:pPr>
      <w:r>
        <w:rPr>
          <w:rFonts w:hint="eastAsia" w:ascii="思源宋体 CN Light" w:hAnsi="思源宋体 CN Light"/>
        </w:rPr>
        <w:t>①是否使用网上招投标选项，选择是，则投标单位需要上传投标文件。</w:t>
      </w:r>
    </w:p>
    <w:p>
      <w:pPr>
        <w:pStyle w:val="2"/>
        <w:ind w:firstLine="420"/>
        <w:rPr>
          <w:rFonts w:ascii="思源宋体 CN Light" w:hAnsi="思源宋体 CN Light"/>
        </w:rPr>
      </w:pPr>
      <w:r>
        <w:rPr>
          <w:rFonts w:hint="eastAsia" w:ascii="思源宋体 CN Light" w:hAnsi="思源宋体 CN Light"/>
        </w:rPr>
        <w:t>②资审方式：公开招标和邀请招标项目，可以选择资格预审或资格后审。</w:t>
      </w:r>
    </w:p>
    <w:p>
      <w:pPr>
        <w:rPr>
          <w:rFonts w:ascii="思源宋体 CN Light" w:hAnsi="思源宋体 CN Light"/>
        </w:rPr>
      </w:pPr>
      <w:r>
        <w:rPr>
          <w:rFonts w:hint="eastAsia" w:ascii="思源宋体 CN Light" w:hAnsi="思源宋体 CN Light"/>
        </w:rPr>
        <w:t>4、</w:t>
      </w:r>
      <w:r>
        <w:rPr>
          <w:rFonts w:ascii="思源宋体 CN Light" w:hAnsi="思源宋体 CN Light"/>
        </w:rPr>
        <w:t>确认无误后，点击</w:t>
      </w:r>
      <w:r>
        <w:rPr>
          <w:rFonts w:hint="eastAsia" w:ascii="思源宋体 CN Light" w:hAnsi="思源宋体 CN Light"/>
        </w:rPr>
        <w:t>“保存分包”按钮</w:t>
      </w:r>
      <w:r>
        <w:rPr>
          <w:rFonts w:ascii="思源宋体 CN Light" w:hAnsi="思源宋体 CN Light"/>
        </w:rPr>
        <w:t>，</w:t>
      </w:r>
      <w:r>
        <w:rPr>
          <w:rFonts w:hint="eastAsia" w:ascii="思源宋体 CN Light" w:hAnsi="思源宋体 CN Light"/>
        </w:rPr>
        <w:t>则分包新增完成。如下图：</w:t>
      </w:r>
    </w:p>
    <w:p>
      <w:pPr>
        <w:pStyle w:val="2"/>
        <w:ind w:firstLine="0" w:firstLineChars="0"/>
        <w:rPr>
          <w:rFonts w:ascii="思源宋体 CN Light" w:hAnsi="思源宋体 CN Light"/>
        </w:rPr>
      </w:pPr>
      <w:r>
        <w:rPr>
          <w:rFonts w:ascii="思源宋体 CN Light" w:hAnsi="思源宋体 CN Light"/>
        </w:rPr>
        <w:drawing>
          <wp:inline distT="0" distB="0" distL="114300" distR="114300">
            <wp:extent cx="5277485" cy="2376170"/>
            <wp:effectExtent l="0" t="0" r="5715" b="11430"/>
            <wp:docPr id="239"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图片 41"/>
                    <pic:cNvPicPr>
                      <a:picLocks noChangeAspect="1"/>
                    </pic:cNvPicPr>
                  </pic:nvPicPr>
                  <pic:blipFill>
                    <a:blip r:embed="rId291"/>
                    <a:stretch>
                      <a:fillRect/>
                    </a:stretch>
                  </pic:blipFill>
                  <pic:spPr>
                    <a:xfrm>
                      <a:off x="0" y="0"/>
                      <a:ext cx="5277485" cy="2376170"/>
                    </a:xfrm>
                    <a:prstGeom prst="rect">
                      <a:avLst/>
                    </a:prstGeom>
                    <a:noFill/>
                    <a:ln>
                      <a:noFill/>
                    </a:ln>
                  </pic:spPr>
                </pic:pic>
              </a:graphicData>
            </a:graphic>
          </wp:inline>
        </w:drawing>
      </w:r>
    </w:p>
    <w:p>
      <w:pPr>
        <w:numPr>
          <w:ilvl w:val="0"/>
          <w:numId w:val="13"/>
        </w:numPr>
        <w:rPr>
          <w:rFonts w:ascii="思源宋体 CN Light" w:hAnsi="思源宋体 CN Light"/>
        </w:rPr>
      </w:pPr>
      <w:r>
        <w:rPr>
          <w:rFonts w:hint="eastAsia" w:ascii="思源宋体 CN Light" w:hAnsi="思源宋体 CN Light"/>
        </w:rPr>
        <w:t>确认无误后，点击“提交信息”按钮，打开输入意见页面，选择审核人员，提交交易中心审核。</w:t>
      </w:r>
    </w:p>
    <w:p>
      <w:pPr>
        <w:pStyle w:val="4"/>
        <w:rPr>
          <w:rFonts w:ascii="思源宋体 CN Light" w:hAnsi="思源宋体 CN Light"/>
        </w:rPr>
      </w:pPr>
      <w:bookmarkStart w:id="161" w:name="_Toc13474"/>
      <w:bookmarkStart w:id="162" w:name="_Toc32067"/>
      <w:r>
        <w:rPr>
          <w:rFonts w:hint="eastAsia" w:ascii="思源宋体 CN Light" w:hAnsi="思源宋体 CN Light"/>
        </w:rPr>
        <w:t>资格预审</w:t>
      </w:r>
      <w:bookmarkEnd w:id="161"/>
      <w:bookmarkEnd w:id="162"/>
    </w:p>
    <w:p>
      <w:pPr>
        <w:pStyle w:val="5"/>
        <w:rPr>
          <w:rFonts w:ascii="思源宋体 CN Light" w:hAnsi="思源宋体 CN Light"/>
        </w:rPr>
      </w:pPr>
      <w:bookmarkStart w:id="163" w:name="_Toc15532"/>
      <w:bookmarkStart w:id="164" w:name="_Toc21648"/>
      <w:r>
        <w:rPr>
          <w:rFonts w:hint="eastAsia" w:ascii="思源宋体 CN Light" w:hAnsi="思源宋体 CN Light"/>
        </w:rPr>
        <w:t>资审公告</w:t>
      </w:r>
      <w:bookmarkEnd w:id="163"/>
      <w:bookmarkEnd w:id="164"/>
    </w:p>
    <w:p>
      <w:pPr>
        <w:ind w:firstLine="431"/>
        <w:rPr>
          <w:rFonts w:ascii="思源宋体 CN Light" w:hAnsi="思源宋体 CN Light"/>
        </w:rPr>
      </w:pPr>
      <w:r>
        <w:rPr>
          <w:rFonts w:hint="eastAsia" w:ascii="思源宋体 CN Light" w:hAnsi="思源宋体 CN Light"/>
          <w:b/>
          <w:bCs/>
        </w:rPr>
        <w:t>前提条件：</w:t>
      </w:r>
      <w:r>
        <w:rPr>
          <w:rFonts w:hint="eastAsia" w:ascii="思源宋体 CN Light" w:hAnsi="思源宋体 CN Light"/>
        </w:rPr>
        <w:t>邀请招标或公开招标，资审方式为资格预审，并且项目管理审核通过。</w:t>
      </w:r>
    </w:p>
    <w:p>
      <w:pPr>
        <w:ind w:firstLine="431"/>
        <w:rPr>
          <w:rFonts w:ascii="思源宋体 CN Light" w:hAnsi="思源宋体 CN Light"/>
          <w:b/>
          <w:bCs/>
        </w:rPr>
      </w:pPr>
      <w:r>
        <w:rPr>
          <w:rFonts w:hint="eastAsia" w:ascii="思源宋体 CN Light" w:hAnsi="思源宋体 CN Light"/>
          <w:b/>
          <w:bCs/>
        </w:rPr>
        <w:t>基本功能：</w:t>
      </w:r>
      <w:r>
        <w:rPr>
          <w:rFonts w:hint="eastAsia" w:ascii="思源宋体 CN Light" w:hAnsi="思源宋体 CN Light"/>
        </w:rPr>
        <w:t>新增资格预审公告。</w:t>
      </w:r>
    </w:p>
    <w:p>
      <w:pPr>
        <w:ind w:firstLine="431"/>
        <w:rPr>
          <w:rFonts w:ascii="思源宋体 CN Light" w:hAnsi="思源宋体 CN Light"/>
          <w:b/>
          <w:bCs/>
        </w:rPr>
      </w:pPr>
      <w:r>
        <w:rPr>
          <w:rFonts w:hint="eastAsia" w:ascii="思源宋体 CN Light" w:hAnsi="思源宋体 CN Light"/>
          <w:b/>
          <w:bCs/>
        </w:rPr>
        <w:t>操作步骤：</w:t>
      </w:r>
    </w:p>
    <w:p>
      <w:pPr>
        <w:rPr>
          <w:rFonts w:ascii="思源宋体 CN Light" w:hAnsi="思源宋体 CN Light"/>
        </w:rPr>
      </w:pPr>
      <w:r>
        <w:rPr>
          <w:rFonts w:hint="eastAsia" w:ascii="思源宋体 CN Light" w:hAnsi="思源宋体 CN Light"/>
        </w:rPr>
        <w:t>1、</w:t>
      </w:r>
      <w:r>
        <w:rPr>
          <w:rFonts w:hint="eastAsia" w:ascii="思源宋体 CN Light" w:hAnsi="思源宋体 CN Light" w:cs="思源宋体 CN Light"/>
          <w:szCs w:val="24"/>
        </w:rPr>
        <w:t>选择“政府采购—</w:t>
      </w:r>
      <w:r>
        <w:rPr>
          <w:rFonts w:hint="eastAsia" w:ascii="思源宋体 CN Light" w:hAnsi="思源宋体 CN Light"/>
        </w:rPr>
        <w:t>资格预审－资格预审公告”菜单，进入新增资审公告页面。如下图：</w:t>
      </w:r>
    </w:p>
    <w:p>
      <w:pPr>
        <w:pStyle w:val="2"/>
        <w:ind w:firstLine="0" w:firstLineChars="0"/>
        <w:rPr>
          <w:rFonts w:ascii="思源宋体 CN Light" w:hAnsi="思源宋体 CN Light"/>
        </w:rPr>
      </w:pPr>
      <w:r>
        <w:rPr>
          <w:rFonts w:ascii="思源宋体 CN Light" w:hAnsi="思源宋体 CN Light"/>
        </w:rPr>
        <w:drawing>
          <wp:inline distT="0" distB="0" distL="114300" distR="114300">
            <wp:extent cx="5266690" cy="2553970"/>
            <wp:effectExtent l="0" t="0" r="3810" b="11430"/>
            <wp:docPr id="55"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8"/>
                    <pic:cNvPicPr>
                      <a:picLocks noChangeAspect="1"/>
                    </pic:cNvPicPr>
                  </pic:nvPicPr>
                  <pic:blipFill>
                    <a:blip r:embed="rId292"/>
                    <a:stretch>
                      <a:fillRect/>
                    </a:stretch>
                  </pic:blipFill>
                  <pic:spPr>
                    <a:xfrm>
                      <a:off x="0" y="0"/>
                      <a:ext cx="5266690" cy="2553970"/>
                    </a:xfrm>
                    <a:prstGeom prst="rect">
                      <a:avLst/>
                    </a:prstGeom>
                    <a:noFill/>
                    <a:ln>
                      <a:noFill/>
                    </a:ln>
                  </pic:spPr>
                </pic:pic>
              </a:graphicData>
            </a:graphic>
          </wp:inline>
        </w:drawing>
      </w:r>
    </w:p>
    <w:p>
      <w:pPr>
        <w:pStyle w:val="2"/>
        <w:ind w:firstLine="420"/>
        <w:rPr>
          <w:rFonts w:ascii="思源宋体 CN Light" w:hAnsi="思源宋体 CN Light"/>
        </w:rPr>
      </w:pPr>
      <w:r>
        <w:rPr>
          <w:rFonts w:hint="eastAsia" w:ascii="思源宋体 CN Light" w:hAnsi="思源宋体 CN Light"/>
        </w:rPr>
        <w:t>2、点击“新增资审公告”进入页面，完善页面信息。如下图：</w:t>
      </w:r>
    </w:p>
    <w:p>
      <w:pPr>
        <w:pStyle w:val="2"/>
        <w:ind w:firstLine="0" w:firstLineChars="0"/>
        <w:rPr>
          <w:rFonts w:ascii="思源宋体 CN Light" w:hAnsi="思源宋体 CN Light"/>
        </w:rPr>
      </w:pPr>
      <w:r>
        <w:rPr>
          <w:rFonts w:ascii="思源宋体 CN Light" w:hAnsi="思源宋体 CN Light"/>
        </w:rPr>
        <w:drawing>
          <wp:inline distT="0" distB="0" distL="114300" distR="114300">
            <wp:extent cx="5274945" cy="2511425"/>
            <wp:effectExtent l="0" t="0" r="8255" b="3175"/>
            <wp:docPr id="12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9"/>
                    <pic:cNvPicPr>
                      <a:picLocks noChangeAspect="1"/>
                    </pic:cNvPicPr>
                  </pic:nvPicPr>
                  <pic:blipFill>
                    <a:blip r:embed="rId293"/>
                    <a:stretch>
                      <a:fillRect/>
                    </a:stretch>
                  </pic:blipFill>
                  <pic:spPr>
                    <a:xfrm>
                      <a:off x="0" y="0"/>
                      <a:ext cx="5274945" cy="2511425"/>
                    </a:xfrm>
                    <a:prstGeom prst="rect">
                      <a:avLst/>
                    </a:prstGeom>
                    <a:noFill/>
                    <a:ln>
                      <a:noFill/>
                    </a:ln>
                  </pic:spPr>
                </pic:pic>
              </a:graphicData>
            </a:graphic>
          </wp:inline>
        </w:drawing>
      </w:r>
    </w:p>
    <w:p>
      <w:pPr>
        <w:rPr>
          <w:rFonts w:ascii="思源宋体 CN Light" w:hAnsi="思源宋体 CN Light"/>
        </w:rPr>
      </w:pPr>
      <w:r>
        <w:rPr>
          <w:rFonts w:hint="eastAsia" w:ascii="思源宋体 CN Light" w:hAnsi="思源宋体 CN Light"/>
        </w:rPr>
        <w:t>注：</w:t>
      </w:r>
    </w:p>
    <w:p>
      <w:pPr>
        <w:rPr>
          <w:rFonts w:ascii="思源宋体 CN Light" w:hAnsi="思源宋体 CN Light" w:cs="宋体"/>
        </w:rPr>
      </w:pPr>
      <w:r>
        <w:rPr>
          <w:rFonts w:hint="eastAsia" w:ascii="思源宋体 CN Light" w:hAnsi="思源宋体 CN Light" w:cs="宋体"/>
        </w:rPr>
        <w:t>①</w:t>
      </w:r>
      <w:r>
        <w:rPr>
          <w:rFonts w:hint="eastAsia" w:ascii="思源宋体 CN Light" w:hAnsi="思源宋体 CN Light"/>
          <w:color w:val="000000" w:themeColor="text1"/>
          <w14:textFill>
            <w14:solidFill>
              <w14:schemeClr w14:val="tx1"/>
            </w14:solidFill>
          </w14:textFill>
        </w:rPr>
        <w:t>“分包信息”中，若有多个分包，可勾选单个或多个分包。勾选分包时，可选择该分包所在的项目中，资审方式为资格预审，且还没有新增资格预审公告的分包。</w:t>
      </w:r>
    </w:p>
    <w:p>
      <w:pPr>
        <w:rPr>
          <w:rFonts w:ascii="思源宋体 CN Light" w:hAnsi="思源宋体 CN Light"/>
        </w:rPr>
      </w:pPr>
      <w:r>
        <w:rPr>
          <w:rFonts w:hint="eastAsia" w:ascii="思源宋体 CN Light" w:hAnsi="思源宋体 CN Light"/>
        </w:rPr>
        <w:t>②申请截止时间，为报名截止时间，供应商在报名截止时间前可以报名。</w:t>
      </w:r>
    </w:p>
    <w:p>
      <w:pPr>
        <w:rPr>
          <w:rFonts w:ascii="思源宋体 CN Light" w:hAnsi="思源宋体 CN Light" w:cs="宋体"/>
        </w:rPr>
      </w:pPr>
      <w:r>
        <w:rPr>
          <w:rFonts w:hint="eastAsia" w:ascii="思源宋体 CN Light" w:hAnsi="思源宋体 CN Light" w:cs="宋体"/>
        </w:rPr>
        <w:t>③公告发布时间不少于5个工作日。</w:t>
      </w:r>
    </w:p>
    <w:p>
      <w:pPr>
        <w:rPr>
          <w:rFonts w:ascii="思源宋体 CN Light" w:hAnsi="思源宋体 CN Light" w:cs="宋体"/>
        </w:rPr>
      </w:pPr>
      <w:r>
        <w:rPr>
          <w:rFonts w:hint="eastAsia" w:ascii="思源宋体 CN Light" w:hAnsi="思源宋体 CN Light" w:cs="宋体"/>
        </w:rPr>
        <w:t>④资格预审文件发售时间：不少于5天。</w:t>
      </w:r>
    </w:p>
    <w:p>
      <w:pPr>
        <w:rPr>
          <w:rFonts w:ascii="思源宋体 CN Light" w:hAnsi="思源宋体 CN Light"/>
        </w:rPr>
      </w:pPr>
      <w:r>
        <w:rPr>
          <w:rFonts w:hint="eastAsia" w:ascii="思源宋体 CN Light" w:hAnsi="思源宋体 CN Light" w:cs="宋体"/>
        </w:rPr>
        <w:t>⑤</w:t>
      </w:r>
      <w:r>
        <w:rPr>
          <w:rFonts w:hint="eastAsia" w:ascii="思源宋体 CN Light" w:hAnsi="思源宋体 CN Light"/>
        </w:rPr>
        <w:t>企业资质：设定相应的企业资质，对报名的供应商进行限制，对于未满足指定资质的供应商，将无法报名。</w:t>
      </w:r>
    </w:p>
    <w:p>
      <w:pPr>
        <w:pStyle w:val="2"/>
        <w:numPr>
          <w:ilvl w:val="0"/>
          <w:numId w:val="14"/>
        </w:numPr>
        <w:ind w:firstLine="420"/>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“保证金子账号信息”中点击“生成子账号”按钮，子账号生成成功。如下图：</w:t>
      </w:r>
    </w:p>
    <w:p>
      <w:pPr>
        <w:pStyle w:val="2"/>
        <w:ind w:firstLine="0" w:firstLineChars="0"/>
        <w:rPr>
          <w:rFonts w:ascii="思源宋体 CN Light" w:hAnsi="思源宋体 CN Light"/>
        </w:rPr>
      </w:pPr>
      <w:r>
        <w:rPr>
          <w:rFonts w:ascii="思源宋体 CN Light" w:hAnsi="思源宋体 CN Light"/>
        </w:rPr>
        <w:drawing>
          <wp:inline distT="0" distB="0" distL="114300" distR="114300">
            <wp:extent cx="5272405" cy="1489075"/>
            <wp:effectExtent l="0" t="0" r="10795" b="9525"/>
            <wp:docPr id="155"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10"/>
                    <pic:cNvPicPr>
                      <a:picLocks noChangeAspect="1"/>
                    </pic:cNvPicPr>
                  </pic:nvPicPr>
                  <pic:blipFill>
                    <a:blip r:embed="rId294"/>
                    <a:stretch>
                      <a:fillRect/>
                    </a:stretch>
                  </pic:blipFill>
                  <pic:spPr>
                    <a:xfrm>
                      <a:off x="0" y="0"/>
                      <a:ext cx="5272405" cy="1489075"/>
                    </a:xfrm>
                    <a:prstGeom prst="rect">
                      <a:avLst/>
                    </a:prstGeom>
                    <a:noFill/>
                    <a:ln>
                      <a:noFill/>
                    </a:ln>
                  </pic:spPr>
                </pic:pic>
              </a:graphicData>
            </a:graphic>
          </wp:inline>
        </w:drawing>
      </w:r>
    </w:p>
    <w:p>
      <w:pPr>
        <w:rPr>
          <w:rFonts w:ascii="思源宋体 CN Light" w:hAnsi="思源宋体 CN Light"/>
        </w:rPr>
      </w:pPr>
      <w:r>
        <w:rPr>
          <w:rFonts w:hint="eastAsia" w:ascii="思源宋体 CN Light" w:hAnsi="思源宋体 CN Light"/>
        </w:rPr>
        <w:t>4、相关附件处，点击资审公告的“点击生成”按钮，弹出“资审公告”页面。如下图：</w:t>
      </w:r>
    </w:p>
    <w:p>
      <w:pPr>
        <w:pStyle w:val="2"/>
        <w:ind w:firstLine="0" w:firstLineChars="0"/>
        <w:rPr>
          <w:rFonts w:ascii="思源宋体 CN Light" w:hAnsi="思源宋体 CN Light"/>
        </w:rPr>
      </w:pPr>
      <w:r>
        <w:rPr>
          <w:rFonts w:ascii="思源宋体 CN Light" w:hAnsi="思源宋体 CN Light"/>
        </w:rPr>
        <w:drawing>
          <wp:inline distT="0" distB="0" distL="114300" distR="114300">
            <wp:extent cx="5266690" cy="2582545"/>
            <wp:effectExtent l="0" t="0" r="3810" b="8255"/>
            <wp:docPr id="157"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11"/>
                    <pic:cNvPicPr>
                      <a:picLocks noChangeAspect="1"/>
                    </pic:cNvPicPr>
                  </pic:nvPicPr>
                  <pic:blipFill>
                    <a:blip r:embed="rId295"/>
                    <a:stretch>
                      <a:fillRect/>
                    </a:stretch>
                  </pic:blipFill>
                  <pic:spPr>
                    <a:xfrm>
                      <a:off x="0" y="0"/>
                      <a:ext cx="5266690" cy="2582545"/>
                    </a:xfrm>
                    <a:prstGeom prst="rect">
                      <a:avLst/>
                    </a:prstGeom>
                    <a:noFill/>
                    <a:ln>
                      <a:noFill/>
                    </a:ln>
                  </pic:spPr>
                </pic:pic>
              </a:graphicData>
            </a:graphic>
          </wp:inline>
        </w:drawing>
      </w:r>
    </w:p>
    <w:p>
      <w:pPr>
        <w:pStyle w:val="2"/>
        <w:ind w:firstLine="0" w:firstLineChars="0"/>
        <w:rPr>
          <w:rFonts w:ascii="思源宋体 CN Light" w:hAnsi="思源宋体 CN Light"/>
        </w:rPr>
      </w:pPr>
      <w:r>
        <w:rPr>
          <w:rFonts w:ascii="思源宋体 CN Light" w:hAnsi="思源宋体 CN Light"/>
        </w:rPr>
        <w:drawing>
          <wp:inline distT="0" distB="0" distL="114300" distR="114300">
            <wp:extent cx="5262245" cy="2520950"/>
            <wp:effectExtent l="0" t="0" r="8255" b="6350"/>
            <wp:docPr id="173"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图片 28"/>
                    <pic:cNvPicPr>
                      <a:picLocks noChangeAspect="1"/>
                    </pic:cNvPicPr>
                  </pic:nvPicPr>
                  <pic:blipFill>
                    <a:blip r:embed="rId296" cstate="print"/>
                    <a:stretch>
                      <a:fillRect/>
                    </a:stretch>
                  </pic:blipFill>
                  <pic:spPr>
                    <a:xfrm>
                      <a:off x="0" y="0"/>
                      <a:ext cx="5262245" cy="2520950"/>
                    </a:xfrm>
                    <a:prstGeom prst="rect">
                      <a:avLst/>
                    </a:prstGeom>
                    <a:noFill/>
                    <a:ln w="9525">
                      <a:noFill/>
                    </a:ln>
                  </pic:spPr>
                </pic:pic>
              </a:graphicData>
            </a:graphic>
          </wp:inline>
        </w:drawing>
      </w:r>
    </w:p>
    <w:p>
      <w:pPr>
        <w:pStyle w:val="2"/>
        <w:numPr>
          <w:ilvl w:val="0"/>
          <w:numId w:val="14"/>
        </w:numPr>
        <w:ind w:firstLine="420"/>
        <w:rPr>
          <w:rFonts w:ascii="思源宋体 CN Light" w:hAnsi="思源宋体 CN Light"/>
          <w:color w:val="000000" w:themeColor="text1"/>
          <w14:textFill>
            <w14:solidFill>
              <w14:schemeClr w14:val="tx1"/>
            </w14:solidFill>
          </w14:textFill>
        </w:rPr>
      </w:pPr>
      <w:r>
        <w:rPr>
          <w:rFonts w:hint="eastAsia" w:ascii="思源宋体 CN Light" w:hAnsi="思源宋体 CN Light"/>
        </w:rPr>
        <w:t>确认无误后，点击“提交信息”按钮，</w:t>
      </w:r>
      <w:r>
        <w:rPr>
          <w:rFonts w:hint="eastAsia" w:ascii="思源宋体 CN Light" w:hAnsi="思源宋体 CN Light"/>
          <w:color w:val="000000" w:themeColor="text1"/>
          <w14:textFill>
            <w14:solidFill>
              <w14:schemeClr w14:val="tx1"/>
            </w14:solidFill>
          </w14:textFill>
        </w:rPr>
        <w:t>弹出“请输入意见”框，输入意见后点击“确认提交”按钮，提交审核。</w:t>
      </w:r>
    </w:p>
    <w:p>
      <w:pPr>
        <w:pStyle w:val="5"/>
        <w:ind w:left="840"/>
        <w:rPr>
          <w:rFonts w:ascii="思源宋体 CN Light" w:hAnsi="思源宋体 CN Light"/>
        </w:rPr>
      </w:pPr>
      <w:bookmarkStart w:id="165" w:name="_Toc1756"/>
      <w:bookmarkStart w:id="166" w:name="_Toc9180"/>
      <w:r>
        <w:rPr>
          <w:rFonts w:hint="eastAsia" w:ascii="思源宋体 CN Light" w:hAnsi="思源宋体 CN Light"/>
        </w:rPr>
        <w:t>资审场地预约</w:t>
      </w:r>
      <w:bookmarkEnd w:id="165"/>
      <w:bookmarkEnd w:id="166"/>
    </w:p>
    <w:p>
      <w:pPr>
        <w:ind w:firstLine="431"/>
        <w:rPr>
          <w:rFonts w:ascii="思源宋体 CN Light" w:hAnsi="思源宋体 CN Light"/>
        </w:rPr>
      </w:pPr>
      <w:r>
        <w:rPr>
          <w:rFonts w:hint="eastAsia" w:ascii="思源宋体 CN Light" w:hAnsi="思源宋体 CN Light"/>
          <w:b/>
          <w:bCs/>
        </w:rPr>
        <w:t>前提条件：</w:t>
      </w:r>
      <w:r>
        <w:rPr>
          <w:rFonts w:hint="eastAsia" w:ascii="思源宋体 CN Light" w:hAnsi="思源宋体 CN Light"/>
        </w:rPr>
        <w:t>项目管理审核通过或项目组建（条目组包）审核通过，并且为邀请招标资格预审项目。</w:t>
      </w:r>
    </w:p>
    <w:p>
      <w:pPr>
        <w:ind w:firstLine="431"/>
        <w:rPr>
          <w:rFonts w:ascii="思源宋体 CN Light" w:hAnsi="思源宋体 CN Light"/>
        </w:rPr>
      </w:pPr>
      <w:r>
        <w:rPr>
          <w:rFonts w:hint="eastAsia" w:ascii="思源宋体 CN Light" w:hAnsi="思源宋体 CN Light"/>
          <w:b/>
          <w:bCs/>
        </w:rPr>
        <w:t>基本功能：</w:t>
      </w:r>
      <w:r>
        <w:rPr>
          <w:rFonts w:hint="eastAsia" w:ascii="思源宋体 CN Light" w:hAnsi="思源宋体 CN Light"/>
        </w:rPr>
        <w:t>预约资审场地及资审开标时间。</w:t>
      </w:r>
    </w:p>
    <w:p>
      <w:pPr>
        <w:ind w:firstLine="431"/>
        <w:rPr>
          <w:rFonts w:ascii="思源宋体 CN Light" w:hAnsi="思源宋体 CN Light"/>
          <w:b/>
          <w:bCs/>
        </w:rPr>
      </w:pPr>
      <w:r>
        <w:rPr>
          <w:rFonts w:hint="eastAsia" w:ascii="思源宋体 CN Light" w:hAnsi="思源宋体 CN Light"/>
          <w:b/>
          <w:bCs/>
        </w:rPr>
        <w:t>操作步骤：</w:t>
      </w:r>
    </w:p>
    <w:p>
      <w:pPr>
        <w:rPr>
          <w:rFonts w:ascii="思源宋体 CN Light" w:hAnsi="思源宋体 CN Light"/>
          <w:b/>
          <w:bCs/>
        </w:rPr>
      </w:pPr>
      <w:r>
        <w:rPr>
          <w:rFonts w:hint="eastAsia" w:ascii="思源宋体 CN Light" w:hAnsi="思源宋体 CN Light"/>
        </w:rPr>
        <w:t>1、选择“政府采购—资格预审－资审场地预约”菜单，进入新增资审场地预约页面。如下图：</w:t>
      </w:r>
    </w:p>
    <w:p>
      <w:pPr>
        <w:pStyle w:val="2"/>
        <w:ind w:firstLine="0" w:firstLineChars="0"/>
        <w:rPr>
          <w:rFonts w:ascii="思源宋体 CN Light" w:hAnsi="思源宋体 CN Light"/>
        </w:rPr>
      </w:pPr>
      <w:r>
        <w:rPr>
          <w:rFonts w:ascii="思源宋体 CN Light" w:hAnsi="思源宋体 CN Light"/>
        </w:rPr>
        <w:drawing>
          <wp:inline distT="0" distB="0" distL="114300" distR="114300">
            <wp:extent cx="5266690" cy="2553970"/>
            <wp:effectExtent l="0" t="0" r="3810" b="11430"/>
            <wp:docPr id="24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图片 10"/>
                    <pic:cNvPicPr>
                      <a:picLocks noChangeAspect="1"/>
                    </pic:cNvPicPr>
                  </pic:nvPicPr>
                  <pic:blipFill>
                    <a:blip r:embed="rId297"/>
                    <a:stretch>
                      <a:fillRect/>
                    </a:stretch>
                  </pic:blipFill>
                  <pic:spPr>
                    <a:xfrm>
                      <a:off x="0" y="0"/>
                      <a:ext cx="5266690" cy="2553970"/>
                    </a:xfrm>
                    <a:prstGeom prst="rect">
                      <a:avLst/>
                    </a:prstGeom>
                    <a:noFill/>
                    <a:ln>
                      <a:noFill/>
                    </a:ln>
                  </pic:spPr>
                </pic:pic>
              </a:graphicData>
            </a:graphic>
          </wp:inline>
        </w:drawing>
      </w:r>
    </w:p>
    <w:p>
      <w:pPr>
        <w:rPr>
          <w:rFonts w:ascii="思源宋体 CN Light" w:hAnsi="思源宋体 CN Light"/>
        </w:rPr>
      </w:pPr>
      <w:r>
        <w:rPr>
          <w:rFonts w:hint="eastAsia" w:ascii="思源宋体 CN Light" w:hAnsi="思源宋体 CN Light"/>
        </w:rPr>
        <w:t>2、进入新增资审场地预约页面，设置资审时间和资审接收室。如下图：</w:t>
      </w:r>
    </w:p>
    <w:p>
      <w:pPr>
        <w:pStyle w:val="2"/>
        <w:ind w:firstLine="0" w:firstLineChars="0"/>
        <w:rPr>
          <w:rFonts w:ascii="思源宋体 CN Light" w:hAnsi="思源宋体 CN Light"/>
        </w:rPr>
      </w:pPr>
      <w:r>
        <w:rPr>
          <w:rFonts w:ascii="思源宋体 CN Light" w:hAnsi="思源宋体 CN Light"/>
        </w:rPr>
        <w:drawing>
          <wp:inline distT="0" distB="0" distL="114300" distR="114300">
            <wp:extent cx="5266690" cy="2553970"/>
            <wp:effectExtent l="0" t="0" r="3810" b="11430"/>
            <wp:docPr id="18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图片 8"/>
                    <pic:cNvPicPr>
                      <a:picLocks noChangeAspect="1"/>
                    </pic:cNvPicPr>
                  </pic:nvPicPr>
                  <pic:blipFill>
                    <a:blip r:embed="rId298"/>
                    <a:stretch>
                      <a:fillRect/>
                    </a:stretch>
                  </pic:blipFill>
                  <pic:spPr>
                    <a:xfrm>
                      <a:off x="0" y="0"/>
                      <a:ext cx="5266690" cy="2553970"/>
                    </a:xfrm>
                    <a:prstGeom prst="rect">
                      <a:avLst/>
                    </a:prstGeom>
                    <a:noFill/>
                    <a:ln>
                      <a:noFill/>
                    </a:ln>
                  </pic:spPr>
                </pic:pic>
              </a:graphicData>
            </a:graphic>
          </wp:inline>
        </w:drawing>
      </w:r>
    </w:p>
    <w:p>
      <w:pPr>
        <w:rPr>
          <w:rFonts w:ascii="思源宋体 CN Light" w:hAnsi="思源宋体 CN Light"/>
        </w:rPr>
      </w:pPr>
      <w:r>
        <w:rPr>
          <w:rFonts w:hint="eastAsia" w:ascii="思源宋体 CN Light" w:hAnsi="思源宋体 CN Light"/>
        </w:rPr>
        <w:t>注：资审开启时间不能早于投标截止时间。</w:t>
      </w:r>
    </w:p>
    <w:p>
      <w:pPr>
        <w:rPr>
          <w:rFonts w:ascii="思源宋体 CN Light" w:hAnsi="思源宋体 CN Light"/>
        </w:rPr>
      </w:pPr>
      <w:r>
        <w:rPr>
          <w:rFonts w:hint="eastAsia" w:ascii="思源宋体 CN Light" w:hAnsi="思源宋体 CN Light"/>
        </w:rPr>
        <w:t>3、确认无误后，点击“提交信息”按钮，提交交易中心审核。如下图：</w:t>
      </w:r>
    </w:p>
    <w:p>
      <w:pPr>
        <w:pStyle w:val="2"/>
        <w:ind w:firstLine="0" w:firstLineChars="0"/>
        <w:rPr>
          <w:rFonts w:ascii="思源宋体 CN Light" w:hAnsi="思源宋体 CN Light"/>
        </w:rPr>
      </w:pPr>
      <w:r>
        <w:rPr>
          <w:rFonts w:ascii="思源宋体 CN Light" w:hAnsi="思源宋体 CN Light"/>
        </w:rPr>
        <w:drawing>
          <wp:inline distT="0" distB="0" distL="114300" distR="114300">
            <wp:extent cx="5266690" cy="2553970"/>
            <wp:effectExtent l="0" t="0" r="3810" b="11430"/>
            <wp:docPr id="24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图片 11"/>
                    <pic:cNvPicPr>
                      <a:picLocks noChangeAspect="1"/>
                    </pic:cNvPicPr>
                  </pic:nvPicPr>
                  <pic:blipFill>
                    <a:blip r:embed="rId299"/>
                    <a:stretch>
                      <a:fillRect/>
                    </a:stretch>
                  </pic:blipFill>
                  <pic:spPr>
                    <a:xfrm>
                      <a:off x="0" y="0"/>
                      <a:ext cx="5266690" cy="2553970"/>
                    </a:xfrm>
                    <a:prstGeom prst="rect">
                      <a:avLst/>
                    </a:prstGeom>
                    <a:noFill/>
                    <a:ln>
                      <a:noFill/>
                    </a:ln>
                  </pic:spPr>
                </pic:pic>
              </a:graphicData>
            </a:graphic>
          </wp:inline>
        </w:drawing>
      </w:r>
    </w:p>
    <w:p>
      <w:pPr>
        <w:pStyle w:val="5"/>
        <w:rPr>
          <w:rFonts w:ascii="思源宋体 CN Light" w:hAnsi="思源宋体 CN Light"/>
        </w:rPr>
      </w:pPr>
      <w:bookmarkStart w:id="167" w:name="_Toc30038"/>
      <w:bookmarkStart w:id="168" w:name="_Toc16978"/>
      <w:r>
        <w:rPr>
          <w:rFonts w:hint="eastAsia" w:ascii="思源宋体 CN Light" w:hAnsi="思源宋体 CN Light"/>
        </w:rPr>
        <w:t>资格预审文件</w:t>
      </w:r>
      <w:bookmarkEnd w:id="167"/>
      <w:bookmarkEnd w:id="168"/>
    </w:p>
    <w:p>
      <w:pPr>
        <w:ind w:firstLine="431"/>
        <w:rPr>
          <w:rFonts w:ascii="思源宋体 CN Light" w:hAnsi="思源宋体 CN Light"/>
        </w:rPr>
      </w:pPr>
      <w:r>
        <w:rPr>
          <w:rFonts w:hint="eastAsia" w:ascii="思源宋体 CN Light" w:hAnsi="思源宋体 CN Light"/>
          <w:b/>
          <w:bCs/>
        </w:rPr>
        <w:t>前提条件：</w:t>
      </w:r>
      <w:r>
        <w:rPr>
          <w:rFonts w:hint="eastAsia" w:ascii="思源宋体 CN Light" w:hAnsi="思源宋体 CN Light"/>
        </w:rPr>
        <w:t>邀请招标或公开招标，资审方式为资格预审，项目管理审核通过。</w:t>
      </w:r>
    </w:p>
    <w:p>
      <w:pPr>
        <w:ind w:firstLine="431"/>
        <w:rPr>
          <w:rFonts w:ascii="思源宋体 CN Light" w:hAnsi="思源宋体 CN Light"/>
        </w:rPr>
      </w:pPr>
      <w:r>
        <w:rPr>
          <w:rFonts w:hint="eastAsia" w:ascii="思源宋体 CN Light" w:hAnsi="思源宋体 CN Light"/>
          <w:b/>
          <w:bCs/>
        </w:rPr>
        <w:t>基本功能：</w:t>
      </w:r>
      <w:r>
        <w:rPr>
          <w:rFonts w:hint="eastAsia" w:ascii="思源宋体 CN Light" w:hAnsi="思源宋体 CN Light"/>
        </w:rPr>
        <w:t>编制资格预审文件。</w:t>
      </w:r>
    </w:p>
    <w:p>
      <w:pPr>
        <w:ind w:firstLine="431"/>
        <w:rPr>
          <w:rFonts w:ascii="思源宋体 CN Light" w:hAnsi="思源宋体 CN Light"/>
          <w:b/>
          <w:bCs/>
        </w:rPr>
      </w:pPr>
      <w:r>
        <w:rPr>
          <w:rFonts w:hint="eastAsia" w:ascii="思源宋体 CN Light" w:hAnsi="思源宋体 CN Light"/>
          <w:b/>
          <w:bCs/>
        </w:rPr>
        <w:t>操作步骤：</w:t>
      </w:r>
    </w:p>
    <w:p>
      <w:pPr>
        <w:pStyle w:val="2"/>
        <w:ind w:firstLine="420"/>
        <w:rPr>
          <w:rFonts w:ascii="思源宋体 CN Light" w:hAnsi="思源宋体 CN Light"/>
        </w:rPr>
      </w:pPr>
      <w:r>
        <w:rPr>
          <w:rFonts w:hint="eastAsia" w:ascii="思源宋体 CN Light" w:hAnsi="思源宋体 CN Light"/>
        </w:rPr>
        <w:t>1、选择“政府采购—资格预审－资格预审文件”菜单，进入新增资审文件页面。如下图：</w:t>
      </w:r>
    </w:p>
    <w:p>
      <w:pPr>
        <w:pStyle w:val="2"/>
        <w:ind w:firstLine="0" w:firstLineChars="0"/>
        <w:rPr>
          <w:rFonts w:ascii="思源宋体 CN Light" w:hAnsi="思源宋体 CN Light"/>
        </w:rPr>
      </w:pPr>
      <w:r>
        <w:rPr>
          <w:rFonts w:ascii="思源宋体 CN Light" w:hAnsi="思源宋体 CN Light"/>
        </w:rPr>
        <w:drawing>
          <wp:inline distT="0" distB="0" distL="114300" distR="114300">
            <wp:extent cx="5272405" cy="2573020"/>
            <wp:effectExtent l="0" t="0" r="10795" b="5080"/>
            <wp:docPr id="24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图片 12"/>
                    <pic:cNvPicPr>
                      <a:picLocks noChangeAspect="1"/>
                    </pic:cNvPicPr>
                  </pic:nvPicPr>
                  <pic:blipFill>
                    <a:blip r:embed="rId300"/>
                    <a:stretch>
                      <a:fillRect/>
                    </a:stretch>
                  </pic:blipFill>
                  <pic:spPr>
                    <a:xfrm>
                      <a:off x="0" y="0"/>
                      <a:ext cx="5272405" cy="2573020"/>
                    </a:xfrm>
                    <a:prstGeom prst="rect">
                      <a:avLst/>
                    </a:prstGeom>
                    <a:noFill/>
                    <a:ln>
                      <a:noFill/>
                    </a:ln>
                  </pic:spPr>
                </pic:pic>
              </a:graphicData>
            </a:graphic>
          </wp:inline>
        </w:drawing>
      </w:r>
    </w:p>
    <w:p>
      <w:pPr>
        <w:pStyle w:val="2"/>
        <w:ind w:firstLine="420"/>
        <w:rPr>
          <w:rFonts w:ascii="思源宋体 CN Light" w:hAnsi="思源宋体 CN Light"/>
        </w:rPr>
      </w:pPr>
      <w:r>
        <w:rPr>
          <w:rFonts w:hint="eastAsia" w:ascii="思源宋体 CN Light" w:hAnsi="思源宋体 CN Light"/>
        </w:rPr>
        <w:t>2、点击“新增资审文件”，进入页面，完善页面信息。如下图:</w:t>
      </w:r>
    </w:p>
    <w:p>
      <w:pPr>
        <w:pStyle w:val="2"/>
        <w:ind w:firstLine="0" w:firstLineChars="0"/>
        <w:rPr>
          <w:rFonts w:ascii="思源宋体 CN Light" w:hAnsi="思源宋体 CN Light"/>
        </w:rPr>
      </w:pPr>
      <w:r>
        <w:rPr>
          <w:rFonts w:ascii="思源宋体 CN Light" w:hAnsi="思源宋体 CN Light"/>
        </w:rPr>
        <w:drawing>
          <wp:inline distT="0" distB="0" distL="114300" distR="114300">
            <wp:extent cx="5266690" cy="2553970"/>
            <wp:effectExtent l="0" t="0" r="3810" b="11430"/>
            <wp:docPr id="24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图片 13"/>
                    <pic:cNvPicPr>
                      <a:picLocks noChangeAspect="1"/>
                    </pic:cNvPicPr>
                  </pic:nvPicPr>
                  <pic:blipFill>
                    <a:blip r:embed="rId301"/>
                    <a:stretch>
                      <a:fillRect/>
                    </a:stretch>
                  </pic:blipFill>
                  <pic:spPr>
                    <a:xfrm>
                      <a:off x="0" y="0"/>
                      <a:ext cx="5266690" cy="2553970"/>
                    </a:xfrm>
                    <a:prstGeom prst="rect">
                      <a:avLst/>
                    </a:prstGeom>
                    <a:noFill/>
                    <a:ln>
                      <a:noFill/>
                    </a:ln>
                  </pic:spPr>
                </pic:pic>
              </a:graphicData>
            </a:graphic>
          </wp:inline>
        </w:drawing>
      </w:r>
    </w:p>
    <w:p>
      <w:pPr>
        <w:rPr>
          <w:rFonts w:ascii="思源宋体 CN Light" w:hAnsi="思源宋体 CN Light"/>
        </w:rPr>
      </w:pPr>
      <w:r>
        <w:rPr>
          <w:rFonts w:hint="eastAsia" w:ascii="思源宋体 CN Light" w:hAnsi="思源宋体 CN Light"/>
        </w:rPr>
        <w:t>注：文件递交截止时间、资格审核时间获取的是资审开启时间。</w:t>
      </w:r>
    </w:p>
    <w:p>
      <w:pPr>
        <w:rPr>
          <w:rFonts w:ascii="思源宋体 CN Light" w:hAnsi="思源宋体 CN Light"/>
        </w:rPr>
      </w:pPr>
      <w:r>
        <w:rPr>
          <w:rFonts w:hint="eastAsia" w:ascii="思源宋体 CN Light" w:hAnsi="思源宋体 CN Light"/>
        </w:rPr>
        <w:t>3、附件信息，点击资格预审文件的“上传”按钮，打开资审文件上传页面。如下图：</w:t>
      </w:r>
    </w:p>
    <w:p>
      <w:pPr>
        <w:pStyle w:val="2"/>
        <w:ind w:firstLine="0" w:firstLineChars="0"/>
        <w:rPr>
          <w:rFonts w:ascii="思源宋体 CN Light" w:hAnsi="思源宋体 CN Light"/>
        </w:rPr>
      </w:pPr>
      <w:r>
        <w:rPr>
          <w:rFonts w:ascii="思源宋体 CN Light" w:hAnsi="思源宋体 CN Light"/>
        </w:rPr>
        <w:drawing>
          <wp:inline distT="0" distB="0" distL="114300" distR="114300">
            <wp:extent cx="5266690" cy="2553970"/>
            <wp:effectExtent l="0" t="0" r="3810" b="11430"/>
            <wp:docPr id="24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图片 14"/>
                    <pic:cNvPicPr>
                      <a:picLocks noChangeAspect="1"/>
                    </pic:cNvPicPr>
                  </pic:nvPicPr>
                  <pic:blipFill>
                    <a:blip r:embed="rId302"/>
                    <a:stretch>
                      <a:fillRect/>
                    </a:stretch>
                  </pic:blipFill>
                  <pic:spPr>
                    <a:xfrm>
                      <a:off x="0" y="0"/>
                      <a:ext cx="5266690" cy="2553970"/>
                    </a:xfrm>
                    <a:prstGeom prst="rect">
                      <a:avLst/>
                    </a:prstGeom>
                    <a:noFill/>
                    <a:ln>
                      <a:noFill/>
                    </a:ln>
                  </pic:spPr>
                </pic:pic>
              </a:graphicData>
            </a:graphic>
          </wp:inline>
        </w:drawing>
      </w:r>
    </w:p>
    <w:p>
      <w:pPr>
        <w:rPr>
          <w:rFonts w:ascii="思源宋体 CN Light" w:hAnsi="思源宋体 CN Light"/>
        </w:rPr>
      </w:pPr>
      <w:r>
        <w:rPr>
          <w:rFonts w:hint="eastAsia" w:ascii="思源宋体 CN Light" w:hAnsi="思源宋体 CN Light"/>
        </w:rPr>
        <w:t>4、选择要上传的资审文件，点击“打开”，回到新增资审文件页面。</w:t>
      </w:r>
    </w:p>
    <w:p>
      <w:pPr>
        <w:rPr>
          <w:rFonts w:ascii="思源宋体 CN Light" w:hAnsi="思源宋体 CN Light"/>
        </w:rPr>
      </w:pPr>
      <w:r>
        <w:rPr>
          <w:rFonts w:hint="eastAsia" w:ascii="思源宋体 CN Light" w:hAnsi="思源宋体 CN Light"/>
        </w:rPr>
        <w:t>5、确认无误后，点击“提交信息”按钮，提交交易中心审核。如下图：</w:t>
      </w:r>
    </w:p>
    <w:p>
      <w:pPr>
        <w:pStyle w:val="2"/>
        <w:ind w:firstLine="0" w:firstLineChars="0"/>
        <w:rPr>
          <w:rFonts w:ascii="思源宋体 CN Light" w:hAnsi="思源宋体 CN Light"/>
        </w:rPr>
      </w:pPr>
      <w:r>
        <w:rPr>
          <w:rFonts w:ascii="思源宋体 CN Light" w:hAnsi="思源宋体 CN Light"/>
        </w:rPr>
        <w:drawing>
          <wp:inline distT="0" distB="0" distL="114300" distR="114300">
            <wp:extent cx="5271770" cy="2215515"/>
            <wp:effectExtent l="0" t="0" r="11430" b="6985"/>
            <wp:docPr id="24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图片 15"/>
                    <pic:cNvPicPr>
                      <a:picLocks noChangeAspect="1"/>
                    </pic:cNvPicPr>
                  </pic:nvPicPr>
                  <pic:blipFill>
                    <a:blip r:embed="rId303"/>
                    <a:stretch>
                      <a:fillRect/>
                    </a:stretch>
                  </pic:blipFill>
                  <pic:spPr>
                    <a:xfrm>
                      <a:off x="0" y="0"/>
                      <a:ext cx="5271770" cy="2215515"/>
                    </a:xfrm>
                    <a:prstGeom prst="rect">
                      <a:avLst/>
                    </a:prstGeom>
                    <a:noFill/>
                    <a:ln>
                      <a:noFill/>
                    </a:ln>
                  </pic:spPr>
                </pic:pic>
              </a:graphicData>
            </a:graphic>
          </wp:inline>
        </w:drawing>
      </w:r>
    </w:p>
    <w:p>
      <w:pPr>
        <w:pStyle w:val="5"/>
        <w:rPr>
          <w:rFonts w:ascii="思源宋体 CN Light" w:hAnsi="思源宋体 CN Light"/>
        </w:rPr>
      </w:pPr>
      <w:bookmarkStart w:id="169" w:name="_Toc9973"/>
      <w:bookmarkStart w:id="170" w:name="_Toc24084"/>
      <w:r>
        <w:rPr>
          <w:rFonts w:hint="eastAsia" w:ascii="思源宋体 CN Light" w:hAnsi="思源宋体 CN Light"/>
        </w:rPr>
        <w:t>资格预审申请结果</w:t>
      </w:r>
      <w:bookmarkEnd w:id="169"/>
      <w:bookmarkEnd w:id="170"/>
    </w:p>
    <w:p>
      <w:pPr>
        <w:ind w:firstLine="431"/>
        <w:rPr>
          <w:rFonts w:ascii="思源宋体 CN Light" w:hAnsi="思源宋体 CN Light"/>
        </w:rPr>
      </w:pPr>
      <w:r>
        <w:rPr>
          <w:rFonts w:hint="eastAsia" w:ascii="思源宋体 CN Light" w:hAnsi="思源宋体 CN Light"/>
          <w:b/>
        </w:rPr>
        <w:t>前提条件：</w:t>
      </w:r>
      <w:r>
        <w:rPr>
          <w:rFonts w:hint="eastAsia" w:ascii="思源宋体 CN Light" w:hAnsi="思源宋体 CN Light"/>
          <w:bCs/>
        </w:rPr>
        <w:t>项目管理审核通过，</w:t>
      </w:r>
      <w:r>
        <w:rPr>
          <w:rFonts w:hint="eastAsia" w:ascii="思源宋体 CN Light" w:hAnsi="思源宋体 CN Light"/>
        </w:rPr>
        <w:t>资审文件审核通过，资审场地预约的开启时间已到。</w:t>
      </w:r>
    </w:p>
    <w:p>
      <w:pPr>
        <w:ind w:firstLine="431"/>
        <w:rPr>
          <w:rFonts w:ascii="思源宋体 CN Light" w:hAnsi="思源宋体 CN Light"/>
        </w:rPr>
      </w:pPr>
      <w:r>
        <w:rPr>
          <w:rFonts w:hint="eastAsia" w:ascii="思源宋体 CN Light" w:hAnsi="思源宋体 CN Light"/>
          <w:b/>
        </w:rPr>
        <w:t>基本功能：</w:t>
      </w:r>
      <w:r>
        <w:rPr>
          <w:rFonts w:hint="eastAsia" w:ascii="思源宋体 CN Light" w:hAnsi="思源宋体 CN Light"/>
        </w:rPr>
        <w:t>对报名单位进行资格预审结果备案。</w:t>
      </w:r>
    </w:p>
    <w:p>
      <w:pPr>
        <w:ind w:firstLine="431"/>
        <w:rPr>
          <w:rFonts w:ascii="思源宋体 CN Light" w:hAnsi="思源宋体 CN Light"/>
          <w:b/>
        </w:rPr>
      </w:pPr>
      <w:r>
        <w:rPr>
          <w:rFonts w:hint="eastAsia" w:ascii="思源宋体 CN Light" w:hAnsi="思源宋体 CN Light"/>
          <w:b/>
        </w:rPr>
        <w:t>操作步骤：</w:t>
      </w:r>
    </w:p>
    <w:p>
      <w:pPr>
        <w:rPr>
          <w:rFonts w:ascii="思源宋体 CN Light" w:hAnsi="思源宋体 CN Light"/>
        </w:rPr>
      </w:pPr>
      <w:r>
        <w:rPr>
          <w:rFonts w:hint="eastAsia" w:ascii="思源宋体 CN Light" w:hAnsi="思源宋体 CN Light"/>
        </w:rPr>
        <w:t>1、选择“政府采购—资格预审－资格预审申请结果”菜单，进入资审申请结果页面。如下图：</w:t>
      </w:r>
    </w:p>
    <w:p>
      <w:pPr>
        <w:pStyle w:val="2"/>
        <w:ind w:firstLine="0" w:firstLineChars="0"/>
        <w:rPr>
          <w:rFonts w:ascii="思源宋体 CN Light" w:hAnsi="思源宋体 CN Light"/>
        </w:rPr>
      </w:pPr>
      <w:r>
        <w:rPr>
          <w:rFonts w:ascii="思源宋体 CN Light" w:hAnsi="思源宋体 CN Light"/>
        </w:rPr>
        <w:drawing>
          <wp:inline distT="0" distB="0" distL="114300" distR="114300">
            <wp:extent cx="5266690" cy="2553970"/>
            <wp:effectExtent l="0" t="0" r="3810" b="11430"/>
            <wp:docPr id="24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图片 16"/>
                    <pic:cNvPicPr>
                      <a:picLocks noChangeAspect="1"/>
                    </pic:cNvPicPr>
                  </pic:nvPicPr>
                  <pic:blipFill>
                    <a:blip r:embed="rId304"/>
                    <a:stretch>
                      <a:fillRect/>
                    </a:stretch>
                  </pic:blipFill>
                  <pic:spPr>
                    <a:xfrm>
                      <a:off x="0" y="0"/>
                      <a:ext cx="5266690" cy="2553970"/>
                    </a:xfrm>
                    <a:prstGeom prst="rect">
                      <a:avLst/>
                    </a:prstGeom>
                    <a:noFill/>
                    <a:ln>
                      <a:noFill/>
                    </a:ln>
                  </pic:spPr>
                </pic:pic>
              </a:graphicData>
            </a:graphic>
          </wp:inline>
        </w:drawing>
      </w:r>
    </w:p>
    <w:p>
      <w:pPr>
        <w:rPr>
          <w:rFonts w:ascii="思源宋体 CN Light" w:hAnsi="思源宋体 CN Light"/>
        </w:rPr>
      </w:pPr>
      <w:r>
        <w:rPr>
          <w:rFonts w:hint="eastAsia" w:ascii="思源宋体 CN Light" w:hAnsi="思源宋体 CN Light"/>
        </w:rPr>
        <w:t>2、在资审申请结果页面，审核结果不勾选“资审通过”，需进行不通过原因选择操作，审查结果不通过的单位，不能参加该项目的后续流程。如下图：</w:t>
      </w:r>
    </w:p>
    <w:p>
      <w:pPr>
        <w:pStyle w:val="2"/>
        <w:ind w:firstLine="0" w:firstLineChars="0"/>
        <w:rPr>
          <w:rFonts w:ascii="思源宋体 CN Light" w:hAnsi="思源宋体 CN Light"/>
        </w:rPr>
      </w:pPr>
      <w:r>
        <w:rPr>
          <w:rFonts w:ascii="思源宋体 CN Light" w:hAnsi="思源宋体 CN Light"/>
        </w:rPr>
        <w:drawing>
          <wp:inline distT="0" distB="0" distL="114300" distR="114300">
            <wp:extent cx="5274945" cy="877570"/>
            <wp:effectExtent l="0" t="0" r="8255" b="11430"/>
            <wp:docPr id="25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图片 20"/>
                    <pic:cNvPicPr>
                      <a:picLocks noChangeAspect="1"/>
                    </pic:cNvPicPr>
                  </pic:nvPicPr>
                  <pic:blipFill>
                    <a:blip r:embed="rId305"/>
                    <a:stretch>
                      <a:fillRect/>
                    </a:stretch>
                  </pic:blipFill>
                  <pic:spPr>
                    <a:xfrm>
                      <a:off x="0" y="0"/>
                      <a:ext cx="5274945" cy="877570"/>
                    </a:xfrm>
                    <a:prstGeom prst="rect">
                      <a:avLst/>
                    </a:prstGeom>
                    <a:noFill/>
                    <a:ln>
                      <a:noFill/>
                    </a:ln>
                  </pic:spPr>
                </pic:pic>
              </a:graphicData>
            </a:graphic>
          </wp:inline>
        </w:drawing>
      </w:r>
    </w:p>
    <w:p>
      <w:pPr>
        <w:rPr>
          <w:rFonts w:ascii="思源宋体 CN Light" w:hAnsi="思源宋体 CN Light"/>
        </w:rPr>
      </w:pPr>
      <w:r>
        <w:rPr>
          <w:rFonts w:hint="eastAsia" w:ascii="思源宋体 CN Light" w:hAnsi="思源宋体 CN Light"/>
        </w:rPr>
        <w:t>3、相关附件中点击生成，生成完电子件，确认无误后，点击“提交信息”按钮，提交交易中心审核。如下图：</w:t>
      </w:r>
    </w:p>
    <w:p>
      <w:pPr>
        <w:pStyle w:val="2"/>
        <w:ind w:firstLine="0" w:firstLineChars="0"/>
        <w:rPr>
          <w:rFonts w:ascii="思源宋体 CN Light" w:hAnsi="思源宋体 CN Light"/>
        </w:rPr>
      </w:pPr>
      <w:r>
        <w:rPr>
          <w:rFonts w:ascii="思源宋体 CN Light" w:hAnsi="思源宋体 CN Light"/>
        </w:rPr>
        <w:drawing>
          <wp:inline distT="0" distB="0" distL="114300" distR="114300">
            <wp:extent cx="5274945" cy="774065"/>
            <wp:effectExtent l="0" t="0" r="8255" b="635"/>
            <wp:docPr id="24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图片 18"/>
                    <pic:cNvPicPr>
                      <a:picLocks noChangeAspect="1"/>
                    </pic:cNvPicPr>
                  </pic:nvPicPr>
                  <pic:blipFill>
                    <a:blip r:embed="rId306"/>
                    <a:stretch>
                      <a:fillRect/>
                    </a:stretch>
                  </pic:blipFill>
                  <pic:spPr>
                    <a:xfrm>
                      <a:off x="0" y="0"/>
                      <a:ext cx="5274945" cy="774065"/>
                    </a:xfrm>
                    <a:prstGeom prst="rect">
                      <a:avLst/>
                    </a:prstGeom>
                    <a:noFill/>
                    <a:ln>
                      <a:noFill/>
                    </a:ln>
                  </pic:spPr>
                </pic:pic>
              </a:graphicData>
            </a:graphic>
          </wp:inline>
        </w:drawing>
      </w:r>
      <w:r>
        <w:rPr>
          <w:rFonts w:ascii="思源宋体 CN Light" w:hAnsi="思源宋体 CN Light"/>
        </w:rPr>
        <w:drawing>
          <wp:inline distT="0" distB="0" distL="114300" distR="114300">
            <wp:extent cx="5266690" cy="2553970"/>
            <wp:effectExtent l="0" t="0" r="3810" b="11430"/>
            <wp:docPr id="24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图片 19"/>
                    <pic:cNvPicPr>
                      <a:picLocks noChangeAspect="1"/>
                    </pic:cNvPicPr>
                  </pic:nvPicPr>
                  <pic:blipFill>
                    <a:blip r:embed="rId307"/>
                    <a:stretch>
                      <a:fillRect/>
                    </a:stretch>
                  </pic:blipFill>
                  <pic:spPr>
                    <a:xfrm>
                      <a:off x="0" y="0"/>
                      <a:ext cx="5266690" cy="2553970"/>
                    </a:xfrm>
                    <a:prstGeom prst="rect">
                      <a:avLst/>
                    </a:prstGeom>
                    <a:noFill/>
                    <a:ln>
                      <a:noFill/>
                    </a:ln>
                  </pic:spPr>
                </pic:pic>
              </a:graphicData>
            </a:graphic>
          </wp:inline>
        </w:drawing>
      </w:r>
    </w:p>
    <w:p>
      <w:pPr>
        <w:pStyle w:val="5"/>
        <w:rPr>
          <w:rFonts w:ascii="思源宋体 CN Light" w:hAnsi="思源宋体 CN Light"/>
        </w:rPr>
      </w:pPr>
      <w:bookmarkStart w:id="171" w:name="_Toc11870"/>
      <w:bookmarkStart w:id="172" w:name="_Toc4304"/>
      <w:r>
        <w:rPr>
          <w:rFonts w:hint="eastAsia" w:ascii="思源宋体 CN Light" w:hAnsi="思源宋体 CN Light"/>
        </w:rPr>
        <w:t>资审结果通知书</w:t>
      </w:r>
      <w:bookmarkEnd w:id="171"/>
      <w:bookmarkEnd w:id="172"/>
    </w:p>
    <w:p>
      <w:pPr>
        <w:ind w:firstLine="431"/>
        <w:rPr>
          <w:rFonts w:ascii="思源宋体 CN Light" w:hAnsi="思源宋体 CN Light"/>
        </w:rPr>
      </w:pPr>
      <w:r>
        <w:rPr>
          <w:rFonts w:hint="eastAsia" w:ascii="思源宋体 CN Light" w:hAnsi="思源宋体 CN Light"/>
          <w:b/>
          <w:bCs/>
        </w:rPr>
        <w:t>前提条件：</w:t>
      </w:r>
      <w:r>
        <w:rPr>
          <w:rFonts w:hint="eastAsia" w:ascii="思源宋体 CN Light" w:hAnsi="思源宋体 CN Light"/>
        </w:rPr>
        <w:t>项目管理审核通过，公开招标资格预审项目，资审申请结果审核通过。</w:t>
      </w:r>
    </w:p>
    <w:p>
      <w:pPr>
        <w:ind w:firstLine="431"/>
        <w:rPr>
          <w:rFonts w:ascii="思源宋体 CN Light" w:hAnsi="思源宋体 CN Light"/>
        </w:rPr>
      </w:pPr>
      <w:r>
        <w:rPr>
          <w:rFonts w:hint="eastAsia" w:ascii="思源宋体 CN Light" w:hAnsi="思源宋体 CN Light"/>
          <w:b/>
          <w:bCs/>
        </w:rPr>
        <w:t>基本功能：</w:t>
      </w:r>
      <w:r>
        <w:rPr>
          <w:rFonts w:hint="eastAsia" w:ascii="思源宋体 CN Light" w:hAnsi="思源宋体 CN Light"/>
        </w:rPr>
        <w:t>向供应商发送资审结果通知书。</w:t>
      </w:r>
    </w:p>
    <w:p>
      <w:pPr>
        <w:ind w:firstLine="431"/>
        <w:rPr>
          <w:rFonts w:ascii="思源宋体 CN Light" w:hAnsi="思源宋体 CN Light"/>
          <w:b/>
          <w:bCs/>
        </w:rPr>
      </w:pPr>
      <w:r>
        <w:rPr>
          <w:rFonts w:hint="eastAsia" w:ascii="思源宋体 CN Light" w:hAnsi="思源宋体 CN Light"/>
          <w:b/>
          <w:bCs/>
        </w:rPr>
        <w:t>操作步骤：</w:t>
      </w:r>
    </w:p>
    <w:p>
      <w:pPr>
        <w:rPr>
          <w:rFonts w:ascii="思源宋体 CN Light" w:hAnsi="思源宋体 CN Light"/>
        </w:rPr>
      </w:pPr>
      <w:r>
        <w:rPr>
          <w:rFonts w:hint="eastAsia" w:ascii="思源宋体 CN Light" w:hAnsi="思源宋体 CN Light"/>
        </w:rPr>
        <w:t>1、选择“政府采购—资格预审－资审结果通知书”菜单，进入资审结果通知书页面。如下图：</w:t>
      </w:r>
    </w:p>
    <w:p>
      <w:pPr>
        <w:pStyle w:val="2"/>
        <w:ind w:firstLine="0" w:firstLineChars="0"/>
        <w:rPr>
          <w:rFonts w:ascii="思源宋体 CN Light" w:hAnsi="思源宋体 CN Light"/>
        </w:rPr>
      </w:pPr>
      <w:r>
        <w:rPr>
          <w:rFonts w:ascii="思源宋体 CN Light" w:hAnsi="思源宋体 CN Light"/>
        </w:rPr>
        <w:drawing>
          <wp:inline distT="0" distB="0" distL="114300" distR="114300">
            <wp:extent cx="5266690" cy="2553970"/>
            <wp:effectExtent l="0" t="0" r="3810" b="11430"/>
            <wp:docPr id="25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图片 21"/>
                    <pic:cNvPicPr>
                      <a:picLocks noChangeAspect="1"/>
                    </pic:cNvPicPr>
                  </pic:nvPicPr>
                  <pic:blipFill>
                    <a:blip r:embed="rId308"/>
                    <a:stretch>
                      <a:fillRect/>
                    </a:stretch>
                  </pic:blipFill>
                  <pic:spPr>
                    <a:xfrm>
                      <a:off x="0" y="0"/>
                      <a:ext cx="5266690" cy="2553970"/>
                    </a:xfrm>
                    <a:prstGeom prst="rect">
                      <a:avLst/>
                    </a:prstGeom>
                    <a:noFill/>
                    <a:ln>
                      <a:noFill/>
                    </a:ln>
                  </pic:spPr>
                </pic:pic>
              </a:graphicData>
            </a:graphic>
          </wp:inline>
        </w:drawing>
      </w:r>
    </w:p>
    <w:p>
      <w:pPr>
        <w:rPr>
          <w:rFonts w:ascii="思源宋体 CN Light" w:hAnsi="思源宋体 CN Light"/>
        </w:rPr>
      </w:pPr>
      <w:r>
        <w:rPr>
          <w:rFonts w:hint="eastAsia" w:ascii="思源宋体 CN Light" w:hAnsi="思源宋体 CN Light"/>
        </w:rPr>
        <w:t>注：资审通过单位不足3家时，无法发送资格预审结果通知书，无法打开页面。</w:t>
      </w:r>
    </w:p>
    <w:p>
      <w:pPr>
        <w:rPr>
          <w:rFonts w:ascii="思源宋体 CN Light" w:hAnsi="思源宋体 CN Light"/>
        </w:rPr>
      </w:pPr>
      <w:r>
        <w:rPr>
          <w:rFonts w:hint="eastAsia" w:ascii="思源宋体 CN Light" w:hAnsi="思源宋体 CN Light"/>
        </w:rPr>
        <w:t>2、在资审结果通知书页面，填写通知书信息。如下图：</w:t>
      </w:r>
    </w:p>
    <w:p>
      <w:pPr>
        <w:pStyle w:val="2"/>
        <w:ind w:firstLine="0" w:firstLineChars="0"/>
        <w:rPr>
          <w:rFonts w:ascii="思源宋体 CN Light" w:hAnsi="思源宋体 CN Light"/>
        </w:rPr>
      </w:pPr>
      <w:r>
        <w:rPr>
          <w:rFonts w:ascii="思源宋体 CN Light" w:hAnsi="思源宋体 CN Light"/>
        </w:rPr>
        <w:drawing>
          <wp:inline distT="0" distB="0" distL="114300" distR="114300">
            <wp:extent cx="5274310" cy="1978660"/>
            <wp:effectExtent l="0" t="0" r="8890" b="2540"/>
            <wp:docPr id="25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图片 22"/>
                    <pic:cNvPicPr>
                      <a:picLocks noChangeAspect="1"/>
                    </pic:cNvPicPr>
                  </pic:nvPicPr>
                  <pic:blipFill>
                    <a:blip r:embed="rId309"/>
                    <a:stretch>
                      <a:fillRect/>
                    </a:stretch>
                  </pic:blipFill>
                  <pic:spPr>
                    <a:xfrm>
                      <a:off x="0" y="0"/>
                      <a:ext cx="5274310" cy="1978660"/>
                    </a:xfrm>
                    <a:prstGeom prst="rect">
                      <a:avLst/>
                    </a:prstGeom>
                    <a:noFill/>
                    <a:ln>
                      <a:noFill/>
                    </a:ln>
                  </pic:spPr>
                </pic:pic>
              </a:graphicData>
            </a:graphic>
          </wp:inline>
        </w:drawing>
      </w:r>
    </w:p>
    <w:p>
      <w:pPr>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注：设置交易文件工本费，投标人在下载交易文件时，需先支付相应费用，才可以下载交易文件。</w:t>
      </w:r>
    </w:p>
    <w:p>
      <w:pPr>
        <w:pStyle w:val="2"/>
        <w:ind w:firstLine="420"/>
        <w:rPr>
          <w:rFonts w:ascii="思源宋体 CN Light" w:hAnsi="思源宋体 CN Light"/>
        </w:rPr>
      </w:pPr>
      <w:r>
        <w:rPr>
          <w:rFonts w:hint="eastAsia" w:ascii="思源宋体 CN Light" w:hAnsi="思源宋体 CN Light"/>
        </w:rPr>
        <w:t>3、点击“生成通知书”按钮，对通知书进行盖章。</w:t>
      </w:r>
    </w:p>
    <w:p>
      <w:pPr>
        <w:pStyle w:val="2"/>
        <w:ind w:firstLine="0" w:firstLineChars="0"/>
        <w:rPr>
          <w:rFonts w:ascii="思源宋体 CN Light" w:hAnsi="思源宋体 CN Light"/>
        </w:rPr>
      </w:pPr>
      <w:r>
        <w:rPr>
          <w:rFonts w:ascii="思源宋体 CN Light" w:hAnsi="思源宋体 CN Light"/>
        </w:rPr>
        <w:drawing>
          <wp:inline distT="0" distB="0" distL="114300" distR="114300">
            <wp:extent cx="5271135" cy="1644015"/>
            <wp:effectExtent l="0" t="0" r="12065" b="6985"/>
            <wp:docPr id="25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图片 23"/>
                    <pic:cNvPicPr>
                      <a:picLocks noChangeAspect="1"/>
                    </pic:cNvPicPr>
                  </pic:nvPicPr>
                  <pic:blipFill>
                    <a:blip r:embed="rId310"/>
                    <a:stretch>
                      <a:fillRect/>
                    </a:stretch>
                  </pic:blipFill>
                  <pic:spPr>
                    <a:xfrm>
                      <a:off x="0" y="0"/>
                      <a:ext cx="5271135" cy="1644015"/>
                    </a:xfrm>
                    <a:prstGeom prst="rect">
                      <a:avLst/>
                    </a:prstGeom>
                    <a:noFill/>
                    <a:ln>
                      <a:noFill/>
                    </a:ln>
                  </pic:spPr>
                </pic:pic>
              </a:graphicData>
            </a:graphic>
          </wp:inline>
        </w:drawing>
      </w:r>
    </w:p>
    <w:p>
      <w:pPr>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注：</w:t>
      </w:r>
    </w:p>
    <w:p>
      <w:pPr>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①“资审通过通知书”中显示的是资审通过的投标人；“资审结果通知书”中显示的是资审未通过的投标人。</w:t>
      </w:r>
    </w:p>
    <w:p>
      <w:pPr>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②通知书必须签章后才可以发出。</w:t>
      </w:r>
    </w:p>
    <w:p>
      <w:pPr>
        <w:pStyle w:val="2"/>
        <w:numPr>
          <w:ilvl w:val="0"/>
          <w:numId w:val="14"/>
        </w:numPr>
        <w:ind w:firstLine="420"/>
        <w:rPr>
          <w:rFonts w:ascii="思源宋体 CN Light" w:hAnsi="思源宋体 CN Light"/>
          <w:color w:val="000000" w:themeColor="text1"/>
          <w14:textFill>
            <w14:solidFill>
              <w14:schemeClr w14:val="tx1"/>
            </w14:solidFill>
          </w14:textFill>
        </w:rPr>
      </w:pPr>
      <w:r>
        <w:rPr>
          <w:rFonts w:ascii="思源宋体 CN Light" w:hAnsi="思源宋体 CN Light"/>
          <w:color w:val="000000" w:themeColor="text1"/>
          <w14:textFill>
            <w14:solidFill>
              <w14:schemeClr w14:val="tx1"/>
            </w14:solidFill>
          </w14:textFill>
        </w:rPr>
        <w:t>点击</w:t>
      </w:r>
      <w:r>
        <w:rPr>
          <w:rFonts w:hint="eastAsia" w:ascii="思源宋体 CN Light" w:hAnsi="思源宋体 CN Light"/>
          <w:color w:val="000000" w:themeColor="text1"/>
          <w14:textFill>
            <w14:solidFill>
              <w14:schemeClr w14:val="tx1"/>
            </w14:solidFill>
          </w14:textFill>
        </w:rPr>
        <w:t>“提交信息”</w:t>
      </w:r>
      <w:r>
        <w:rPr>
          <w:rFonts w:ascii="思源宋体 CN Light" w:hAnsi="思源宋体 CN Light"/>
          <w:color w:val="000000" w:themeColor="text1"/>
          <w14:textFill>
            <w14:solidFill>
              <w14:schemeClr w14:val="tx1"/>
            </w14:solidFill>
          </w14:textFill>
        </w:rPr>
        <w:t>按钮，</w:t>
      </w:r>
      <w:r>
        <w:rPr>
          <w:rFonts w:hint="eastAsia" w:ascii="思源宋体 CN Light" w:hAnsi="思源宋体 CN Light"/>
          <w:color w:val="000000" w:themeColor="text1"/>
          <w14:textFill>
            <w14:solidFill>
              <w14:schemeClr w14:val="tx1"/>
            </w14:solidFill>
          </w14:textFill>
        </w:rPr>
        <w:t>提交交易中心审核。</w:t>
      </w:r>
    </w:p>
    <w:p>
      <w:pPr>
        <w:pStyle w:val="4"/>
        <w:rPr>
          <w:rFonts w:ascii="思源宋体 CN Light" w:hAnsi="思源宋体 CN Light"/>
        </w:rPr>
      </w:pPr>
      <w:bookmarkStart w:id="173" w:name="_Toc18692"/>
      <w:bookmarkStart w:id="174" w:name="_Toc25664"/>
      <w:r>
        <w:rPr>
          <w:rFonts w:hint="eastAsia" w:ascii="思源宋体 CN Light" w:hAnsi="思源宋体 CN Light"/>
        </w:rPr>
        <w:t>投标邀请</w:t>
      </w:r>
      <w:bookmarkEnd w:id="173"/>
      <w:bookmarkEnd w:id="174"/>
    </w:p>
    <w:p>
      <w:pPr>
        <w:pStyle w:val="5"/>
        <w:rPr>
          <w:rFonts w:ascii="思源宋体 CN Light" w:hAnsi="思源宋体 CN Light"/>
        </w:rPr>
      </w:pPr>
      <w:bookmarkStart w:id="175" w:name="_Toc5477"/>
      <w:bookmarkStart w:id="176" w:name="_Toc28145"/>
      <w:r>
        <w:rPr>
          <w:rFonts w:hint="eastAsia" w:ascii="思源宋体 CN Light" w:hAnsi="思源宋体 CN Light"/>
        </w:rPr>
        <w:t>书面推荐备案</w:t>
      </w:r>
      <w:bookmarkEnd w:id="175"/>
      <w:bookmarkEnd w:id="176"/>
    </w:p>
    <w:p>
      <w:pPr>
        <w:ind w:firstLine="431"/>
        <w:rPr>
          <w:rFonts w:ascii="思源宋体 CN Light" w:hAnsi="思源宋体 CN Light"/>
        </w:rPr>
      </w:pPr>
      <w:r>
        <w:rPr>
          <w:rFonts w:hint="eastAsia" w:ascii="思源宋体 CN Light" w:hAnsi="思源宋体 CN Light"/>
          <w:b/>
        </w:rPr>
        <w:t>前提条件：</w:t>
      </w:r>
      <w:r>
        <w:rPr>
          <w:rFonts w:hint="eastAsia" w:ascii="思源宋体 CN Light" w:hAnsi="思源宋体 CN Light"/>
        </w:rPr>
        <w:t>邀请招标资格后审项目，项目管理已经审核通过。</w:t>
      </w:r>
    </w:p>
    <w:p>
      <w:pPr>
        <w:ind w:firstLine="431"/>
        <w:rPr>
          <w:rFonts w:ascii="思源宋体 CN Light" w:hAnsi="思源宋体 CN Light"/>
        </w:rPr>
      </w:pPr>
      <w:r>
        <w:rPr>
          <w:rFonts w:hint="eastAsia" w:ascii="思源宋体 CN Light" w:hAnsi="思源宋体 CN Light"/>
          <w:b/>
        </w:rPr>
        <w:t>基本功能：</w:t>
      </w:r>
      <w:r>
        <w:rPr>
          <w:rFonts w:hint="eastAsia" w:ascii="思源宋体 CN Light" w:hAnsi="思源宋体 CN Light"/>
        </w:rPr>
        <w:t>推荐符合要求的供应商单位。</w:t>
      </w:r>
    </w:p>
    <w:p>
      <w:pPr>
        <w:ind w:firstLine="431"/>
        <w:rPr>
          <w:rFonts w:ascii="思源宋体 CN Light" w:hAnsi="思源宋体 CN Light"/>
          <w:b/>
        </w:rPr>
      </w:pPr>
      <w:r>
        <w:rPr>
          <w:rFonts w:hint="eastAsia" w:ascii="思源宋体 CN Light" w:hAnsi="思源宋体 CN Light"/>
          <w:b/>
        </w:rPr>
        <w:t>操作步骤：</w:t>
      </w:r>
    </w:p>
    <w:p>
      <w:pPr>
        <w:rPr>
          <w:rFonts w:ascii="思源宋体 CN Light" w:hAnsi="思源宋体 CN Light"/>
          <w:bCs/>
          <w:szCs w:val="21"/>
        </w:rPr>
      </w:pPr>
      <w:r>
        <w:rPr>
          <w:rFonts w:hint="eastAsia" w:ascii="思源宋体 CN Light" w:hAnsi="思源宋体 CN Light"/>
          <w:bCs/>
          <w:szCs w:val="21"/>
        </w:rPr>
        <w:t>1、选择“政府采购—邀请招标－书面推荐备案”菜单，进入书面推荐备案页面。如下图：</w:t>
      </w:r>
    </w:p>
    <w:p>
      <w:pPr>
        <w:ind w:firstLine="0" w:firstLineChars="0"/>
        <w:rPr>
          <w:rFonts w:ascii="思源宋体 CN Light" w:hAnsi="思源宋体 CN Light"/>
        </w:rPr>
      </w:pPr>
      <w:r>
        <w:rPr>
          <w:rFonts w:ascii="思源宋体 CN Light" w:hAnsi="思源宋体 CN Light"/>
        </w:rPr>
        <w:drawing>
          <wp:inline distT="0" distB="0" distL="114300" distR="114300">
            <wp:extent cx="5266690" cy="2553970"/>
            <wp:effectExtent l="0" t="0" r="3810" b="11430"/>
            <wp:docPr id="82"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
                    <pic:cNvPicPr>
                      <a:picLocks noChangeAspect="1"/>
                    </pic:cNvPicPr>
                  </pic:nvPicPr>
                  <pic:blipFill>
                    <a:blip r:embed="rId311"/>
                    <a:stretch>
                      <a:fillRect/>
                    </a:stretch>
                  </pic:blipFill>
                  <pic:spPr>
                    <a:xfrm>
                      <a:off x="0" y="0"/>
                      <a:ext cx="5266690" cy="2553970"/>
                    </a:xfrm>
                    <a:prstGeom prst="rect">
                      <a:avLst/>
                    </a:prstGeom>
                    <a:noFill/>
                    <a:ln>
                      <a:noFill/>
                    </a:ln>
                  </pic:spPr>
                </pic:pic>
              </a:graphicData>
            </a:graphic>
          </wp:inline>
        </w:drawing>
      </w:r>
    </w:p>
    <w:p>
      <w:pPr>
        <w:rPr>
          <w:rFonts w:ascii="思源宋体 CN Light" w:hAnsi="思源宋体 CN Light"/>
          <w:bCs/>
          <w:szCs w:val="21"/>
        </w:rPr>
      </w:pPr>
      <w:r>
        <w:rPr>
          <w:rFonts w:hint="eastAsia" w:ascii="思源宋体 CN Light" w:hAnsi="思源宋体 CN Light"/>
          <w:bCs/>
          <w:szCs w:val="21"/>
        </w:rPr>
        <w:t>2、点击“新增推荐单位”按钮，进入新增推荐单位页面。如下图：</w:t>
      </w:r>
    </w:p>
    <w:p>
      <w:pPr>
        <w:pStyle w:val="2"/>
        <w:ind w:firstLine="0" w:firstLineChars="0"/>
        <w:rPr>
          <w:rFonts w:ascii="思源宋体 CN Light" w:hAnsi="思源宋体 CN Light"/>
        </w:rPr>
      </w:pPr>
      <w:r>
        <w:rPr>
          <w:rFonts w:ascii="思源宋体 CN Light" w:hAnsi="思源宋体 CN Light"/>
        </w:rPr>
        <w:drawing>
          <wp:inline distT="0" distB="0" distL="114300" distR="114300">
            <wp:extent cx="5271770" cy="1951990"/>
            <wp:effectExtent l="0" t="0" r="11430" b="3810"/>
            <wp:docPr id="8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9"/>
                    <pic:cNvPicPr>
                      <a:picLocks noChangeAspect="1"/>
                    </pic:cNvPicPr>
                  </pic:nvPicPr>
                  <pic:blipFill>
                    <a:blip r:embed="rId312"/>
                    <a:stretch>
                      <a:fillRect/>
                    </a:stretch>
                  </pic:blipFill>
                  <pic:spPr>
                    <a:xfrm>
                      <a:off x="0" y="0"/>
                      <a:ext cx="5271770" cy="1951990"/>
                    </a:xfrm>
                    <a:prstGeom prst="rect">
                      <a:avLst/>
                    </a:prstGeom>
                    <a:noFill/>
                    <a:ln>
                      <a:noFill/>
                    </a:ln>
                  </pic:spPr>
                </pic:pic>
              </a:graphicData>
            </a:graphic>
          </wp:inline>
        </w:drawing>
      </w:r>
    </w:p>
    <w:p>
      <w:pPr>
        <w:pStyle w:val="2"/>
        <w:numPr>
          <w:ilvl w:val="0"/>
          <w:numId w:val="9"/>
        </w:numPr>
        <w:ind w:firstLine="420"/>
        <w:rPr>
          <w:rFonts w:ascii="思源宋体 CN Light" w:hAnsi="思源宋体 CN Light"/>
        </w:rPr>
      </w:pPr>
      <w:r>
        <w:rPr>
          <w:rFonts w:hint="eastAsia" w:ascii="思源宋体 CN Light" w:hAnsi="思源宋体 CN Light"/>
        </w:rPr>
        <w:t>挑选供应商单位后，点击“确定选择”按钮，书面推荐单位则新增完成。如下图：</w:t>
      </w:r>
    </w:p>
    <w:p>
      <w:pPr>
        <w:pStyle w:val="2"/>
        <w:ind w:firstLine="0" w:firstLineChars="0"/>
        <w:rPr>
          <w:rFonts w:ascii="思源宋体 CN Light" w:hAnsi="思源宋体 CN Light"/>
        </w:rPr>
      </w:pPr>
      <w:r>
        <w:rPr>
          <w:rFonts w:ascii="思源宋体 CN Light" w:hAnsi="思源宋体 CN Light"/>
        </w:rPr>
        <w:drawing>
          <wp:inline distT="0" distB="0" distL="114300" distR="114300">
            <wp:extent cx="5271770" cy="2065655"/>
            <wp:effectExtent l="0" t="0" r="11430" b="4445"/>
            <wp:docPr id="9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10"/>
                    <pic:cNvPicPr>
                      <a:picLocks noChangeAspect="1"/>
                    </pic:cNvPicPr>
                  </pic:nvPicPr>
                  <pic:blipFill>
                    <a:blip r:embed="rId313"/>
                    <a:stretch>
                      <a:fillRect/>
                    </a:stretch>
                  </pic:blipFill>
                  <pic:spPr>
                    <a:xfrm>
                      <a:off x="0" y="0"/>
                      <a:ext cx="5271770" cy="2065655"/>
                    </a:xfrm>
                    <a:prstGeom prst="rect">
                      <a:avLst/>
                    </a:prstGeom>
                    <a:noFill/>
                    <a:ln>
                      <a:noFill/>
                    </a:ln>
                  </pic:spPr>
                </pic:pic>
              </a:graphicData>
            </a:graphic>
          </wp:inline>
        </w:drawing>
      </w:r>
    </w:p>
    <w:p>
      <w:pPr>
        <w:rPr>
          <w:rFonts w:ascii="思源宋体 CN Light" w:hAnsi="思源宋体 CN Light"/>
        </w:rPr>
      </w:pPr>
      <w:r>
        <w:rPr>
          <w:rFonts w:hint="eastAsia" w:ascii="思源宋体 CN Light" w:hAnsi="思源宋体 CN Light"/>
        </w:rPr>
        <w:t>注：推荐理由处可以填写推荐单位的原因。</w:t>
      </w:r>
    </w:p>
    <w:p>
      <w:pPr>
        <w:rPr>
          <w:rFonts w:ascii="思源宋体 CN Light" w:hAnsi="思源宋体 CN Light"/>
        </w:rPr>
      </w:pPr>
      <w:r>
        <w:rPr>
          <w:rFonts w:hint="eastAsia" w:ascii="思源宋体 CN Light" w:hAnsi="思源宋体 CN Light"/>
        </w:rPr>
        <w:t>4、选择供应商单位后，点击“删除推荐单位”按钮，可以删除选定的供应商。如下图：</w:t>
      </w:r>
    </w:p>
    <w:p>
      <w:pPr>
        <w:pStyle w:val="2"/>
        <w:ind w:firstLine="0" w:firstLineChars="0"/>
        <w:rPr>
          <w:rFonts w:ascii="思源宋体 CN Light" w:hAnsi="思源宋体 CN Light"/>
        </w:rPr>
      </w:pPr>
      <w:r>
        <w:rPr>
          <w:rFonts w:ascii="思源宋体 CN Light" w:hAnsi="思源宋体 CN Light"/>
        </w:rPr>
        <w:drawing>
          <wp:inline distT="0" distB="0" distL="114300" distR="114300">
            <wp:extent cx="5278120" cy="2022475"/>
            <wp:effectExtent l="0" t="0" r="5080" b="9525"/>
            <wp:docPr id="92"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11"/>
                    <pic:cNvPicPr>
                      <a:picLocks noChangeAspect="1"/>
                    </pic:cNvPicPr>
                  </pic:nvPicPr>
                  <pic:blipFill>
                    <a:blip r:embed="rId314"/>
                    <a:stretch>
                      <a:fillRect/>
                    </a:stretch>
                  </pic:blipFill>
                  <pic:spPr>
                    <a:xfrm>
                      <a:off x="0" y="0"/>
                      <a:ext cx="5278120" cy="2022475"/>
                    </a:xfrm>
                    <a:prstGeom prst="rect">
                      <a:avLst/>
                    </a:prstGeom>
                    <a:noFill/>
                    <a:ln>
                      <a:noFill/>
                    </a:ln>
                  </pic:spPr>
                </pic:pic>
              </a:graphicData>
            </a:graphic>
          </wp:inline>
        </w:drawing>
      </w:r>
    </w:p>
    <w:p>
      <w:pPr>
        <w:pStyle w:val="2"/>
        <w:ind w:left="420" w:leftChars="200" w:firstLine="0" w:firstLineChars="0"/>
        <w:rPr>
          <w:rFonts w:ascii="思源宋体 CN Light" w:hAnsi="思源宋体 CN Light"/>
        </w:rPr>
      </w:pPr>
      <w:r>
        <w:rPr>
          <w:rFonts w:hint="eastAsia" w:ascii="思源宋体 CN Light" w:hAnsi="思源宋体 CN Light"/>
        </w:rPr>
        <w:t>5、确认无误后，点击“提交信息”按钮，提交审核。</w:t>
      </w:r>
    </w:p>
    <w:p>
      <w:pPr>
        <w:pStyle w:val="5"/>
        <w:rPr>
          <w:rFonts w:ascii="思源宋体 CN Light" w:hAnsi="思源宋体 CN Light"/>
        </w:rPr>
      </w:pPr>
      <w:bookmarkStart w:id="177" w:name="_Toc12041"/>
      <w:bookmarkStart w:id="178" w:name="_Toc12300"/>
      <w:r>
        <w:rPr>
          <w:rFonts w:hint="eastAsia" w:ascii="思源宋体 CN Light" w:hAnsi="思源宋体 CN Light"/>
        </w:rPr>
        <w:t>投标邀请书</w:t>
      </w:r>
      <w:bookmarkEnd w:id="177"/>
      <w:bookmarkEnd w:id="178"/>
    </w:p>
    <w:p>
      <w:pPr>
        <w:numPr>
          <w:ilvl w:val="0"/>
          <w:numId w:val="15"/>
        </w:numPr>
        <w:ind w:left="0" w:firstLine="420"/>
        <w:rPr>
          <w:rFonts w:ascii="思源宋体 CN Light" w:hAnsi="思源宋体 CN Light"/>
          <w:color w:val="000000"/>
        </w:rPr>
      </w:pPr>
      <w:r>
        <w:rPr>
          <w:rFonts w:hint="eastAsia" w:ascii="思源宋体 CN Light" w:hAnsi="思源宋体 CN Light"/>
          <w:color w:val="000000"/>
        </w:rPr>
        <w:t>邀请招标资格后审</w:t>
      </w:r>
    </w:p>
    <w:p>
      <w:pPr>
        <w:numPr>
          <w:ilvl w:val="0"/>
          <w:numId w:val="15"/>
        </w:numPr>
        <w:ind w:left="0" w:firstLine="420"/>
        <w:rPr>
          <w:rFonts w:ascii="思源宋体 CN Light" w:hAnsi="思源宋体 CN Light"/>
          <w:b/>
        </w:rPr>
      </w:pPr>
      <w:r>
        <w:rPr>
          <w:rFonts w:hint="eastAsia" w:ascii="思源宋体 CN Light" w:hAnsi="思源宋体 CN Light"/>
          <w:color w:val="000000"/>
        </w:rPr>
        <w:t>不操作摇珠申请，直接新增投标邀请书</w:t>
      </w:r>
    </w:p>
    <w:p>
      <w:pPr>
        <w:ind w:firstLine="431"/>
        <w:rPr>
          <w:rFonts w:ascii="思源宋体 CN Light" w:hAnsi="思源宋体 CN Light"/>
          <w:b/>
        </w:rPr>
      </w:pPr>
      <w:r>
        <w:rPr>
          <w:rFonts w:hint="eastAsia" w:ascii="思源宋体 CN Light" w:hAnsi="思源宋体 CN Light"/>
          <w:b/>
        </w:rPr>
        <w:t>前提条件：</w:t>
      </w:r>
      <w:r>
        <w:rPr>
          <w:rFonts w:hint="eastAsia" w:ascii="思源宋体 CN Light" w:hAnsi="思源宋体 CN Light"/>
        </w:rPr>
        <w:t>项目管理已经审核通过，且采购方式为“邀请招标”，摇珠申请菜单不操作</w:t>
      </w:r>
      <w:r>
        <w:rPr>
          <w:rFonts w:hint="eastAsia" w:ascii="思源宋体 CN Light" w:hAnsi="思源宋体 CN Light"/>
          <w:bCs/>
        </w:rPr>
        <w:t>。</w:t>
      </w:r>
    </w:p>
    <w:p>
      <w:pPr>
        <w:ind w:firstLine="431"/>
        <w:rPr>
          <w:rFonts w:ascii="思源宋体 CN Light" w:hAnsi="思源宋体 CN Light"/>
        </w:rPr>
      </w:pPr>
      <w:r>
        <w:rPr>
          <w:rFonts w:hint="eastAsia" w:ascii="思源宋体 CN Light" w:hAnsi="思源宋体 CN Light"/>
          <w:b/>
        </w:rPr>
        <w:t>基本功能：</w:t>
      </w:r>
      <w:r>
        <w:rPr>
          <w:rFonts w:hint="eastAsia" w:ascii="思源宋体 CN Light" w:hAnsi="思源宋体 CN Light"/>
        </w:rPr>
        <w:t>新增邀请单位和生成发送邀请函。</w:t>
      </w:r>
    </w:p>
    <w:p>
      <w:pPr>
        <w:ind w:firstLine="431"/>
        <w:rPr>
          <w:rFonts w:ascii="思源宋体 CN Light" w:hAnsi="思源宋体 CN Light"/>
          <w:b/>
        </w:rPr>
      </w:pPr>
      <w:r>
        <w:rPr>
          <w:rFonts w:hint="eastAsia" w:ascii="思源宋体 CN Light" w:hAnsi="思源宋体 CN Light"/>
          <w:b/>
        </w:rPr>
        <w:t>操作步骤：</w:t>
      </w:r>
    </w:p>
    <w:p>
      <w:pPr>
        <w:rPr>
          <w:rFonts w:ascii="思源宋体 CN Light" w:hAnsi="思源宋体 CN Light"/>
        </w:rPr>
      </w:pPr>
      <w:r>
        <w:rPr>
          <w:rFonts w:hint="eastAsia" w:ascii="思源宋体 CN Light" w:hAnsi="思源宋体 CN Light"/>
        </w:rPr>
        <w:t>1、选择“政府采购—投标邀请－投标邀请书”菜单</w:t>
      </w:r>
      <w:r>
        <w:rPr>
          <w:rFonts w:ascii="思源宋体 CN Light" w:hAnsi="思源宋体 CN Light"/>
        </w:rPr>
        <w:t>，如下图：</w:t>
      </w:r>
    </w:p>
    <w:p>
      <w:pPr>
        <w:pStyle w:val="2"/>
        <w:ind w:firstLine="0" w:firstLineChars="0"/>
        <w:rPr>
          <w:rFonts w:ascii="思源宋体 CN Light" w:hAnsi="思源宋体 CN Light"/>
        </w:rPr>
      </w:pPr>
      <w:r>
        <w:rPr>
          <w:rFonts w:ascii="思源宋体 CN Light" w:hAnsi="思源宋体 CN Light"/>
        </w:rPr>
        <w:drawing>
          <wp:inline distT="0" distB="0" distL="114300" distR="114300">
            <wp:extent cx="5266690" cy="2553970"/>
            <wp:effectExtent l="0" t="0" r="3810" b="11430"/>
            <wp:docPr id="80"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12"/>
                    <pic:cNvPicPr>
                      <a:picLocks noChangeAspect="1"/>
                    </pic:cNvPicPr>
                  </pic:nvPicPr>
                  <pic:blipFill>
                    <a:blip r:embed="rId315"/>
                    <a:stretch>
                      <a:fillRect/>
                    </a:stretch>
                  </pic:blipFill>
                  <pic:spPr>
                    <a:xfrm>
                      <a:off x="0" y="0"/>
                      <a:ext cx="5266690" cy="2553970"/>
                    </a:xfrm>
                    <a:prstGeom prst="rect">
                      <a:avLst/>
                    </a:prstGeom>
                    <a:noFill/>
                    <a:ln>
                      <a:noFill/>
                    </a:ln>
                  </pic:spPr>
                </pic:pic>
              </a:graphicData>
            </a:graphic>
          </wp:inline>
        </w:drawing>
      </w:r>
    </w:p>
    <w:p>
      <w:pPr>
        <w:pStyle w:val="2"/>
        <w:ind w:firstLine="420"/>
        <w:rPr>
          <w:rFonts w:ascii="思源宋体 CN Light" w:hAnsi="思源宋体 CN Light"/>
        </w:rPr>
      </w:pPr>
      <w:r>
        <w:rPr>
          <w:rFonts w:hint="eastAsia" w:ascii="思源宋体 CN Light" w:hAnsi="思源宋体 CN Light"/>
        </w:rPr>
        <w:t>2、点击“新增邀请”，进入页面，填写邀请函信息。如下图：</w:t>
      </w:r>
    </w:p>
    <w:p>
      <w:pPr>
        <w:pStyle w:val="2"/>
        <w:ind w:firstLine="0" w:firstLineChars="0"/>
        <w:rPr>
          <w:rFonts w:ascii="思源宋体 CN Light" w:hAnsi="思源宋体 CN Light"/>
        </w:rPr>
      </w:pPr>
      <w:r>
        <w:rPr>
          <w:rFonts w:ascii="思源宋体 CN Light" w:hAnsi="思源宋体 CN Light"/>
        </w:rPr>
        <w:drawing>
          <wp:inline distT="0" distB="0" distL="114300" distR="114300">
            <wp:extent cx="5266690" cy="2553970"/>
            <wp:effectExtent l="0" t="0" r="3810" b="11430"/>
            <wp:docPr id="84"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13"/>
                    <pic:cNvPicPr>
                      <a:picLocks noChangeAspect="1"/>
                    </pic:cNvPicPr>
                  </pic:nvPicPr>
                  <pic:blipFill>
                    <a:blip r:embed="rId316"/>
                    <a:stretch>
                      <a:fillRect/>
                    </a:stretch>
                  </pic:blipFill>
                  <pic:spPr>
                    <a:xfrm>
                      <a:off x="0" y="0"/>
                      <a:ext cx="5266690" cy="2553970"/>
                    </a:xfrm>
                    <a:prstGeom prst="rect">
                      <a:avLst/>
                    </a:prstGeom>
                    <a:noFill/>
                    <a:ln>
                      <a:noFill/>
                    </a:ln>
                  </pic:spPr>
                </pic:pic>
              </a:graphicData>
            </a:graphic>
          </wp:inline>
        </w:drawing>
      </w:r>
    </w:p>
    <w:p>
      <w:pPr>
        <w:rPr>
          <w:rFonts w:ascii="思源宋体 CN Light" w:hAnsi="思源宋体 CN Light"/>
          <w:color w:val="000000"/>
        </w:rPr>
      </w:pPr>
      <w:r>
        <w:rPr>
          <w:rFonts w:hint="eastAsia" w:ascii="思源宋体 CN Light" w:hAnsi="思源宋体 CN Light"/>
        </w:rPr>
        <w:t>3、</w:t>
      </w:r>
      <w:r>
        <w:rPr>
          <w:rFonts w:hint="eastAsia" w:ascii="思源宋体 CN Light" w:hAnsi="思源宋体 CN Light"/>
          <w:color w:val="000000"/>
        </w:rPr>
        <w:t>“保证金子账号信息”中点击“生成子账号”按钮，子账号生成成功。如下图：</w:t>
      </w:r>
    </w:p>
    <w:p>
      <w:pPr>
        <w:ind w:firstLine="0" w:firstLineChars="0"/>
        <w:rPr>
          <w:rFonts w:ascii="思源宋体 CN Light" w:hAnsi="思源宋体 CN Light"/>
        </w:rPr>
      </w:pPr>
      <w:r>
        <w:rPr>
          <w:rFonts w:ascii="思源宋体 CN Light" w:hAnsi="思源宋体 CN Light"/>
        </w:rPr>
        <w:drawing>
          <wp:inline distT="0" distB="0" distL="114300" distR="114300">
            <wp:extent cx="5269865" cy="556895"/>
            <wp:effectExtent l="0" t="0" r="635" b="1905"/>
            <wp:docPr id="95"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14"/>
                    <pic:cNvPicPr>
                      <a:picLocks noChangeAspect="1"/>
                    </pic:cNvPicPr>
                  </pic:nvPicPr>
                  <pic:blipFill>
                    <a:blip r:embed="rId317"/>
                    <a:stretch>
                      <a:fillRect/>
                    </a:stretch>
                  </pic:blipFill>
                  <pic:spPr>
                    <a:xfrm>
                      <a:off x="0" y="0"/>
                      <a:ext cx="5269865" cy="556895"/>
                    </a:xfrm>
                    <a:prstGeom prst="rect">
                      <a:avLst/>
                    </a:prstGeom>
                    <a:noFill/>
                    <a:ln>
                      <a:noFill/>
                    </a:ln>
                  </pic:spPr>
                </pic:pic>
              </a:graphicData>
            </a:graphic>
          </wp:inline>
        </w:drawing>
      </w:r>
    </w:p>
    <w:p>
      <w:pPr>
        <w:rPr>
          <w:rFonts w:ascii="思源宋体 CN Light" w:hAnsi="思源宋体 CN Light"/>
        </w:rPr>
      </w:pPr>
      <w:r>
        <w:rPr>
          <w:rFonts w:hint="eastAsia" w:ascii="思源宋体 CN Light" w:hAnsi="思源宋体 CN Light"/>
        </w:rPr>
        <w:t>4、点击“录入邀请单位”按钮，新增邀请单位，如下图：</w:t>
      </w:r>
      <w:r>
        <w:rPr>
          <w:rFonts w:ascii="思源宋体 CN Light" w:hAnsi="思源宋体 CN Light"/>
        </w:rPr>
        <w:drawing>
          <wp:inline distT="0" distB="0" distL="114300" distR="114300">
            <wp:extent cx="5273040" cy="1525270"/>
            <wp:effectExtent l="0" t="0" r="10160" b="11430"/>
            <wp:docPr id="73"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15"/>
                    <pic:cNvPicPr>
                      <a:picLocks noChangeAspect="1"/>
                    </pic:cNvPicPr>
                  </pic:nvPicPr>
                  <pic:blipFill>
                    <a:blip r:embed="rId318"/>
                    <a:stretch>
                      <a:fillRect/>
                    </a:stretch>
                  </pic:blipFill>
                  <pic:spPr>
                    <a:xfrm>
                      <a:off x="0" y="0"/>
                      <a:ext cx="5273040" cy="1525270"/>
                    </a:xfrm>
                    <a:prstGeom prst="rect">
                      <a:avLst/>
                    </a:prstGeom>
                    <a:noFill/>
                    <a:ln>
                      <a:noFill/>
                    </a:ln>
                  </pic:spPr>
                </pic:pic>
              </a:graphicData>
            </a:graphic>
          </wp:inline>
        </w:drawing>
      </w:r>
    </w:p>
    <w:p>
      <w:pPr>
        <w:rPr>
          <w:rFonts w:ascii="思源宋体 CN Light" w:hAnsi="思源宋体 CN Light"/>
          <w:color w:val="000000"/>
        </w:rPr>
      </w:pPr>
      <w:r>
        <w:rPr>
          <w:rFonts w:hint="eastAsia" w:ascii="思源宋体 CN Light" w:hAnsi="思源宋体 CN Light"/>
        </w:rPr>
        <w:t>5、</w:t>
      </w:r>
      <w:r>
        <w:rPr>
          <w:rFonts w:hint="eastAsia" w:ascii="思源宋体 CN Light" w:hAnsi="思源宋体 CN Light"/>
          <w:color w:val="000000"/>
        </w:rPr>
        <w:t>点击“邀请单位信息”中的“新增邀请单位”按钮，进入“邀请单位录入”页面。如下图：</w:t>
      </w:r>
    </w:p>
    <w:p>
      <w:pPr>
        <w:ind w:firstLine="0" w:firstLineChars="0"/>
        <w:rPr>
          <w:rFonts w:ascii="思源宋体 CN Light" w:hAnsi="思源宋体 CN Light"/>
        </w:rPr>
      </w:pPr>
      <w:r>
        <w:rPr>
          <w:rFonts w:ascii="思源宋体 CN Light" w:hAnsi="思源宋体 CN Light"/>
        </w:rPr>
        <w:drawing>
          <wp:inline distT="0" distB="0" distL="114300" distR="114300">
            <wp:extent cx="5273040" cy="1068705"/>
            <wp:effectExtent l="0" t="0" r="10160" b="10795"/>
            <wp:docPr id="74"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16"/>
                    <pic:cNvPicPr>
                      <a:picLocks noChangeAspect="1"/>
                    </pic:cNvPicPr>
                  </pic:nvPicPr>
                  <pic:blipFill>
                    <a:blip r:embed="rId319"/>
                    <a:stretch>
                      <a:fillRect/>
                    </a:stretch>
                  </pic:blipFill>
                  <pic:spPr>
                    <a:xfrm>
                      <a:off x="0" y="0"/>
                      <a:ext cx="5273040" cy="1068705"/>
                    </a:xfrm>
                    <a:prstGeom prst="rect">
                      <a:avLst/>
                    </a:prstGeom>
                    <a:noFill/>
                    <a:ln>
                      <a:noFill/>
                    </a:ln>
                  </pic:spPr>
                </pic:pic>
              </a:graphicData>
            </a:graphic>
          </wp:inline>
        </w:drawing>
      </w:r>
      <w:r>
        <w:rPr>
          <w:rFonts w:ascii="思源宋体 CN Light" w:hAnsi="思源宋体 CN Light"/>
        </w:rPr>
        <w:drawing>
          <wp:inline distT="0" distB="0" distL="114300" distR="114300">
            <wp:extent cx="5269230" cy="2164080"/>
            <wp:effectExtent l="0" t="0" r="1270" b="7620"/>
            <wp:docPr id="81"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17"/>
                    <pic:cNvPicPr>
                      <a:picLocks noChangeAspect="1"/>
                    </pic:cNvPicPr>
                  </pic:nvPicPr>
                  <pic:blipFill>
                    <a:blip r:embed="rId320"/>
                    <a:stretch>
                      <a:fillRect/>
                    </a:stretch>
                  </pic:blipFill>
                  <pic:spPr>
                    <a:xfrm>
                      <a:off x="0" y="0"/>
                      <a:ext cx="5269230" cy="2164080"/>
                    </a:xfrm>
                    <a:prstGeom prst="rect">
                      <a:avLst/>
                    </a:prstGeom>
                    <a:noFill/>
                    <a:ln>
                      <a:noFill/>
                    </a:ln>
                  </pic:spPr>
                </pic:pic>
              </a:graphicData>
            </a:graphic>
          </wp:inline>
        </w:drawing>
      </w:r>
    </w:p>
    <w:p>
      <w:pPr>
        <w:rPr>
          <w:rFonts w:ascii="思源宋体 CN Light" w:hAnsi="思源宋体 CN Light"/>
        </w:rPr>
      </w:pPr>
      <w:r>
        <w:rPr>
          <w:rFonts w:hint="eastAsia" w:ascii="思源宋体 CN Light" w:hAnsi="思源宋体 CN Light"/>
        </w:rPr>
        <w:t>6、点击企业名称的“选择”按钮，进入“交易主体列表”页面。如下图：</w:t>
      </w:r>
    </w:p>
    <w:p>
      <w:pPr>
        <w:ind w:firstLine="0" w:firstLineChars="0"/>
        <w:rPr>
          <w:rFonts w:ascii="思源宋体 CN Light" w:hAnsi="思源宋体 CN Light"/>
        </w:rPr>
      </w:pPr>
      <w:r>
        <w:rPr>
          <w:rFonts w:ascii="思源宋体 CN Light" w:hAnsi="思源宋体 CN Light"/>
        </w:rPr>
        <w:drawing>
          <wp:inline distT="0" distB="0" distL="114300" distR="114300">
            <wp:extent cx="5267960" cy="2336165"/>
            <wp:effectExtent l="0" t="0" r="2540" b="635"/>
            <wp:docPr id="94"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18"/>
                    <pic:cNvPicPr>
                      <a:picLocks noChangeAspect="1"/>
                    </pic:cNvPicPr>
                  </pic:nvPicPr>
                  <pic:blipFill>
                    <a:blip r:embed="rId321"/>
                    <a:stretch>
                      <a:fillRect/>
                    </a:stretch>
                  </pic:blipFill>
                  <pic:spPr>
                    <a:xfrm>
                      <a:off x="0" y="0"/>
                      <a:ext cx="5267960" cy="2336165"/>
                    </a:xfrm>
                    <a:prstGeom prst="rect">
                      <a:avLst/>
                    </a:prstGeom>
                    <a:noFill/>
                    <a:ln>
                      <a:noFill/>
                    </a:ln>
                  </pic:spPr>
                </pic:pic>
              </a:graphicData>
            </a:graphic>
          </wp:inline>
        </w:drawing>
      </w:r>
    </w:p>
    <w:p>
      <w:pPr>
        <w:rPr>
          <w:rFonts w:ascii="思源宋体 CN Light" w:hAnsi="思源宋体 CN Light"/>
        </w:rPr>
      </w:pPr>
      <w:r>
        <w:rPr>
          <w:rFonts w:hint="eastAsia" w:ascii="思源宋体 CN Light" w:hAnsi="思源宋体 CN Light"/>
        </w:rPr>
        <w:t>7、选择单位后，点击“确认选择”按钮，返回“邀请单位录入”页面，同时“企业名称”取值变为刚才勾选的单位名称。如下图：</w:t>
      </w:r>
    </w:p>
    <w:p>
      <w:pPr>
        <w:ind w:firstLine="0" w:firstLineChars="0"/>
        <w:rPr>
          <w:rFonts w:ascii="思源宋体 CN Light" w:hAnsi="思源宋体 CN Light"/>
        </w:rPr>
      </w:pPr>
      <w:r>
        <w:rPr>
          <w:rFonts w:ascii="思源宋体 CN Light" w:hAnsi="思源宋体 CN Light"/>
        </w:rPr>
        <w:drawing>
          <wp:inline distT="0" distB="0" distL="114300" distR="114300">
            <wp:extent cx="5271135" cy="1189355"/>
            <wp:effectExtent l="0" t="0" r="12065" b="4445"/>
            <wp:docPr id="72"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19"/>
                    <pic:cNvPicPr>
                      <a:picLocks noChangeAspect="1"/>
                    </pic:cNvPicPr>
                  </pic:nvPicPr>
                  <pic:blipFill>
                    <a:blip r:embed="rId322"/>
                    <a:stretch>
                      <a:fillRect/>
                    </a:stretch>
                  </pic:blipFill>
                  <pic:spPr>
                    <a:xfrm>
                      <a:off x="0" y="0"/>
                      <a:ext cx="5271135" cy="1189355"/>
                    </a:xfrm>
                    <a:prstGeom prst="rect">
                      <a:avLst/>
                    </a:prstGeom>
                    <a:noFill/>
                    <a:ln>
                      <a:noFill/>
                    </a:ln>
                  </pic:spPr>
                </pic:pic>
              </a:graphicData>
            </a:graphic>
          </wp:inline>
        </w:drawing>
      </w:r>
    </w:p>
    <w:p>
      <w:pPr>
        <w:rPr>
          <w:rFonts w:ascii="思源宋体 CN Light" w:hAnsi="思源宋体 CN Light"/>
        </w:rPr>
      </w:pPr>
      <w:r>
        <w:rPr>
          <w:rFonts w:hint="eastAsia" w:ascii="思源宋体 CN Light" w:hAnsi="思源宋体 CN Light"/>
        </w:rPr>
        <w:t>8、点击项目负责人的“选择”按钮，进入“人员列表”页面，如下图：</w:t>
      </w:r>
    </w:p>
    <w:p>
      <w:pPr>
        <w:ind w:firstLine="0" w:firstLineChars="0"/>
        <w:rPr>
          <w:rFonts w:ascii="思源宋体 CN Light" w:hAnsi="思源宋体 CN Light"/>
        </w:rPr>
      </w:pPr>
      <w:r>
        <w:rPr>
          <w:rFonts w:ascii="思源宋体 CN Light" w:hAnsi="思源宋体 CN Light"/>
        </w:rPr>
        <w:drawing>
          <wp:inline distT="0" distB="0" distL="114300" distR="114300">
            <wp:extent cx="5266690" cy="2553970"/>
            <wp:effectExtent l="0" t="0" r="3810" b="11430"/>
            <wp:docPr id="83"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20"/>
                    <pic:cNvPicPr>
                      <a:picLocks noChangeAspect="1"/>
                    </pic:cNvPicPr>
                  </pic:nvPicPr>
                  <pic:blipFill>
                    <a:blip r:embed="rId323"/>
                    <a:stretch>
                      <a:fillRect/>
                    </a:stretch>
                  </pic:blipFill>
                  <pic:spPr>
                    <a:xfrm>
                      <a:off x="0" y="0"/>
                      <a:ext cx="5266690" cy="2553970"/>
                    </a:xfrm>
                    <a:prstGeom prst="rect">
                      <a:avLst/>
                    </a:prstGeom>
                    <a:noFill/>
                    <a:ln>
                      <a:noFill/>
                    </a:ln>
                  </pic:spPr>
                </pic:pic>
              </a:graphicData>
            </a:graphic>
          </wp:inline>
        </w:drawing>
      </w:r>
    </w:p>
    <w:p>
      <w:pPr>
        <w:rPr>
          <w:rFonts w:ascii="思源宋体 CN Light" w:hAnsi="思源宋体 CN Light"/>
        </w:rPr>
      </w:pPr>
      <w:r>
        <w:rPr>
          <w:rFonts w:hint="eastAsia" w:ascii="思源宋体 CN Light" w:hAnsi="思源宋体 CN Light"/>
        </w:rPr>
        <w:t>9、选择项目负责人，点击“确定选择”按钮。返回“邀请单位录入”页面，同时“项目负责人”取值变为刚才选择的人员。如下图：</w:t>
      </w:r>
    </w:p>
    <w:p>
      <w:pPr>
        <w:ind w:firstLine="0" w:firstLineChars="0"/>
        <w:rPr>
          <w:rFonts w:ascii="思源宋体 CN Light" w:hAnsi="思源宋体 CN Light"/>
        </w:rPr>
      </w:pPr>
      <w:r>
        <w:rPr>
          <w:rFonts w:ascii="思源宋体 CN Light" w:hAnsi="思源宋体 CN Light"/>
        </w:rPr>
        <w:drawing>
          <wp:inline distT="0" distB="0" distL="114300" distR="114300">
            <wp:extent cx="5271135" cy="1210310"/>
            <wp:effectExtent l="0" t="0" r="12065" b="8890"/>
            <wp:docPr id="75"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21"/>
                    <pic:cNvPicPr>
                      <a:picLocks noChangeAspect="1"/>
                    </pic:cNvPicPr>
                  </pic:nvPicPr>
                  <pic:blipFill>
                    <a:blip r:embed="rId324"/>
                    <a:stretch>
                      <a:fillRect/>
                    </a:stretch>
                  </pic:blipFill>
                  <pic:spPr>
                    <a:xfrm>
                      <a:off x="0" y="0"/>
                      <a:ext cx="5271135" cy="1210310"/>
                    </a:xfrm>
                    <a:prstGeom prst="rect">
                      <a:avLst/>
                    </a:prstGeom>
                    <a:noFill/>
                    <a:ln>
                      <a:noFill/>
                    </a:ln>
                  </pic:spPr>
                </pic:pic>
              </a:graphicData>
            </a:graphic>
          </wp:inline>
        </w:drawing>
      </w:r>
    </w:p>
    <w:p>
      <w:pPr>
        <w:rPr>
          <w:rFonts w:ascii="思源宋体 CN Light" w:hAnsi="思源宋体 CN Light"/>
        </w:rPr>
      </w:pPr>
      <w:r>
        <w:rPr>
          <w:rFonts w:hint="eastAsia" w:ascii="思源宋体 CN Light" w:hAnsi="思源宋体 CN Light"/>
        </w:rPr>
        <w:t>10、填写其他信息后，“邀请单位录入”页面上，点击“新增邀请名单”按钮。完成邀请单位的录入，同时页面返回到“发出邀请函”页面。如下图：</w:t>
      </w:r>
    </w:p>
    <w:p>
      <w:pPr>
        <w:pStyle w:val="2"/>
        <w:ind w:firstLine="0" w:firstLineChars="0"/>
        <w:rPr>
          <w:rFonts w:ascii="思源宋体 CN Light" w:hAnsi="思源宋体 CN Light"/>
        </w:rPr>
      </w:pPr>
      <w:r>
        <w:rPr>
          <w:rFonts w:ascii="思源宋体 CN Light" w:hAnsi="思源宋体 CN Light"/>
        </w:rPr>
        <w:drawing>
          <wp:inline distT="0" distB="0" distL="114300" distR="114300">
            <wp:extent cx="5266690" cy="2553970"/>
            <wp:effectExtent l="0" t="0" r="3810" b="11430"/>
            <wp:docPr id="90"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22"/>
                    <pic:cNvPicPr>
                      <a:picLocks noChangeAspect="1"/>
                    </pic:cNvPicPr>
                  </pic:nvPicPr>
                  <pic:blipFill>
                    <a:blip r:embed="rId325"/>
                    <a:stretch>
                      <a:fillRect/>
                    </a:stretch>
                  </pic:blipFill>
                  <pic:spPr>
                    <a:xfrm>
                      <a:off x="0" y="0"/>
                      <a:ext cx="5266690" cy="2553970"/>
                    </a:xfrm>
                    <a:prstGeom prst="rect">
                      <a:avLst/>
                    </a:prstGeom>
                    <a:noFill/>
                    <a:ln>
                      <a:noFill/>
                    </a:ln>
                  </pic:spPr>
                </pic:pic>
              </a:graphicData>
            </a:graphic>
          </wp:inline>
        </w:drawing>
      </w:r>
    </w:p>
    <w:p>
      <w:pPr>
        <w:pStyle w:val="2"/>
        <w:numPr>
          <w:ilvl w:val="0"/>
          <w:numId w:val="16"/>
        </w:numPr>
        <w:ind w:firstLine="420"/>
        <w:rPr>
          <w:rFonts w:ascii="思源宋体 CN Light" w:hAnsi="思源宋体 CN Light"/>
        </w:rPr>
      </w:pPr>
      <w:r>
        <w:rPr>
          <w:rFonts w:hint="eastAsia" w:ascii="思源宋体 CN Light" w:hAnsi="思源宋体 CN Light"/>
        </w:rPr>
        <w:t>点击邀请单位后面的“修改”按钮，可修改该邀请单位的信息。如下图：</w:t>
      </w:r>
    </w:p>
    <w:p>
      <w:pPr>
        <w:pStyle w:val="2"/>
        <w:ind w:firstLine="0" w:firstLineChars="0"/>
        <w:rPr>
          <w:rFonts w:ascii="思源宋体 CN Light" w:hAnsi="思源宋体 CN Light"/>
        </w:rPr>
      </w:pPr>
      <w:r>
        <w:rPr>
          <w:rFonts w:ascii="思源宋体 CN Light" w:hAnsi="思源宋体 CN Light"/>
        </w:rPr>
        <w:drawing>
          <wp:inline distT="0" distB="0" distL="114300" distR="114300">
            <wp:extent cx="5269865" cy="827405"/>
            <wp:effectExtent l="0" t="0" r="635" b="10795"/>
            <wp:docPr id="71"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23"/>
                    <pic:cNvPicPr>
                      <a:picLocks noChangeAspect="1"/>
                    </pic:cNvPicPr>
                  </pic:nvPicPr>
                  <pic:blipFill>
                    <a:blip r:embed="rId326"/>
                    <a:stretch>
                      <a:fillRect/>
                    </a:stretch>
                  </pic:blipFill>
                  <pic:spPr>
                    <a:xfrm>
                      <a:off x="0" y="0"/>
                      <a:ext cx="5269865" cy="827405"/>
                    </a:xfrm>
                    <a:prstGeom prst="rect">
                      <a:avLst/>
                    </a:prstGeom>
                    <a:noFill/>
                    <a:ln>
                      <a:noFill/>
                    </a:ln>
                  </pic:spPr>
                </pic:pic>
              </a:graphicData>
            </a:graphic>
          </wp:inline>
        </w:drawing>
      </w:r>
    </w:p>
    <w:p>
      <w:pPr>
        <w:pStyle w:val="2"/>
        <w:numPr>
          <w:ilvl w:val="0"/>
          <w:numId w:val="16"/>
        </w:numPr>
        <w:ind w:firstLine="420"/>
        <w:rPr>
          <w:rFonts w:ascii="思源宋体 CN Light" w:hAnsi="思源宋体 CN Light"/>
        </w:rPr>
      </w:pPr>
      <w:r>
        <w:rPr>
          <w:rFonts w:hint="eastAsia" w:ascii="思源宋体 CN Light" w:hAnsi="思源宋体 CN Light"/>
        </w:rPr>
        <w:t>“发出邀请函”页面上，点击邀请单位后的“生成邀请函”按钮，弹出信息确认提示框。如下图：</w:t>
      </w:r>
    </w:p>
    <w:p>
      <w:pPr>
        <w:ind w:firstLine="0" w:firstLineChars="0"/>
        <w:rPr>
          <w:rFonts w:ascii="思源宋体 CN Light" w:hAnsi="思源宋体 CN Light"/>
        </w:rPr>
      </w:pPr>
      <w:r>
        <w:rPr>
          <w:rFonts w:ascii="思源宋体 CN Light" w:hAnsi="思源宋体 CN Light"/>
        </w:rPr>
        <w:drawing>
          <wp:inline distT="0" distB="0" distL="114300" distR="114300">
            <wp:extent cx="5267960" cy="791210"/>
            <wp:effectExtent l="0" t="0" r="2540" b="8890"/>
            <wp:docPr id="133"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24"/>
                    <pic:cNvPicPr>
                      <a:picLocks noChangeAspect="1"/>
                    </pic:cNvPicPr>
                  </pic:nvPicPr>
                  <pic:blipFill>
                    <a:blip r:embed="rId327"/>
                    <a:stretch>
                      <a:fillRect/>
                    </a:stretch>
                  </pic:blipFill>
                  <pic:spPr>
                    <a:xfrm>
                      <a:off x="0" y="0"/>
                      <a:ext cx="5267960" cy="791210"/>
                    </a:xfrm>
                    <a:prstGeom prst="rect">
                      <a:avLst/>
                    </a:prstGeom>
                    <a:noFill/>
                    <a:ln>
                      <a:noFill/>
                    </a:ln>
                  </pic:spPr>
                </pic:pic>
              </a:graphicData>
            </a:graphic>
          </wp:inline>
        </w:drawing>
      </w:r>
      <w:r>
        <w:rPr>
          <w:rFonts w:ascii="思源宋体 CN Light" w:hAnsi="思源宋体 CN Light"/>
        </w:rPr>
        <w:drawing>
          <wp:inline distT="0" distB="0" distL="114300" distR="114300">
            <wp:extent cx="5266690" cy="2553970"/>
            <wp:effectExtent l="0" t="0" r="3810" b="11430"/>
            <wp:docPr id="247"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图片 25"/>
                    <pic:cNvPicPr>
                      <a:picLocks noChangeAspect="1"/>
                    </pic:cNvPicPr>
                  </pic:nvPicPr>
                  <pic:blipFill>
                    <a:blip r:embed="rId328"/>
                    <a:stretch>
                      <a:fillRect/>
                    </a:stretch>
                  </pic:blipFill>
                  <pic:spPr>
                    <a:xfrm>
                      <a:off x="0" y="0"/>
                      <a:ext cx="5266690" cy="2553970"/>
                    </a:xfrm>
                    <a:prstGeom prst="rect">
                      <a:avLst/>
                    </a:prstGeom>
                    <a:noFill/>
                    <a:ln>
                      <a:noFill/>
                    </a:ln>
                  </pic:spPr>
                </pic:pic>
              </a:graphicData>
            </a:graphic>
          </wp:inline>
        </w:drawing>
      </w:r>
    </w:p>
    <w:p>
      <w:pPr>
        <w:rPr>
          <w:rFonts w:ascii="思源宋体 CN Light" w:hAnsi="思源宋体 CN Light"/>
        </w:rPr>
      </w:pPr>
      <w:r>
        <w:rPr>
          <w:rFonts w:hint="eastAsia" w:ascii="思源宋体 CN Light" w:hAnsi="思源宋体 CN Light"/>
        </w:rPr>
        <w:t>注：</w:t>
      </w:r>
    </w:p>
    <w:p>
      <w:pPr>
        <w:rPr>
          <w:rFonts w:ascii="思源宋体 CN Light" w:hAnsi="思源宋体 CN Light"/>
        </w:rPr>
      </w:pPr>
      <w:r>
        <w:rPr>
          <w:rFonts w:hint="eastAsia" w:ascii="思源宋体 CN Light" w:hAnsi="思源宋体 CN Light"/>
        </w:rPr>
        <w:t>①</w:t>
      </w:r>
      <w:r>
        <w:rPr>
          <w:rFonts w:ascii="思源宋体 CN Light" w:hAnsi="思源宋体 CN Light"/>
        </w:rPr>
        <w:t>如果点击</w:t>
      </w:r>
      <w:r>
        <w:rPr>
          <w:rFonts w:hint="eastAsia" w:ascii="思源宋体 CN Light" w:hAnsi="思源宋体 CN Light"/>
        </w:rPr>
        <w:t>“确定”，则会重新生成邀请函，已完成的签章会被清除。</w:t>
      </w:r>
    </w:p>
    <w:p>
      <w:pPr>
        <w:pStyle w:val="2"/>
        <w:ind w:firstLine="420"/>
        <w:rPr>
          <w:rFonts w:ascii="思源宋体 CN Light" w:hAnsi="思源宋体 CN Light"/>
        </w:rPr>
      </w:pPr>
      <w:r>
        <w:rPr>
          <w:rFonts w:hint="eastAsia" w:ascii="思源宋体 CN Light" w:hAnsi="思源宋体 CN Light"/>
        </w:rPr>
        <w:t>②如果点击“取消”，则不会重新生成邀请函，已完成的签章不会被清除。</w:t>
      </w:r>
    </w:p>
    <w:p>
      <w:pPr>
        <w:rPr>
          <w:rFonts w:ascii="思源宋体 CN Light" w:hAnsi="思源宋体 CN Light"/>
        </w:rPr>
      </w:pPr>
      <w:r>
        <w:rPr>
          <w:rFonts w:hint="eastAsia" w:ascii="思源宋体 CN Light" w:hAnsi="思源宋体 CN Light"/>
        </w:rPr>
        <w:t>13、点击“确定”按钮，进入“生成邀请函”页面，如下图：</w:t>
      </w:r>
    </w:p>
    <w:p>
      <w:pPr>
        <w:pStyle w:val="2"/>
        <w:ind w:firstLine="0" w:firstLineChars="0"/>
        <w:rPr>
          <w:rFonts w:ascii="思源宋体 CN Light" w:hAnsi="思源宋体 CN Light"/>
        </w:rPr>
      </w:pPr>
      <w:r>
        <w:rPr>
          <w:rFonts w:ascii="思源宋体 CN Light" w:hAnsi="思源宋体 CN Light"/>
        </w:rPr>
        <w:drawing>
          <wp:inline distT="0" distB="0" distL="114300" distR="114300">
            <wp:extent cx="5266690" cy="2491105"/>
            <wp:effectExtent l="0" t="0" r="3810" b="10795"/>
            <wp:docPr id="21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图片 26"/>
                    <pic:cNvPicPr>
                      <a:picLocks noChangeAspect="1"/>
                    </pic:cNvPicPr>
                  </pic:nvPicPr>
                  <pic:blipFill>
                    <a:blip r:embed="rId329"/>
                    <a:stretch>
                      <a:fillRect/>
                    </a:stretch>
                  </pic:blipFill>
                  <pic:spPr>
                    <a:xfrm>
                      <a:off x="0" y="0"/>
                      <a:ext cx="5266690" cy="2491105"/>
                    </a:xfrm>
                    <a:prstGeom prst="rect">
                      <a:avLst/>
                    </a:prstGeom>
                    <a:noFill/>
                    <a:ln>
                      <a:noFill/>
                    </a:ln>
                  </pic:spPr>
                </pic:pic>
              </a:graphicData>
            </a:graphic>
          </wp:inline>
        </w:drawing>
      </w:r>
    </w:p>
    <w:p>
      <w:pPr>
        <w:rPr>
          <w:rFonts w:ascii="思源宋体 CN Light" w:hAnsi="思源宋体 CN Light"/>
        </w:rPr>
      </w:pPr>
      <w:r>
        <w:rPr>
          <w:rFonts w:hint="eastAsia" w:ascii="思源宋体 CN Light" w:hAnsi="思源宋体 CN Light"/>
        </w:rPr>
        <w:t>点击签章可以对邀请函进行签章。</w:t>
      </w:r>
    </w:p>
    <w:p>
      <w:pPr>
        <w:rPr>
          <w:rFonts w:ascii="思源宋体 CN Light" w:hAnsi="思源宋体 CN Light"/>
        </w:rPr>
      </w:pPr>
      <w:r>
        <w:rPr>
          <w:rFonts w:hint="eastAsia" w:ascii="思源宋体 CN Light" w:hAnsi="思源宋体 CN Light"/>
        </w:rPr>
        <w:t>注：如果有多个邀请单位，需要每个单位都操作一遍签章。</w:t>
      </w:r>
    </w:p>
    <w:p>
      <w:pPr>
        <w:pStyle w:val="2"/>
        <w:ind w:firstLine="420"/>
        <w:rPr>
          <w:rFonts w:ascii="思源宋体 CN Light" w:hAnsi="思源宋体 CN Light"/>
        </w:rPr>
      </w:pPr>
      <w:r>
        <w:rPr>
          <w:rFonts w:hint="eastAsia" w:ascii="思源宋体 CN Light" w:hAnsi="思源宋体 CN Light"/>
        </w:rPr>
        <w:t>14、点击“签章提交”按钮，提示签章成功后，点击“确定”按钮，关闭生成邀请函页面，返回“发出邀请函”页面。</w:t>
      </w:r>
    </w:p>
    <w:p>
      <w:pPr>
        <w:pStyle w:val="2"/>
        <w:ind w:firstLine="0" w:firstLineChars="0"/>
        <w:rPr>
          <w:rFonts w:ascii="思源宋体 CN Light" w:hAnsi="思源宋体 CN Light"/>
        </w:rPr>
      </w:pPr>
      <w:r>
        <w:rPr>
          <w:rFonts w:ascii="思源宋体 CN Light" w:hAnsi="思源宋体 CN Light"/>
        </w:rPr>
        <w:drawing>
          <wp:inline distT="0" distB="0" distL="114300" distR="114300">
            <wp:extent cx="5274310" cy="1771015"/>
            <wp:effectExtent l="0" t="0" r="8890" b="6985"/>
            <wp:docPr id="105"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27"/>
                    <pic:cNvPicPr>
                      <a:picLocks noChangeAspect="1"/>
                    </pic:cNvPicPr>
                  </pic:nvPicPr>
                  <pic:blipFill>
                    <a:blip r:embed="rId330"/>
                    <a:stretch>
                      <a:fillRect/>
                    </a:stretch>
                  </pic:blipFill>
                  <pic:spPr>
                    <a:xfrm>
                      <a:off x="0" y="0"/>
                      <a:ext cx="5274310" cy="1771015"/>
                    </a:xfrm>
                    <a:prstGeom prst="rect">
                      <a:avLst/>
                    </a:prstGeom>
                    <a:noFill/>
                    <a:ln>
                      <a:noFill/>
                    </a:ln>
                  </pic:spPr>
                </pic:pic>
              </a:graphicData>
            </a:graphic>
          </wp:inline>
        </w:drawing>
      </w:r>
    </w:p>
    <w:p>
      <w:pPr>
        <w:rPr>
          <w:rFonts w:ascii="思源宋体 CN Light" w:hAnsi="思源宋体 CN Light"/>
        </w:rPr>
      </w:pPr>
      <w:r>
        <w:rPr>
          <w:rFonts w:hint="eastAsia" w:ascii="思源宋体 CN Light" w:hAnsi="思源宋体 CN Light"/>
        </w:rPr>
        <w:t>15、选中邀请单位，点击“发出邀请函”按钮，邀请单位的“邀请函状态”变为“已发出”，邀请函发送到邀请单位。如下图：</w:t>
      </w:r>
    </w:p>
    <w:p>
      <w:pPr>
        <w:pStyle w:val="2"/>
        <w:ind w:firstLine="0" w:firstLineChars="0"/>
        <w:rPr>
          <w:rFonts w:ascii="思源宋体 CN Light" w:hAnsi="思源宋体 CN Light"/>
        </w:rPr>
      </w:pPr>
      <w:r>
        <w:rPr>
          <w:rFonts w:ascii="思源宋体 CN Light" w:hAnsi="思源宋体 CN Light"/>
        </w:rPr>
        <w:drawing>
          <wp:inline distT="0" distB="0" distL="114300" distR="114300">
            <wp:extent cx="5268595" cy="765175"/>
            <wp:effectExtent l="0" t="0" r="1905" b="9525"/>
            <wp:docPr id="104"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28"/>
                    <pic:cNvPicPr>
                      <a:picLocks noChangeAspect="1"/>
                    </pic:cNvPicPr>
                  </pic:nvPicPr>
                  <pic:blipFill>
                    <a:blip r:embed="rId331"/>
                    <a:stretch>
                      <a:fillRect/>
                    </a:stretch>
                  </pic:blipFill>
                  <pic:spPr>
                    <a:xfrm>
                      <a:off x="0" y="0"/>
                      <a:ext cx="5268595" cy="765175"/>
                    </a:xfrm>
                    <a:prstGeom prst="rect">
                      <a:avLst/>
                    </a:prstGeom>
                    <a:noFill/>
                    <a:ln>
                      <a:noFill/>
                    </a:ln>
                  </pic:spPr>
                </pic:pic>
              </a:graphicData>
            </a:graphic>
          </wp:inline>
        </w:drawing>
      </w:r>
    </w:p>
    <w:p>
      <w:pPr>
        <w:rPr>
          <w:rFonts w:ascii="思源宋体 CN Light" w:hAnsi="思源宋体 CN Light"/>
        </w:rPr>
      </w:pPr>
      <w:r>
        <w:rPr>
          <w:rFonts w:hint="eastAsia" w:ascii="思源宋体 CN Light" w:hAnsi="思源宋体 CN Light"/>
          <w:color w:val="000000" w:themeColor="text1"/>
          <w14:textFill>
            <w14:solidFill>
              <w14:schemeClr w14:val="tx1"/>
            </w14:solidFill>
          </w14:textFill>
        </w:rPr>
        <w:t>注：邀请单位发出邀请函后，不能再修改该邀请单位的信息。</w:t>
      </w:r>
    </w:p>
    <w:p>
      <w:pPr>
        <w:rPr>
          <w:rFonts w:ascii="思源宋体 CN Light" w:hAnsi="思源宋体 CN Light"/>
        </w:rPr>
      </w:pPr>
      <w:r>
        <w:rPr>
          <w:rFonts w:hint="eastAsia" w:ascii="思源宋体 CN Light" w:hAnsi="思源宋体 CN Light"/>
        </w:rPr>
        <w:t>16、点击“打印”按钮，进入预览页面，如下图：</w:t>
      </w:r>
    </w:p>
    <w:p>
      <w:pPr>
        <w:pStyle w:val="2"/>
        <w:ind w:firstLine="0" w:firstLineChars="0"/>
        <w:rPr>
          <w:rFonts w:ascii="思源宋体 CN Light" w:hAnsi="思源宋体 CN Light"/>
        </w:rPr>
      </w:pPr>
      <w:r>
        <w:rPr>
          <w:rFonts w:ascii="思源宋体 CN Light" w:hAnsi="思源宋体 CN Light"/>
        </w:rPr>
        <w:drawing>
          <wp:inline distT="0" distB="0" distL="114300" distR="114300">
            <wp:extent cx="5269230" cy="1801495"/>
            <wp:effectExtent l="0" t="0" r="1270" b="1905"/>
            <wp:docPr id="132"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29"/>
                    <pic:cNvPicPr>
                      <a:picLocks noChangeAspect="1"/>
                    </pic:cNvPicPr>
                  </pic:nvPicPr>
                  <pic:blipFill>
                    <a:blip r:embed="rId332"/>
                    <a:stretch>
                      <a:fillRect/>
                    </a:stretch>
                  </pic:blipFill>
                  <pic:spPr>
                    <a:xfrm>
                      <a:off x="0" y="0"/>
                      <a:ext cx="5269230" cy="1801495"/>
                    </a:xfrm>
                    <a:prstGeom prst="rect">
                      <a:avLst/>
                    </a:prstGeom>
                    <a:noFill/>
                    <a:ln>
                      <a:noFill/>
                    </a:ln>
                  </pic:spPr>
                </pic:pic>
              </a:graphicData>
            </a:graphic>
          </wp:inline>
        </w:drawing>
      </w:r>
    </w:p>
    <w:p>
      <w:pPr>
        <w:numPr>
          <w:ilvl w:val="0"/>
          <w:numId w:val="17"/>
        </w:numPr>
        <w:rPr>
          <w:rFonts w:ascii="思源宋体 CN Light" w:hAnsi="思源宋体 CN Light"/>
        </w:rPr>
      </w:pPr>
      <w:r>
        <w:rPr>
          <w:rFonts w:hint="eastAsia" w:ascii="思源宋体 CN Light" w:hAnsi="思源宋体 CN Light"/>
        </w:rPr>
        <w:t>“发出邀请函”页面上，邀请单位回复邀请函后，邀请单位的“回执件”变为黄色图标。</w:t>
      </w:r>
    </w:p>
    <w:p>
      <w:pPr>
        <w:pStyle w:val="2"/>
        <w:ind w:firstLine="0" w:firstLineChars="0"/>
        <w:rPr>
          <w:rFonts w:ascii="思源宋体 CN Light" w:hAnsi="思源宋体 CN Light"/>
        </w:rPr>
      </w:pPr>
      <w:r>
        <w:rPr>
          <w:rFonts w:ascii="思源宋体 CN Light" w:hAnsi="思源宋体 CN Light"/>
        </w:rPr>
        <w:drawing>
          <wp:inline distT="0" distB="0" distL="114300" distR="114300">
            <wp:extent cx="5267325" cy="1726565"/>
            <wp:effectExtent l="0" t="0" r="3175" b="635"/>
            <wp:docPr id="103"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30"/>
                    <pic:cNvPicPr>
                      <a:picLocks noChangeAspect="1"/>
                    </pic:cNvPicPr>
                  </pic:nvPicPr>
                  <pic:blipFill>
                    <a:blip r:embed="rId333"/>
                    <a:stretch>
                      <a:fillRect/>
                    </a:stretch>
                  </pic:blipFill>
                  <pic:spPr>
                    <a:xfrm>
                      <a:off x="0" y="0"/>
                      <a:ext cx="5267325" cy="1726565"/>
                    </a:xfrm>
                    <a:prstGeom prst="rect">
                      <a:avLst/>
                    </a:prstGeom>
                    <a:noFill/>
                    <a:ln>
                      <a:noFill/>
                    </a:ln>
                  </pic:spPr>
                </pic:pic>
              </a:graphicData>
            </a:graphic>
          </wp:inline>
        </w:drawing>
      </w:r>
    </w:p>
    <w:p>
      <w:pPr>
        <w:rPr>
          <w:rFonts w:ascii="思源宋体 CN Light" w:hAnsi="思源宋体 CN Light"/>
        </w:rPr>
      </w:pPr>
      <w:r>
        <w:rPr>
          <w:rFonts w:hint="eastAsia" w:ascii="思源宋体 CN Light" w:hAnsi="思源宋体 CN Light"/>
        </w:rPr>
        <w:t>18、所有的邀请单位都发出邀请函后，点击“确认录入完毕”按钮，邀请函录入结束，不可再进行修改操作，只可查看。如下图：</w:t>
      </w:r>
    </w:p>
    <w:p>
      <w:pPr>
        <w:pStyle w:val="2"/>
        <w:ind w:firstLine="0" w:firstLineChars="0"/>
        <w:rPr>
          <w:rFonts w:ascii="思源宋体 CN Light" w:hAnsi="思源宋体 CN Light"/>
        </w:rPr>
      </w:pPr>
      <w:r>
        <w:rPr>
          <w:rFonts w:ascii="思源宋体 CN Light" w:hAnsi="思源宋体 CN Light"/>
        </w:rPr>
        <w:drawing>
          <wp:inline distT="0" distB="0" distL="114300" distR="114300">
            <wp:extent cx="5266690" cy="2543810"/>
            <wp:effectExtent l="0" t="0" r="3810" b="8890"/>
            <wp:docPr id="10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31"/>
                    <pic:cNvPicPr>
                      <a:picLocks noChangeAspect="1"/>
                    </pic:cNvPicPr>
                  </pic:nvPicPr>
                  <pic:blipFill>
                    <a:blip r:embed="rId334"/>
                    <a:stretch>
                      <a:fillRect/>
                    </a:stretch>
                  </pic:blipFill>
                  <pic:spPr>
                    <a:xfrm>
                      <a:off x="0" y="0"/>
                      <a:ext cx="5266690" cy="2543810"/>
                    </a:xfrm>
                    <a:prstGeom prst="rect">
                      <a:avLst/>
                    </a:prstGeom>
                    <a:noFill/>
                    <a:ln>
                      <a:noFill/>
                    </a:ln>
                  </pic:spPr>
                </pic:pic>
              </a:graphicData>
            </a:graphic>
          </wp:inline>
        </w:drawing>
      </w:r>
    </w:p>
    <w:p>
      <w:pPr>
        <w:rPr>
          <w:rFonts w:ascii="思源宋体 CN Light" w:hAnsi="思源宋体 CN Light"/>
        </w:rPr>
      </w:pPr>
      <w:r>
        <w:rPr>
          <w:rFonts w:hint="eastAsia" w:ascii="思源宋体 CN Light" w:hAnsi="思源宋体 CN Light"/>
        </w:rPr>
        <w:t>注：只有所有邀请单位的邀请函发出后，才能点击“确认录入完毕”按钮，否则提示尚有邀请函未发送；确认录入完毕后，不可再对发出邀请函进行修改操作，只可查看。</w:t>
      </w:r>
    </w:p>
    <w:p>
      <w:pPr>
        <w:pStyle w:val="5"/>
        <w:rPr>
          <w:rFonts w:ascii="思源宋体 CN Light" w:hAnsi="思源宋体 CN Light"/>
        </w:rPr>
      </w:pPr>
      <w:bookmarkStart w:id="179" w:name="_Toc19110"/>
      <w:r>
        <w:rPr>
          <w:rFonts w:hint="eastAsia" w:ascii="思源宋体 CN Light" w:hAnsi="思源宋体 CN Light"/>
        </w:rPr>
        <w:t>邀请人摇珠申请</w:t>
      </w:r>
      <w:bookmarkEnd w:id="179"/>
    </w:p>
    <w:p>
      <w:pPr>
        <w:ind w:firstLine="431"/>
        <w:rPr>
          <w:rFonts w:ascii="思源宋体 CN Light" w:hAnsi="思源宋体 CN Light"/>
        </w:rPr>
      </w:pPr>
      <w:r>
        <w:rPr>
          <w:rFonts w:hint="eastAsia" w:ascii="思源宋体 CN Light" w:hAnsi="思源宋体 CN Light"/>
          <w:b/>
        </w:rPr>
        <w:t>基本功能：</w:t>
      </w:r>
      <w:r>
        <w:rPr>
          <w:rFonts w:hint="eastAsia" w:ascii="思源宋体 CN Light" w:hAnsi="思源宋体 CN Light"/>
        </w:rPr>
        <w:t>摇珠申请</w:t>
      </w:r>
    </w:p>
    <w:p>
      <w:pPr>
        <w:ind w:firstLine="431"/>
        <w:rPr>
          <w:rFonts w:ascii="思源宋体 CN Light" w:hAnsi="思源宋体 CN Light"/>
          <w:b/>
        </w:rPr>
      </w:pPr>
      <w:r>
        <w:rPr>
          <w:rFonts w:hint="eastAsia" w:ascii="思源宋体 CN Light" w:hAnsi="思源宋体 CN Light"/>
          <w:b/>
        </w:rPr>
        <w:t>操作步骤：</w:t>
      </w:r>
    </w:p>
    <w:p>
      <w:pPr>
        <w:rPr>
          <w:rFonts w:ascii="思源宋体 CN Light" w:hAnsi="思源宋体 CN Light"/>
        </w:rPr>
      </w:pPr>
      <w:r>
        <w:rPr>
          <w:rFonts w:hint="eastAsia" w:ascii="思源宋体 CN Light" w:hAnsi="思源宋体 CN Light"/>
          <w:bCs/>
        </w:rPr>
        <w:t>1、</w:t>
      </w:r>
      <w:r>
        <w:rPr>
          <w:rFonts w:hint="eastAsia" w:ascii="思源宋体 CN Light" w:hAnsi="思源宋体 CN Light"/>
          <w:color w:val="000000" w:themeColor="text1"/>
          <w14:textFill>
            <w14:solidFill>
              <w14:schemeClr w14:val="tx1"/>
            </w14:solidFill>
          </w14:textFill>
        </w:rPr>
        <w:t>选择“政府采购—邀请人摇珠申请”，进入页面，如下图：</w:t>
      </w:r>
    </w:p>
    <w:p>
      <w:pPr>
        <w:pStyle w:val="2"/>
        <w:ind w:firstLine="0" w:firstLineChars="0"/>
        <w:rPr>
          <w:rFonts w:ascii="思源宋体 CN Light" w:hAnsi="思源宋体 CN Light"/>
        </w:rPr>
      </w:pPr>
      <w:r>
        <w:rPr>
          <w:rFonts w:ascii="思源宋体 CN Light" w:hAnsi="思源宋体 CN Light"/>
        </w:rPr>
        <w:drawing>
          <wp:inline distT="0" distB="0" distL="114300" distR="114300">
            <wp:extent cx="5266690" cy="2553970"/>
            <wp:effectExtent l="0" t="0" r="3810" b="11430"/>
            <wp:docPr id="134"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32"/>
                    <pic:cNvPicPr>
                      <a:picLocks noChangeAspect="1"/>
                    </pic:cNvPicPr>
                  </pic:nvPicPr>
                  <pic:blipFill>
                    <a:blip r:embed="rId335"/>
                    <a:stretch>
                      <a:fillRect/>
                    </a:stretch>
                  </pic:blipFill>
                  <pic:spPr>
                    <a:xfrm>
                      <a:off x="0" y="0"/>
                      <a:ext cx="5266690" cy="2553970"/>
                    </a:xfrm>
                    <a:prstGeom prst="rect">
                      <a:avLst/>
                    </a:prstGeom>
                    <a:noFill/>
                    <a:ln>
                      <a:noFill/>
                    </a:ln>
                  </pic:spPr>
                </pic:pic>
              </a:graphicData>
            </a:graphic>
          </wp:inline>
        </w:drawing>
      </w:r>
    </w:p>
    <w:p>
      <w:pPr>
        <w:pStyle w:val="2"/>
        <w:numPr>
          <w:ilvl w:val="0"/>
          <w:numId w:val="9"/>
        </w:numPr>
        <w:ind w:firstLine="420"/>
        <w:rPr>
          <w:rFonts w:ascii="思源宋体 CN Light" w:hAnsi="思源宋体 CN Light"/>
        </w:rPr>
      </w:pPr>
      <w:r>
        <w:rPr>
          <w:rFonts w:hint="eastAsia" w:ascii="思源宋体 CN Light" w:hAnsi="思源宋体 CN Light"/>
        </w:rPr>
        <w:t>点击“新增摇珠项目”，进入页面，选择邀请单位，预约场地信息。如下图：</w:t>
      </w:r>
    </w:p>
    <w:p>
      <w:pPr>
        <w:pStyle w:val="2"/>
        <w:ind w:firstLine="0" w:firstLineChars="0"/>
        <w:rPr>
          <w:rFonts w:ascii="思源宋体 CN Light" w:hAnsi="思源宋体 CN Light"/>
        </w:rPr>
      </w:pPr>
      <w:r>
        <w:rPr>
          <w:rFonts w:ascii="思源宋体 CN Light" w:hAnsi="思源宋体 CN Light"/>
        </w:rPr>
        <w:drawing>
          <wp:inline distT="0" distB="0" distL="114300" distR="114300">
            <wp:extent cx="5266690" cy="2553970"/>
            <wp:effectExtent l="0" t="0" r="3810" b="11430"/>
            <wp:docPr id="100"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33"/>
                    <pic:cNvPicPr>
                      <a:picLocks noChangeAspect="1"/>
                    </pic:cNvPicPr>
                  </pic:nvPicPr>
                  <pic:blipFill>
                    <a:blip r:embed="rId336"/>
                    <a:stretch>
                      <a:fillRect/>
                    </a:stretch>
                  </pic:blipFill>
                  <pic:spPr>
                    <a:xfrm>
                      <a:off x="0" y="0"/>
                      <a:ext cx="5266690" cy="2553970"/>
                    </a:xfrm>
                    <a:prstGeom prst="rect">
                      <a:avLst/>
                    </a:prstGeom>
                    <a:noFill/>
                    <a:ln>
                      <a:noFill/>
                    </a:ln>
                  </pic:spPr>
                </pic:pic>
              </a:graphicData>
            </a:graphic>
          </wp:inline>
        </w:drawing>
      </w:r>
    </w:p>
    <w:p>
      <w:pPr>
        <w:pStyle w:val="2"/>
        <w:numPr>
          <w:ilvl w:val="0"/>
          <w:numId w:val="9"/>
        </w:numPr>
        <w:ind w:firstLine="420"/>
        <w:rPr>
          <w:rFonts w:ascii="思源宋体 CN Light" w:hAnsi="思源宋体 CN Light"/>
        </w:rPr>
      </w:pPr>
      <w:r>
        <w:rPr>
          <w:rFonts w:hint="eastAsia" w:ascii="思源宋体 CN Light" w:hAnsi="思源宋体 CN Light"/>
        </w:rPr>
        <w:t>确认信息后，点击“送下一步”审核。如下图：</w:t>
      </w:r>
    </w:p>
    <w:p>
      <w:pPr>
        <w:pStyle w:val="2"/>
        <w:ind w:firstLine="0" w:firstLineChars="0"/>
        <w:rPr>
          <w:rFonts w:ascii="思源宋体 CN Light" w:hAnsi="思源宋体 CN Light"/>
        </w:rPr>
      </w:pPr>
      <w:r>
        <w:rPr>
          <w:rFonts w:ascii="思源宋体 CN Light" w:hAnsi="思源宋体 CN Light"/>
        </w:rPr>
        <w:drawing>
          <wp:inline distT="0" distB="0" distL="114300" distR="114300">
            <wp:extent cx="5266690" cy="2553970"/>
            <wp:effectExtent l="0" t="0" r="3810" b="11430"/>
            <wp:docPr id="25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图片 34"/>
                    <pic:cNvPicPr>
                      <a:picLocks noChangeAspect="1"/>
                    </pic:cNvPicPr>
                  </pic:nvPicPr>
                  <pic:blipFill>
                    <a:blip r:embed="rId337"/>
                    <a:stretch>
                      <a:fillRect/>
                    </a:stretch>
                  </pic:blipFill>
                  <pic:spPr>
                    <a:xfrm>
                      <a:off x="0" y="0"/>
                      <a:ext cx="5266690" cy="2553970"/>
                    </a:xfrm>
                    <a:prstGeom prst="rect">
                      <a:avLst/>
                    </a:prstGeom>
                    <a:noFill/>
                    <a:ln>
                      <a:noFill/>
                    </a:ln>
                  </pic:spPr>
                </pic:pic>
              </a:graphicData>
            </a:graphic>
          </wp:inline>
        </w:drawing>
      </w:r>
    </w:p>
    <w:p>
      <w:pPr>
        <w:pStyle w:val="5"/>
        <w:rPr>
          <w:rFonts w:ascii="思源宋体 CN Light" w:hAnsi="思源宋体 CN Light"/>
        </w:rPr>
      </w:pPr>
      <w:bookmarkStart w:id="180" w:name="_Toc7371"/>
      <w:r>
        <w:rPr>
          <w:rFonts w:hint="eastAsia" w:ascii="思源宋体 CN Light" w:hAnsi="思源宋体 CN Light"/>
        </w:rPr>
        <w:t>摇珠项目</w:t>
      </w:r>
      <w:bookmarkEnd w:id="180"/>
    </w:p>
    <w:p>
      <w:pPr>
        <w:ind w:firstLine="431"/>
        <w:rPr>
          <w:rFonts w:ascii="思源宋体 CN Light" w:hAnsi="思源宋体 CN Light"/>
          <w:b/>
        </w:rPr>
      </w:pPr>
      <w:r>
        <w:rPr>
          <w:rFonts w:hint="eastAsia" w:ascii="思源宋体 CN Light" w:hAnsi="思源宋体 CN Light"/>
          <w:b/>
        </w:rPr>
        <w:t>前提条件：</w:t>
      </w:r>
      <w:r>
        <w:rPr>
          <w:rFonts w:hint="eastAsia" w:ascii="思源宋体 CN Light" w:hAnsi="思源宋体 CN Light"/>
          <w:bCs/>
        </w:rPr>
        <w:t>摇珠申请审核通过，摇珠时间已到。</w:t>
      </w:r>
    </w:p>
    <w:p>
      <w:pPr>
        <w:ind w:firstLine="431"/>
        <w:rPr>
          <w:rFonts w:ascii="思源宋体 CN Light" w:hAnsi="思源宋体 CN Light"/>
        </w:rPr>
      </w:pPr>
      <w:r>
        <w:rPr>
          <w:rFonts w:hint="eastAsia" w:ascii="思源宋体 CN Light" w:hAnsi="思源宋体 CN Light"/>
          <w:b/>
        </w:rPr>
        <w:t>基本功能：</w:t>
      </w:r>
      <w:r>
        <w:rPr>
          <w:rFonts w:hint="eastAsia" w:ascii="思源宋体 CN Light" w:hAnsi="思源宋体 CN Light"/>
        </w:rPr>
        <w:t>随机抽取符合要求的供应商单位。</w:t>
      </w:r>
    </w:p>
    <w:p>
      <w:pPr>
        <w:ind w:firstLine="431"/>
        <w:rPr>
          <w:rFonts w:ascii="思源宋体 CN Light" w:hAnsi="思源宋体 CN Light"/>
          <w:b/>
        </w:rPr>
      </w:pPr>
      <w:r>
        <w:rPr>
          <w:rFonts w:hint="eastAsia" w:ascii="思源宋体 CN Light" w:hAnsi="思源宋体 CN Light"/>
          <w:b/>
        </w:rPr>
        <w:t>操作步骤：</w:t>
      </w:r>
    </w:p>
    <w:p>
      <w:pPr>
        <w:rPr>
          <w:rFonts w:ascii="思源宋体 CN Light" w:hAnsi="思源宋体 CN Light"/>
        </w:rPr>
      </w:pPr>
      <w:r>
        <w:rPr>
          <w:rFonts w:hint="eastAsia" w:ascii="思源宋体 CN Light" w:hAnsi="思源宋体 CN Light"/>
          <w:bCs/>
        </w:rPr>
        <w:t>1、</w:t>
      </w:r>
      <w:r>
        <w:rPr>
          <w:rFonts w:hint="eastAsia" w:ascii="思源宋体 CN Light" w:hAnsi="思源宋体 CN Light"/>
          <w:color w:val="000000" w:themeColor="text1"/>
          <w14:textFill>
            <w14:solidFill>
              <w14:schemeClr w14:val="tx1"/>
            </w14:solidFill>
          </w14:textFill>
        </w:rPr>
        <w:t>点选择“政府采购—邀请招标—摇珠项目”，进入摇珠项目列表页面，如下图：</w:t>
      </w:r>
    </w:p>
    <w:p>
      <w:pPr>
        <w:pStyle w:val="2"/>
        <w:ind w:firstLine="0" w:firstLineChars="0"/>
        <w:rPr>
          <w:rFonts w:ascii="思源宋体 CN Light" w:hAnsi="思源宋体 CN Light"/>
        </w:rPr>
      </w:pPr>
      <w:r>
        <w:rPr>
          <w:rFonts w:ascii="思源宋体 CN Light" w:hAnsi="思源宋体 CN Light"/>
        </w:rPr>
        <w:drawing>
          <wp:inline distT="0" distB="0" distL="114300" distR="114300">
            <wp:extent cx="5266690" cy="2553970"/>
            <wp:effectExtent l="0" t="0" r="3810" b="11430"/>
            <wp:docPr id="256"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图片 35"/>
                    <pic:cNvPicPr>
                      <a:picLocks noChangeAspect="1"/>
                    </pic:cNvPicPr>
                  </pic:nvPicPr>
                  <pic:blipFill>
                    <a:blip r:embed="rId338"/>
                    <a:stretch>
                      <a:fillRect/>
                    </a:stretch>
                  </pic:blipFill>
                  <pic:spPr>
                    <a:xfrm>
                      <a:off x="0" y="0"/>
                      <a:ext cx="5266690" cy="2553970"/>
                    </a:xfrm>
                    <a:prstGeom prst="rect">
                      <a:avLst/>
                    </a:prstGeom>
                    <a:noFill/>
                    <a:ln>
                      <a:noFill/>
                    </a:ln>
                  </pic:spPr>
                </pic:pic>
              </a:graphicData>
            </a:graphic>
          </wp:inline>
        </w:drawing>
      </w:r>
    </w:p>
    <w:p>
      <w:pPr>
        <w:rPr>
          <w:rFonts w:ascii="思源宋体 CN Light" w:hAnsi="思源宋体 CN Light"/>
          <w:bCs/>
        </w:rPr>
      </w:pPr>
      <w:r>
        <w:rPr>
          <w:rFonts w:hint="eastAsia" w:ascii="思源宋体 CN Light" w:hAnsi="思源宋体 CN Light"/>
          <w:bCs/>
        </w:rPr>
        <w:t>2、摇珠项目列表页面，点击“操作”按钮，进入在线摇珠页面，如下图：</w:t>
      </w:r>
    </w:p>
    <w:p>
      <w:pPr>
        <w:ind w:firstLine="0" w:firstLineChars="0"/>
        <w:rPr>
          <w:rFonts w:ascii="思源宋体 CN Light" w:hAnsi="思源宋体 CN Light"/>
        </w:rPr>
      </w:pPr>
      <w:r>
        <w:rPr>
          <w:rFonts w:ascii="思源宋体 CN Light" w:hAnsi="思源宋体 CN Light"/>
        </w:rPr>
        <w:drawing>
          <wp:inline distT="0" distB="0" distL="114300" distR="114300">
            <wp:extent cx="5268595" cy="902970"/>
            <wp:effectExtent l="0" t="0" r="1905" b="11430"/>
            <wp:docPr id="130"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36"/>
                    <pic:cNvPicPr>
                      <a:picLocks noChangeAspect="1"/>
                    </pic:cNvPicPr>
                  </pic:nvPicPr>
                  <pic:blipFill>
                    <a:blip r:embed="rId339"/>
                    <a:stretch>
                      <a:fillRect/>
                    </a:stretch>
                  </pic:blipFill>
                  <pic:spPr>
                    <a:xfrm>
                      <a:off x="0" y="0"/>
                      <a:ext cx="5268595" cy="902970"/>
                    </a:xfrm>
                    <a:prstGeom prst="rect">
                      <a:avLst/>
                    </a:prstGeom>
                    <a:noFill/>
                    <a:ln>
                      <a:noFill/>
                    </a:ln>
                  </pic:spPr>
                </pic:pic>
              </a:graphicData>
            </a:graphic>
          </wp:inline>
        </w:drawing>
      </w:r>
    </w:p>
    <w:p>
      <w:pPr>
        <w:rPr>
          <w:rFonts w:ascii="思源宋体 CN Light" w:hAnsi="思源宋体 CN Light"/>
          <w:bCs/>
        </w:rPr>
      </w:pPr>
      <w:r>
        <w:rPr>
          <w:rFonts w:hint="eastAsia" w:ascii="思源宋体 CN Light" w:hAnsi="思源宋体 CN Light"/>
          <w:bCs/>
        </w:rPr>
        <w:t>注：</w:t>
      </w:r>
    </w:p>
    <w:p>
      <w:pPr>
        <w:rPr>
          <w:rFonts w:ascii="思源宋体 CN Light" w:hAnsi="思源宋体 CN Light"/>
          <w:bCs/>
        </w:rPr>
      </w:pPr>
      <w:r>
        <w:rPr>
          <w:rFonts w:hint="eastAsia" w:ascii="思源宋体 CN Light" w:hAnsi="思源宋体 CN Light"/>
          <w:bCs/>
        </w:rPr>
        <w:t>①点击“开始摇珠”按钮，摇珠开始，抽取数满足需求人数后，摇珠结束。</w:t>
      </w:r>
    </w:p>
    <w:p>
      <w:pPr>
        <w:rPr>
          <w:rFonts w:ascii="思源宋体 CN Light" w:hAnsi="思源宋体 CN Light"/>
          <w:bCs/>
        </w:rPr>
      </w:pPr>
      <w:r>
        <w:rPr>
          <w:rFonts w:hint="eastAsia" w:ascii="思源宋体 CN Light" w:hAnsi="思源宋体 CN Light"/>
          <w:bCs/>
        </w:rPr>
        <w:t>②点击“摇珠名单”可以查看参与摇珠的单位。</w:t>
      </w:r>
    </w:p>
    <w:p>
      <w:pPr>
        <w:rPr>
          <w:rFonts w:ascii="思源宋体 CN Light" w:hAnsi="思源宋体 CN Light"/>
          <w:bCs/>
        </w:rPr>
      </w:pPr>
      <w:r>
        <w:rPr>
          <w:rFonts w:hint="eastAsia" w:ascii="思源宋体 CN Light" w:hAnsi="思源宋体 CN Light"/>
          <w:bCs/>
        </w:rPr>
        <w:t>③摇珠结束后，点击“摇中名单”可以查看摇中单位的名单。</w:t>
      </w:r>
    </w:p>
    <w:p>
      <w:pPr>
        <w:rPr>
          <w:rFonts w:ascii="思源宋体 CN Light" w:hAnsi="思源宋体 CN Light"/>
          <w:bCs/>
        </w:rPr>
      </w:pPr>
      <w:r>
        <w:rPr>
          <w:rFonts w:hint="eastAsia" w:ascii="思源宋体 CN Light" w:hAnsi="思源宋体 CN Light"/>
          <w:bCs/>
        </w:rPr>
        <w:t>3、摇珠结束后，摇珠项目列表页面的分包状态为“已摇珠”。</w:t>
      </w:r>
    </w:p>
    <w:p>
      <w:pPr>
        <w:pStyle w:val="2"/>
        <w:ind w:firstLine="0" w:firstLineChars="0"/>
        <w:rPr>
          <w:rFonts w:ascii="思源宋体 CN Light" w:hAnsi="思源宋体 CN Light"/>
        </w:rPr>
      </w:pPr>
      <w:r>
        <w:rPr>
          <w:rFonts w:ascii="思源宋体 CN Light" w:hAnsi="思源宋体 CN Light"/>
        </w:rPr>
        <w:drawing>
          <wp:inline distT="0" distB="0" distL="114300" distR="114300">
            <wp:extent cx="5267325" cy="2163445"/>
            <wp:effectExtent l="0" t="0" r="3175" b="8255"/>
            <wp:docPr id="255"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图片 37"/>
                    <pic:cNvPicPr>
                      <a:picLocks noChangeAspect="1"/>
                    </pic:cNvPicPr>
                  </pic:nvPicPr>
                  <pic:blipFill>
                    <a:blip r:embed="rId340"/>
                    <a:stretch>
                      <a:fillRect/>
                    </a:stretch>
                  </pic:blipFill>
                  <pic:spPr>
                    <a:xfrm>
                      <a:off x="0" y="0"/>
                      <a:ext cx="5267325" cy="2163445"/>
                    </a:xfrm>
                    <a:prstGeom prst="rect">
                      <a:avLst/>
                    </a:prstGeom>
                    <a:noFill/>
                    <a:ln>
                      <a:noFill/>
                    </a:ln>
                  </pic:spPr>
                </pic:pic>
              </a:graphicData>
            </a:graphic>
          </wp:inline>
        </w:drawing>
      </w:r>
    </w:p>
    <w:p>
      <w:pPr>
        <w:pStyle w:val="2"/>
        <w:ind w:left="420" w:leftChars="200" w:firstLine="0" w:firstLineChars="0"/>
        <w:rPr>
          <w:rFonts w:ascii="思源宋体 CN Light" w:hAnsi="思源宋体 CN Light"/>
          <w:color w:val="000000" w:themeColor="text1"/>
          <w14:textFill>
            <w14:solidFill>
              <w14:schemeClr w14:val="tx1"/>
            </w14:solidFill>
          </w14:textFill>
        </w:rPr>
      </w:pPr>
    </w:p>
    <w:bookmarkEnd w:id="144"/>
    <w:p>
      <w:pPr>
        <w:pStyle w:val="4"/>
        <w:rPr>
          <w:rFonts w:ascii="思源宋体 CN Light" w:hAnsi="思源宋体 CN Light"/>
        </w:rPr>
      </w:pPr>
      <w:bookmarkStart w:id="181" w:name="_Toc32213"/>
      <w:bookmarkStart w:id="182" w:name="_Toc12912"/>
      <w:r>
        <w:rPr>
          <w:rFonts w:hint="eastAsia" w:ascii="思源宋体 CN Light" w:hAnsi="思源宋体 CN Light"/>
        </w:rPr>
        <w:t>交易前</w:t>
      </w:r>
      <w:bookmarkEnd w:id="181"/>
      <w:bookmarkEnd w:id="182"/>
    </w:p>
    <w:p>
      <w:pPr>
        <w:pStyle w:val="5"/>
        <w:rPr>
          <w:rFonts w:ascii="思源宋体 CN Light" w:hAnsi="思源宋体 CN Light"/>
        </w:rPr>
      </w:pPr>
      <w:bookmarkStart w:id="183" w:name="_Toc100"/>
      <w:bookmarkStart w:id="184" w:name="_Toc346701636"/>
      <w:bookmarkStart w:id="185" w:name="_Toc32753"/>
      <w:bookmarkStart w:id="186" w:name="_Toc14196"/>
      <w:r>
        <w:rPr>
          <w:rFonts w:ascii="思源宋体 CN Light" w:hAnsi="思源宋体 CN Light"/>
        </w:rPr>
        <w:t>采购预告</w:t>
      </w:r>
      <w:bookmarkEnd w:id="183"/>
      <w:bookmarkEnd w:id="184"/>
      <w:bookmarkEnd w:id="185"/>
      <w:bookmarkEnd w:id="186"/>
    </w:p>
    <w:p>
      <w:pPr>
        <w:ind w:firstLine="431"/>
        <w:rPr>
          <w:rFonts w:ascii="思源宋体 CN Light" w:hAnsi="思源宋体 CN Light"/>
          <w:b/>
        </w:rPr>
      </w:pPr>
      <w:r>
        <w:rPr>
          <w:rFonts w:hint="eastAsia" w:ascii="思源宋体 CN Light" w:hAnsi="思源宋体 CN Light"/>
          <w:b/>
        </w:rPr>
        <w:t>前提条件：</w:t>
      </w:r>
      <w:r>
        <w:rPr>
          <w:rFonts w:hint="eastAsia" w:ascii="思源宋体 CN Light" w:hAnsi="思源宋体 CN Light"/>
          <w:bCs/>
        </w:rPr>
        <w:t>项目管理审核通过</w:t>
      </w:r>
    </w:p>
    <w:p>
      <w:pPr>
        <w:ind w:firstLine="431"/>
        <w:rPr>
          <w:rFonts w:ascii="思源宋体 CN Light" w:hAnsi="思源宋体 CN Light"/>
        </w:rPr>
      </w:pPr>
      <w:r>
        <w:rPr>
          <w:rFonts w:hint="eastAsia" w:ascii="思源宋体 CN Light" w:hAnsi="思源宋体 CN Light"/>
          <w:b/>
        </w:rPr>
        <w:t>基本功能：</w:t>
      </w:r>
      <w:r>
        <w:rPr>
          <w:rFonts w:hint="eastAsia" w:ascii="思源宋体 CN Light" w:hAnsi="思源宋体 CN Light"/>
        </w:rPr>
        <w:t>编制项目采购预告信息。</w:t>
      </w:r>
    </w:p>
    <w:p>
      <w:pPr>
        <w:ind w:firstLine="431"/>
        <w:rPr>
          <w:rFonts w:ascii="思源宋体 CN Light" w:hAnsi="思源宋体 CN Light"/>
          <w:b/>
        </w:rPr>
      </w:pPr>
      <w:r>
        <w:rPr>
          <w:rFonts w:hint="eastAsia" w:ascii="思源宋体 CN Light" w:hAnsi="思源宋体 CN Light"/>
          <w:b/>
        </w:rPr>
        <w:t>操作步骤：</w:t>
      </w:r>
    </w:p>
    <w:p>
      <w:pPr>
        <w:rPr>
          <w:rFonts w:ascii="思源宋体 CN Light" w:hAnsi="思源宋体 CN Light"/>
        </w:rPr>
      </w:pPr>
      <w:r>
        <w:rPr>
          <w:rFonts w:hint="eastAsia" w:ascii="思源宋体 CN Light" w:hAnsi="思源宋体 CN Light"/>
        </w:rPr>
        <w:t>1、选择“政府采购—交易前－</w:t>
      </w:r>
      <w:r>
        <w:rPr>
          <w:rFonts w:ascii="思源宋体 CN Light" w:hAnsi="思源宋体 CN Light"/>
        </w:rPr>
        <w:t>采购预告</w:t>
      </w:r>
      <w:r>
        <w:rPr>
          <w:rFonts w:hint="eastAsia" w:ascii="思源宋体 CN Light" w:hAnsi="思源宋体 CN Light"/>
        </w:rPr>
        <w:t>”菜单</w:t>
      </w:r>
      <w:r>
        <w:rPr>
          <w:rFonts w:ascii="思源宋体 CN Light" w:hAnsi="思源宋体 CN Light"/>
        </w:rPr>
        <w:t>，</w:t>
      </w:r>
      <w:r>
        <w:rPr>
          <w:rFonts w:hint="eastAsia" w:ascii="思源宋体 CN Light" w:hAnsi="思源宋体 CN Light"/>
        </w:rPr>
        <w:t>进入采购预告页面。</w:t>
      </w:r>
      <w:r>
        <w:rPr>
          <w:rFonts w:ascii="思源宋体 CN Light" w:hAnsi="思源宋体 CN Light"/>
        </w:rPr>
        <w:t>如下图：</w:t>
      </w:r>
    </w:p>
    <w:p>
      <w:pPr>
        <w:pStyle w:val="2"/>
        <w:ind w:firstLine="0" w:firstLineChars="0"/>
        <w:rPr>
          <w:rFonts w:ascii="思源宋体 CN Light" w:hAnsi="思源宋体 CN Light"/>
        </w:rPr>
      </w:pPr>
      <w:r>
        <w:rPr>
          <w:rFonts w:ascii="思源宋体 CN Light" w:hAnsi="思源宋体 CN Light"/>
        </w:rPr>
        <w:drawing>
          <wp:inline distT="0" distB="0" distL="114300" distR="114300">
            <wp:extent cx="5266690" cy="2553970"/>
            <wp:effectExtent l="0" t="0" r="3810" b="11430"/>
            <wp:docPr id="268"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图片 34"/>
                    <pic:cNvPicPr>
                      <a:picLocks noChangeAspect="1"/>
                    </pic:cNvPicPr>
                  </pic:nvPicPr>
                  <pic:blipFill>
                    <a:blip r:embed="rId341"/>
                    <a:stretch>
                      <a:fillRect/>
                    </a:stretch>
                  </pic:blipFill>
                  <pic:spPr>
                    <a:xfrm>
                      <a:off x="0" y="0"/>
                      <a:ext cx="5266690" cy="2553970"/>
                    </a:xfrm>
                    <a:prstGeom prst="rect">
                      <a:avLst/>
                    </a:prstGeom>
                    <a:noFill/>
                    <a:ln>
                      <a:noFill/>
                    </a:ln>
                  </pic:spPr>
                </pic:pic>
              </a:graphicData>
            </a:graphic>
          </wp:inline>
        </w:drawing>
      </w:r>
    </w:p>
    <w:p>
      <w:pPr>
        <w:rPr>
          <w:rFonts w:ascii="思源宋体 CN Light" w:hAnsi="思源宋体 CN Light"/>
        </w:rPr>
      </w:pPr>
      <w:r>
        <w:rPr>
          <w:rFonts w:hint="eastAsia" w:ascii="思源宋体 CN Light" w:hAnsi="思源宋体 CN Light"/>
        </w:rPr>
        <w:t>2、点击“新增采购预告”，进入页面，完善页面信息。</w:t>
      </w:r>
      <w:r>
        <w:rPr>
          <w:rFonts w:ascii="思源宋体 CN Light" w:hAnsi="思源宋体 CN Light"/>
        </w:rPr>
        <w:t>输入预告时间及内容</w:t>
      </w:r>
      <w:r>
        <w:rPr>
          <w:rFonts w:hint="eastAsia" w:ascii="思源宋体 CN Light" w:hAnsi="思源宋体 CN Light"/>
        </w:rPr>
        <w:t>，确认无误后，</w:t>
      </w:r>
      <w:r>
        <w:rPr>
          <w:rFonts w:ascii="思源宋体 CN Light" w:hAnsi="思源宋体 CN Light"/>
        </w:rPr>
        <w:t>点击</w:t>
      </w:r>
      <w:r>
        <w:rPr>
          <w:rFonts w:hint="eastAsia" w:ascii="思源宋体 CN Light" w:hAnsi="思源宋体 CN Light"/>
        </w:rPr>
        <w:t>“提交信息”</w:t>
      </w:r>
      <w:r>
        <w:rPr>
          <w:rFonts w:ascii="思源宋体 CN Light" w:hAnsi="思源宋体 CN Light"/>
        </w:rPr>
        <w:t>按钮</w:t>
      </w:r>
      <w:r>
        <w:rPr>
          <w:rFonts w:hint="eastAsia" w:ascii="思源宋体 CN Light" w:hAnsi="思源宋体 CN Light"/>
        </w:rPr>
        <w:t>，提交审核</w:t>
      </w:r>
      <w:r>
        <w:rPr>
          <w:rFonts w:ascii="思源宋体 CN Light" w:hAnsi="思源宋体 CN Light"/>
        </w:rPr>
        <w:t>。</w:t>
      </w:r>
      <w:r>
        <w:rPr>
          <w:rFonts w:hint="eastAsia" w:ascii="思源宋体 CN Light" w:hAnsi="思源宋体 CN Light"/>
        </w:rPr>
        <w:t>如下图：</w:t>
      </w:r>
    </w:p>
    <w:p>
      <w:pPr>
        <w:pStyle w:val="2"/>
        <w:ind w:firstLine="0" w:firstLineChars="0"/>
        <w:rPr>
          <w:rFonts w:ascii="思源宋体 CN Light" w:hAnsi="思源宋体 CN Light"/>
        </w:rPr>
      </w:pPr>
      <w:r>
        <w:rPr>
          <w:rFonts w:ascii="思源宋体 CN Light" w:hAnsi="思源宋体 CN Light"/>
        </w:rPr>
        <w:drawing>
          <wp:inline distT="0" distB="0" distL="114300" distR="114300">
            <wp:extent cx="5266690" cy="2553970"/>
            <wp:effectExtent l="0" t="0" r="3810" b="11430"/>
            <wp:docPr id="269"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图片 35"/>
                    <pic:cNvPicPr>
                      <a:picLocks noChangeAspect="1"/>
                    </pic:cNvPicPr>
                  </pic:nvPicPr>
                  <pic:blipFill>
                    <a:blip r:embed="rId342"/>
                    <a:stretch>
                      <a:fillRect/>
                    </a:stretch>
                  </pic:blipFill>
                  <pic:spPr>
                    <a:xfrm>
                      <a:off x="0" y="0"/>
                      <a:ext cx="5266690" cy="2553970"/>
                    </a:xfrm>
                    <a:prstGeom prst="rect">
                      <a:avLst/>
                    </a:prstGeom>
                    <a:noFill/>
                    <a:ln>
                      <a:noFill/>
                    </a:ln>
                  </pic:spPr>
                </pic:pic>
              </a:graphicData>
            </a:graphic>
          </wp:inline>
        </w:drawing>
      </w:r>
    </w:p>
    <w:p>
      <w:pPr>
        <w:pStyle w:val="5"/>
        <w:rPr>
          <w:rFonts w:ascii="思源宋体 CN Light" w:hAnsi="思源宋体 CN Light"/>
        </w:rPr>
      </w:pPr>
      <w:bookmarkStart w:id="187" w:name="_Toc22995"/>
      <w:bookmarkStart w:id="188" w:name="_Toc346701641"/>
      <w:bookmarkStart w:id="189" w:name="_Toc1934"/>
      <w:bookmarkStart w:id="190" w:name="_Toc22529"/>
      <w:r>
        <w:rPr>
          <w:rFonts w:hint="eastAsia" w:ascii="思源宋体 CN Light" w:hAnsi="思源宋体 CN Light"/>
        </w:rPr>
        <w:t>交易</w:t>
      </w:r>
      <w:r>
        <w:rPr>
          <w:rFonts w:ascii="思源宋体 CN Light" w:hAnsi="思源宋体 CN Light"/>
        </w:rPr>
        <w:t>公告</w:t>
      </w:r>
      <w:bookmarkEnd w:id="187"/>
      <w:bookmarkEnd w:id="188"/>
      <w:bookmarkEnd w:id="189"/>
      <w:bookmarkEnd w:id="190"/>
    </w:p>
    <w:p>
      <w:pPr>
        <w:ind w:firstLine="431"/>
        <w:rPr>
          <w:rFonts w:ascii="思源宋体 CN Light" w:hAnsi="思源宋体 CN Light" w:cs="宋体"/>
          <w:b/>
          <w:bCs/>
        </w:rPr>
      </w:pPr>
      <w:r>
        <w:rPr>
          <w:rFonts w:hint="eastAsia" w:ascii="思源宋体 CN Light" w:hAnsi="思源宋体 CN Light" w:cs="宋体"/>
          <w:b/>
          <w:bCs/>
        </w:rPr>
        <w:t>前提条件：</w:t>
      </w:r>
      <w:r>
        <w:rPr>
          <w:rFonts w:hint="eastAsia" w:ascii="思源宋体 CN Light" w:hAnsi="思源宋体 CN Light"/>
          <w:color w:val="000000" w:themeColor="text1"/>
          <w14:textFill>
            <w14:solidFill>
              <w14:schemeClr w14:val="tx1"/>
            </w14:solidFill>
          </w14:textFill>
        </w:rPr>
        <w:t>项目管理已经审核通过。项目管理中采购方式选择“公开招标”，资审方式选择“资格后审”；或项目注册中采购方式选择“竞争性谈判”、“单一来源”、“询价”</w:t>
      </w:r>
      <w:r>
        <w:rPr>
          <w:rFonts w:hint="eastAsia" w:ascii="思源宋体 CN Light" w:hAnsi="思源宋体 CN Light"/>
          <w:bCs/>
          <w:color w:val="000000" w:themeColor="text1"/>
          <w14:textFill>
            <w14:solidFill>
              <w14:schemeClr w14:val="tx1"/>
            </w14:solidFill>
          </w14:textFill>
        </w:rPr>
        <w:t>。</w:t>
      </w:r>
    </w:p>
    <w:p>
      <w:pPr>
        <w:ind w:firstLine="431"/>
        <w:rPr>
          <w:rFonts w:ascii="思源宋体 CN Light" w:hAnsi="思源宋体 CN Light"/>
        </w:rPr>
      </w:pPr>
      <w:r>
        <w:rPr>
          <w:rFonts w:hint="eastAsia" w:ascii="思源宋体 CN Light" w:hAnsi="思源宋体 CN Light" w:cs="宋体"/>
          <w:b/>
          <w:bCs/>
        </w:rPr>
        <w:t>基本功能：</w:t>
      </w:r>
      <w:r>
        <w:rPr>
          <w:rFonts w:hint="eastAsia" w:ascii="思源宋体 CN Light" w:hAnsi="思源宋体 CN Light"/>
        </w:rPr>
        <w:t>编制项目的交易公告信息。</w:t>
      </w:r>
    </w:p>
    <w:p>
      <w:pPr>
        <w:ind w:firstLine="431"/>
        <w:rPr>
          <w:rFonts w:ascii="思源宋体 CN Light" w:hAnsi="思源宋体 CN Light" w:cs="宋体"/>
          <w:b/>
          <w:bCs/>
        </w:rPr>
      </w:pPr>
      <w:r>
        <w:rPr>
          <w:rFonts w:hint="eastAsia" w:ascii="思源宋体 CN Light" w:hAnsi="思源宋体 CN Light" w:cs="宋体"/>
          <w:b/>
          <w:bCs/>
        </w:rPr>
        <w:t>操作步骤：</w:t>
      </w:r>
    </w:p>
    <w:p>
      <w:pPr>
        <w:rPr>
          <w:rFonts w:ascii="思源宋体 CN Light" w:hAnsi="思源宋体 CN Light"/>
        </w:rPr>
      </w:pPr>
      <w:r>
        <w:rPr>
          <w:rFonts w:hint="eastAsia" w:ascii="思源宋体 CN Light" w:hAnsi="思源宋体 CN Light"/>
        </w:rPr>
        <w:t>1、选择“政府采购—交易前－交易</w:t>
      </w:r>
      <w:r>
        <w:rPr>
          <w:rFonts w:ascii="思源宋体 CN Light" w:hAnsi="思源宋体 CN Light"/>
        </w:rPr>
        <w:t>公告</w:t>
      </w:r>
      <w:r>
        <w:rPr>
          <w:rFonts w:hint="eastAsia" w:ascii="思源宋体 CN Light" w:hAnsi="思源宋体 CN Light"/>
        </w:rPr>
        <w:t>”</w:t>
      </w:r>
      <w:r>
        <w:rPr>
          <w:rFonts w:ascii="思源宋体 CN Light" w:hAnsi="思源宋体 CN Light"/>
        </w:rPr>
        <w:t>，</w:t>
      </w:r>
      <w:r>
        <w:rPr>
          <w:rFonts w:hint="eastAsia" w:ascii="思源宋体 CN Light" w:hAnsi="思源宋体 CN Light"/>
        </w:rPr>
        <w:t>进入交易公告页面。</w:t>
      </w:r>
      <w:r>
        <w:rPr>
          <w:rFonts w:ascii="思源宋体 CN Light" w:hAnsi="思源宋体 CN Light"/>
        </w:rPr>
        <w:t>如下图：</w:t>
      </w:r>
    </w:p>
    <w:p>
      <w:pPr>
        <w:pStyle w:val="2"/>
        <w:ind w:firstLine="0" w:firstLineChars="0"/>
        <w:rPr>
          <w:rFonts w:ascii="思源宋体 CN Light" w:hAnsi="思源宋体 CN Light"/>
        </w:rPr>
      </w:pPr>
      <w:r>
        <w:rPr>
          <w:rFonts w:ascii="思源宋体 CN Light" w:hAnsi="思源宋体 CN Light"/>
        </w:rPr>
        <w:drawing>
          <wp:inline distT="0" distB="0" distL="114300" distR="114300">
            <wp:extent cx="5266690" cy="2553970"/>
            <wp:effectExtent l="0" t="0" r="3810" b="11430"/>
            <wp:docPr id="270"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图片 36"/>
                    <pic:cNvPicPr>
                      <a:picLocks noChangeAspect="1"/>
                    </pic:cNvPicPr>
                  </pic:nvPicPr>
                  <pic:blipFill>
                    <a:blip r:embed="rId343"/>
                    <a:stretch>
                      <a:fillRect/>
                    </a:stretch>
                  </pic:blipFill>
                  <pic:spPr>
                    <a:xfrm>
                      <a:off x="0" y="0"/>
                      <a:ext cx="5266690" cy="2553970"/>
                    </a:xfrm>
                    <a:prstGeom prst="rect">
                      <a:avLst/>
                    </a:prstGeom>
                    <a:noFill/>
                    <a:ln>
                      <a:noFill/>
                    </a:ln>
                  </pic:spPr>
                </pic:pic>
              </a:graphicData>
            </a:graphic>
          </wp:inline>
        </w:drawing>
      </w:r>
    </w:p>
    <w:p>
      <w:pPr>
        <w:pStyle w:val="2"/>
        <w:ind w:firstLine="420"/>
        <w:rPr>
          <w:rFonts w:ascii="思源宋体 CN Light" w:hAnsi="思源宋体 CN Light"/>
        </w:rPr>
      </w:pPr>
      <w:r>
        <w:rPr>
          <w:rFonts w:hint="eastAsia" w:ascii="思源宋体 CN Light" w:hAnsi="思源宋体 CN Light"/>
        </w:rPr>
        <w:t>2、点击“新增交易公告”，填写公告信息。如下图：</w:t>
      </w:r>
    </w:p>
    <w:p>
      <w:pPr>
        <w:pStyle w:val="2"/>
        <w:ind w:firstLine="0" w:firstLineChars="0"/>
        <w:rPr>
          <w:rFonts w:ascii="思源宋体 CN Light" w:hAnsi="思源宋体 CN Light"/>
        </w:rPr>
      </w:pPr>
      <w:r>
        <w:rPr>
          <w:rFonts w:ascii="思源宋体 CN Light" w:hAnsi="思源宋体 CN Light"/>
        </w:rPr>
        <w:drawing>
          <wp:inline distT="0" distB="0" distL="114300" distR="114300">
            <wp:extent cx="5266690" cy="2553970"/>
            <wp:effectExtent l="0" t="0" r="3810" b="11430"/>
            <wp:docPr id="271"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图片 37"/>
                    <pic:cNvPicPr>
                      <a:picLocks noChangeAspect="1"/>
                    </pic:cNvPicPr>
                  </pic:nvPicPr>
                  <pic:blipFill>
                    <a:blip r:embed="rId344"/>
                    <a:stretch>
                      <a:fillRect/>
                    </a:stretch>
                  </pic:blipFill>
                  <pic:spPr>
                    <a:xfrm>
                      <a:off x="0" y="0"/>
                      <a:ext cx="5266690" cy="2553970"/>
                    </a:xfrm>
                    <a:prstGeom prst="rect">
                      <a:avLst/>
                    </a:prstGeom>
                    <a:noFill/>
                    <a:ln>
                      <a:noFill/>
                    </a:ln>
                  </pic:spPr>
                </pic:pic>
              </a:graphicData>
            </a:graphic>
          </wp:inline>
        </w:drawing>
      </w:r>
    </w:p>
    <w:p>
      <w:pPr>
        <w:rPr>
          <w:rFonts w:ascii="思源宋体 CN Light" w:hAnsi="思源宋体 CN Light"/>
        </w:rPr>
      </w:pPr>
      <w:r>
        <w:rPr>
          <w:rFonts w:hint="eastAsia" w:ascii="思源宋体 CN Light" w:hAnsi="思源宋体 CN Light"/>
        </w:rPr>
        <w:t>注：</w:t>
      </w:r>
    </w:p>
    <w:p>
      <w:pPr>
        <w:rPr>
          <w:rFonts w:ascii="思源宋体 CN Light" w:hAnsi="思源宋体 CN Light"/>
        </w:rPr>
      </w:pPr>
      <w:r>
        <w:rPr>
          <w:rFonts w:hint="eastAsia" w:ascii="思源宋体 CN Light" w:hAnsi="思源宋体 CN Light"/>
        </w:rPr>
        <w:t>①投标截止时间为报名截止时间，供应商在报名截止时间前可以报名。</w:t>
      </w:r>
    </w:p>
    <w:p>
      <w:pPr>
        <w:rPr>
          <w:rFonts w:ascii="思源宋体 CN Light" w:hAnsi="思源宋体 CN Light"/>
        </w:rPr>
      </w:pPr>
      <w:r>
        <w:rPr>
          <w:rFonts w:hint="eastAsia" w:ascii="思源宋体 CN Light" w:hAnsi="思源宋体 CN Light"/>
        </w:rPr>
        <w:t>②交易文件价格，为后续供应商下载交易文件需付费费用。</w:t>
      </w:r>
    </w:p>
    <w:p>
      <w:pPr>
        <w:rPr>
          <w:rFonts w:ascii="思源宋体 CN Light" w:hAnsi="思源宋体 CN Light"/>
        </w:rPr>
      </w:pPr>
      <w:r>
        <w:rPr>
          <w:rFonts w:hint="eastAsia" w:ascii="思源宋体 CN Light" w:hAnsi="思源宋体 CN Light"/>
        </w:rPr>
        <w:t>③标书付费方式：单发包即为单个分包需要缴纳的标书费用，项目所有包即为缴纳该项目下所以分包的标书费用。</w:t>
      </w:r>
    </w:p>
    <w:p>
      <w:pPr>
        <w:rPr>
          <w:rFonts w:ascii="思源宋体 CN Light" w:hAnsi="思源宋体 CN Light"/>
        </w:rPr>
      </w:pPr>
      <w:r>
        <w:rPr>
          <w:rFonts w:hint="eastAsia" w:ascii="思源宋体 CN Light" w:hAnsi="思源宋体 CN Light"/>
        </w:rPr>
        <w:t>④公告发布时间不少于5个工作日。</w:t>
      </w:r>
    </w:p>
    <w:p>
      <w:pPr>
        <w:rPr>
          <w:rFonts w:ascii="思源宋体 CN Light" w:hAnsi="思源宋体 CN Light"/>
        </w:rPr>
      </w:pPr>
      <w:r>
        <w:rPr>
          <w:rFonts w:hint="eastAsia" w:ascii="思源宋体 CN Light" w:hAnsi="思源宋体 CN Light"/>
        </w:rPr>
        <w:t>⑤交易文件发售时间不少于5日。</w:t>
      </w:r>
    </w:p>
    <w:p>
      <w:pPr>
        <w:rPr>
          <w:rFonts w:ascii="思源宋体 CN Light" w:hAnsi="思源宋体 CN Light"/>
        </w:rPr>
      </w:pPr>
      <w:r>
        <w:rPr>
          <w:rFonts w:hint="eastAsia" w:ascii="思源宋体 CN Light" w:hAnsi="思源宋体 CN Light"/>
        </w:rPr>
        <w:t>⑥企业资质：设定相应的企业资质，对报名的供应商进行限制，对于未满足指定资质的供应商，将无法报名。</w:t>
      </w:r>
    </w:p>
    <w:p>
      <w:pPr>
        <w:rPr>
          <w:rFonts w:ascii="思源宋体 CN Light" w:hAnsi="思源宋体 CN Light"/>
          <w:color w:val="000000" w:themeColor="text1"/>
          <w14:textFill>
            <w14:solidFill>
              <w14:schemeClr w14:val="tx1"/>
            </w14:solidFill>
          </w14:textFill>
        </w:rPr>
      </w:pPr>
      <w:r>
        <w:rPr>
          <w:rFonts w:hint="eastAsia" w:ascii="思源宋体 CN Light" w:hAnsi="思源宋体 CN Light" w:cs="宋体"/>
        </w:rPr>
        <w:t>⑦</w:t>
      </w:r>
      <w:r>
        <w:rPr>
          <w:rFonts w:hint="eastAsia" w:ascii="思源宋体 CN Light" w:hAnsi="思源宋体 CN Light"/>
          <w:color w:val="000000" w:themeColor="text1"/>
          <w14:textFill>
            <w14:solidFill>
              <w14:schemeClr w14:val="tx1"/>
            </w14:solidFill>
          </w14:textFill>
        </w:rPr>
        <w:t>“分包信息”中，若有多个分包，可勾选单个或多个分包。勾选分包时，可选择该分包所在的项目中，资审方式为资格后审，且还没有新增交易公告的分包。</w:t>
      </w:r>
    </w:p>
    <w:p>
      <w:pPr>
        <w:pStyle w:val="2"/>
        <w:ind w:firstLine="420"/>
        <w:rPr>
          <w:rFonts w:ascii="思源宋体 CN Light" w:hAnsi="思源宋体 CN Light"/>
          <w:color w:val="000000" w:themeColor="text1"/>
          <w14:textFill>
            <w14:solidFill>
              <w14:schemeClr w14:val="tx1"/>
            </w14:solidFill>
          </w14:textFill>
        </w:rPr>
      </w:pPr>
      <w:r>
        <w:rPr>
          <w:rFonts w:hint="eastAsia" w:ascii="思源宋体 CN Light" w:hAnsi="思源宋体 CN Light"/>
        </w:rPr>
        <w:t>3、</w:t>
      </w:r>
      <w:r>
        <w:rPr>
          <w:rFonts w:hint="eastAsia" w:ascii="思源宋体 CN Light" w:hAnsi="思源宋体 CN Light"/>
          <w:color w:val="000000" w:themeColor="text1"/>
          <w14:textFill>
            <w14:solidFill>
              <w14:schemeClr w14:val="tx1"/>
            </w14:solidFill>
          </w14:textFill>
        </w:rPr>
        <w:t>“保证金子账号信息”中点击“生成子账号”按钮，子账号生成成功。如下图：</w:t>
      </w:r>
    </w:p>
    <w:p>
      <w:pPr>
        <w:pStyle w:val="2"/>
        <w:ind w:firstLine="0" w:firstLineChars="0"/>
        <w:rPr>
          <w:rFonts w:ascii="思源宋体 CN Light" w:hAnsi="思源宋体 CN Light"/>
        </w:rPr>
      </w:pPr>
      <w:r>
        <w:rPr>
          <w:rFonts w:ascii="思源宋体 CN Light" w:hAnsi="思源宋体 CN Light"/>
        </w:rPr>
        <w:drawing>
          <wp:inline distT="0" distB="0" distL="114300" distR="114300">
            <wp:extent cx="5275580" cy="1039495"/>
            <wp:effectExtent l="0" t="0" r="7620" b="1905"/>
            <wp:docPr id="272"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图片 38"/>
                    <pic:cNvPicPr>
                      <a:picLocks noChangeAspect="1"/>
                    </pic:cNvPicPr>
                  </pic:nvPicPr>
                  <pic:blipFill>
                    <a:blip r:embed="rId345"/>
                    <a:stretch>
                      <a:fillRect/>
                    </a:stretch>
                  </pic:blipFill>
                  <pic:spPr>
                    <a:xfrm>
                      <a:off x="0" y="0"/>
                      <a:ext cx="5275580" cy="1039495"/>
                    </a:xfrm>
                    <a:prstGeom prst="rect">
                      <a:avLst/>
                    </a:prstGeom>
                    <a:noFill/>
                    <a:ln>
                      <a:noFill/>
                    </a:ln>
                  </pic:spPr>
                </pic:pic>
              </a:graphicData>
            </a:graphic>
          </wp:inline>
        </w:drawing>
      </w:r>
    </w:p>
    <w:p>
      <w:pPr>
        <w:rPr>
          <w:rFonts w:ascii="思源宋体 CN Light" w:hAnsi="思源宋体 CN Light"/>
        </w:rPr>
      </w:pPr>
      <w:r>
        <w:rPr>
          <w:rFonts w:hint="eastAsia" w:ascii="思源宋体 CN Light" w:hAnsi="思源宋体 CN Light"/>
        </w:rPr>
        <w:t>4、附件信息处，点击交易公告的“点击生成”按钮，弹出“交易公告”页面，如下图：</w:t>
      </w:r>
    </w:p>
    <w:p>
      <w:pPr>
        <w:pStyle w:val="2"/>
        <w:ind w:firstLine="0" w:firstLineChars="0"/>
        <w:rPr>
          <w:rFonts w:ascii="思源宋体 CN Light" w:hAnsi="思源宋体 CN Light"/>
        </w:rPr>
      </w:pPr>
      <w:r>
        <w:rPr>
          <w:rFonts w:ascii="思源宋体 CN Light" w:hAnsi="思源宋体 CN Light"/>
        </w:rPr>
        <w:drawing>
          <wp:inline distT="0" distB="0" distL="114300" distR="114300">
            <wp:extent cx="5266690" cy="2553970"/>
            <wp:effectExtent l="0" t="0" r="3810" b="11430"/>
            <wp:docPr id="273"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图片 39"/>
                    <pic:cNvPicPr>
                      <a:picLocks noChangeAspect="1"/>
                    </pic:cNvPicPr>
                  </pic:nvPicPr>
                  <pic:blipFill>
                    <a:blip r:embed="rId346"/>
                    <a:stretch>
                      <a:fillRect/>
                    </a:stretch>
                  </pic:blipFill>
                  <pic:spPr>
                    <a:xfrm>
                      <a:off x="0" y="0"/>
                      <a:ext cx="5266690" cy="2553970"/>
                    </a:xfrm>
                    <a:prstGeom prst="rect">
                      <a:avLst/>
                    </a:prstGeom>
                    <a:noFill/>
                    <a:ln>
                      <a:noFill/>
                    </a:ln>
                  </pic:spPr>
                </pic:pic>
              </a:graphicData>
            </a:graphic>
          </wp:inline>
        </w:drawing>
      </w:r>
      <w:r>
        <w:rPr>
          <w:rFonts w:ascii="思源宋体 CN Light" w:hAnsi="思源宋体 CN Light"/>
        </w:rPr>
        <w:drawing>
          <wp:inline distT="0" distB="0" distL="114300" distR="114300">
            <wp:extent cx="5273675" cy="2272030"/>
            <wp:effectExtent l="0" t="0" r="9525" b="1270"/>
            <wp:docPr id="274"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图片 18"/>
                    <pic:cNvPicPr>
                      <a:picLocks noChangeAspect="1"/>
                    </pic:cNvPicPr>
                  </pic:nvPicPr>
                  <pic:blipFill>
                    <a:blip r:embed="rId347" cstate="print"/>
                    <a:stretch>
                      <a:fillRect/>
                    </a:stretch>
                  </pic:blipFill>
                  <pic:spPr>
                    <a:xfrm>
                      <a:off x="0" y="0"/>
                      <a:ext cx="5273675" cy="2272030"/>
                    </a:xfrm>
                    <a:prstGeom prst="rect">
                      <a:avLst/>
                    </a:prstGeom>
                    <a:noFill/>
                    <a:ln w="9525">
                      <a:noFill/>
                    </a:ln>
                  </pic:spPr>
                </pic:pic>
              </a:graphicData>
            </a:graphic>
          </wp:inline>
        </w:drawing>
      </w:r>
    </w:p>
    <w:p>
      <w:pPr>
        <w:rPr>
          <w:rFonts w:ascii="思源宋体 CN Light" w:hAnsi="思源宋体 CN Light"/>
        </w:rPr>
      </w:pPr>
      <w:r>
        <w:rPr>
          <w:rFonts w:hint="eastAsia" w:ascii="思源宋体 CN Light" w:hAnsi="思源宋体 CN Light"/>
        </w:rPr>
        <w:t>5、点击“电子签章”按钮，签章并提交后，此时相关附件的公告变为“已签章”字样。</w:t>
      </w:r>
    </w:p>
    <w:p>
      <w:pPr>
        <w:pStyle w:val="2"/>
        <w:ind w:firstLine="420"/>
        <w:rPr>
          <w:rFonts w:ascii="思源宋体 CN Light" w:hAnsi="思源宋体 CN Light"/>
        </w:rPr>
      </w:pPr>
      <w:r>
        <w:rPr>
          <w:rFonts w:hint="eastAsia" w:ascii="思源宋体 CN Light" w:hAnsi="思源宋体 CN Light"/>
        </w:rPr>
        <w:t>6、确认无误后，点击“提交信息”按钮，提交交易中心审核。</w:t>
      </w:r>
    </w:p>
    <w:p>
      <w:pPr>
        <w:pStyle w:val="2"/>
        <w:ind w:firstLine="0" w:firstLineChars="0"/>
        <w:rPr>
          <w:rFonts w:ascii="思源宋体 CN Light" w:hAnsi="思源宋体 CN Light"/>
        </w:rPr>
      </w:pPr>
      <w:r>
        <w:rPr>
          <w:rFonts w:ascii="思源宋体 CN Light" w:hAnsi="思源宋体 CN Light"/>
        </w:rPr>
        <w:drawing>
          <wp:inline distT="0" distB="0" distL="114300" distR="114300">
            <wp:extent cx="5266690" cy="2553970"/>
            <wp:effectExtent l="0" t="0" r="3810" b="11430"/>
            <wp:docPr id="275"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图片 40"/>
                    <pic:cNvPicPr>
                      <a:picLocks noChangeAspect="1"/>
                    </pic:cNvPicPr>
                  </pic:nvPicPr>
                  <pic:blipFill>
                    <a:blip r:embed="rId348"/>
                    <a:stretch>
                      <a:fillRect/>
                    </a:stretch>
                  </pic:blipFill>
                  <pic:spPr>
                    <a:xfrm>
                      <a:off x="0" y="0"/>
                      <a:ext cx="5266690" cy="2553970"/>
                    </a:xfrm>
                    <a:prstGeom prst="rect">
                      <a:avLst/>
                    </a:prstGeom>
                    <a:noFill/>
                    <a:ln>
                      <a:noFill/>
                    </a:ln>
                  </pic:spPr>
                </pic:pic>
              </a:graphicData>
            </a:graphic>
          </wp:inline>
        </w:drawing>
      </w:r>
    </w:p>
    <w:p>
      <w:pPr>
        <w:pStyle w:val="5"/>
        <w:ind w:left="210"/>
        <w:rPr>
          <w:rFonts w:ascii="思源宋体 CN Light" w:hAnsi="思源宋体 CN Light"/>
        </w:rPr>
      </w:pPr>
      <w:bookmarkStart w:id="191" w:name="_Toc28127"/>
      <w:bookmarkStart w:id="192" w:name="_Toc9018"/>
      <w:r>
        <w:rPr>
          <w:rFonts w:ascii="思源宋体 CN Light" w:hAnsi="思源宋体 CN Light"/>
        </w:rPr>
        <w:t>变更公告</w:t>
      </w:r>
      <w:bookmarkEnd w:id="191"/>
      <w:bookmarkEnd w:id="192"/>
    </w:p>
    <w:p>
      <w:pPr>
        <w:ind w:firstLine="431"/>
        <w:rPr>
          <w:rFonts w:ascii="思源宋体 CN Light" w:hAnsi="思源宋体 CN Light"/>
        </w:rPr>
      </w:pPr>
      <w:r>
        <w:rPr>
          <w:rFonts w:hint="eastAsia" w:ascii="思源宋体 CN Light" w:hAnsi="思源宋体 CN Light"/>
          <w:b/>
        </w:rPr>
        <w:t>前提条件：</w:t>
      </w:r>
      <w:r>
        <w:rPr>
          <w:rFonts w:hint="eastAsia" w:ascii="思源宋体 CN Light" w:hAnsi="思源宋体 CN Light"/>
        </w:rPr>
        <w:t>交易公告已经审核通过。</w:t>
      </w:r>
    </w:p>
    <w:p>
      <w:pPr>
        <w:ind w:firstLine="431"/>
        <w:rPr>
          <w:rFonts w:ascii="思源宋体 CN Light" w:hAnsi="思源宋体 CN Light"/>
        </w:rPr>
      </w:pPr>
      <w:r>
        <w:rPr>
          <w:rFonts w:hint="eastAsia" w:ascii="思源宋体 CN Light" w:hAnsi="思源宋体 CN Light"/>
          <w:b/>
        </w:rPr>
        <w:t>基本功能：</w:t>
      </w:r>
      <w:r>
        <w:rPr>
          <w:rFonts w:hint="eastAsia" w:ascii="思源宋体 CN Light" w:hAnsi="思源宋体 CN Light"/>
        </w:rPr>
        <w:t>编制项目的变更公告信息。</w:t>
      </w:r>
    </w:p>
    <w:p>
      <w:pPr>
        <w:ind w:firstLine="431"/>
        <w:rPr>
          <w:rFonts w:ascii="思源宋体 CN Light" w:hAnsi="思源宋体 CN Light"/>
          <w:b/>
        </w:rPr>
      </w:pPr>
      <w:r>
        <w:rPr>
          <w:rFonts w:hint="eastAsia" w:ascii="思源宋体 CN Light" w:hAnsi="思源宋体 CN Light"/>
          <w:b/>
        </w:rPr>
        <w:t>操作步骤：</w:t>
      </w:r>
    </w:p>
    <w:p>
      <w:pPr>
        <w:rPr>
          <w:rFonts w:ascii="思源宋体 CN Light" w:hAnsi="思源宋体 CN Light"/>
        </w:rPr>
      </w:pPr>
      <w:r>
        <w:rPr>
          <w:rFonts w:hint="eastAsia" w:ascii="思源宋体 CN Light" w:hAnsi="思源宋体 CN Light"/>
        </w:rPr>
        <w:t>1、选择“政府采购—交易</w:t>
      </w:r>
      <w:r>
        <w:rPr>
          <w:rFonts w:ascii="思源宋体 CN Light" w:hAnsi="思源宋体 CN Light"/>
        </w:rPr>
        <w:t>前</w:t>
      </w:r>
      <w:r>
        <w:rPr>
          <w:rFonts w:hint="eastAsia" w:ascii="思源宋体 CN Light" w:hAnsi="思源宋体 CN Light"/>
        </w:rPr>
        <w:t>－</w:t>
      </w:r>
      <w:r>
        <w:rPr>
          <w:rFonts w:ascii="思源宋体 CN Light" w:hAnsi="思源宋体 CN Light"/>
        </w:rPr>
        <w:t>变更公告</w:t>
      </w:r>
      <w:r>
        <w:rPr>
          <w:rFonts w:hint="eastAsia" w:ascii="思源宋体 CN Light" w:hAnsi="思源宋体 CN Light"/>
        </w:rPr>
        <w:t>”</w:t>
      </w:r>
      <w:r>
        <w:rPr>
          <w:rFonts w:ascii="思源宋体 CN Light" w:hAnsi="思源宋体 CN Light"/>
        </w:rPr>
        <w:t>，</w:t>
      </w:r>
      <w:r>
        <w:rPr>
          <w:rFonts w:hint="eastAsia" w:ascii="思源宋体 CN Light" w:hAnsi="思源宋体 CN Light"/>
        </w:rPr>
        <w:t>进入变更公告页面。</w:t>
      </w:r>
      <w:r>
        <w:rPr>
          <w:rFonts w:ascii="思源宋体 CN Light" w:hAnsi="思源宋体 CN Light"/>
        </w:rPr>
        <w:t>如下图：</w:t>
      </w:r>
    </w:p>
    <w:p>
      <w:pPr>
        <w:pStyle w:val="2"/>
        <w:ind w:firstLine="0" w:firstLineChars="0"/>
        <w:rPr>
          <w:rFonts w:ascii="思源宋体 CN Light" w:hAnsi="思源宋体 CN Light"/>
        </w:rPr>
      </w:pPr>
      <w:r>
        <w:rPr>
          <w:rFonts w:ascii="思源宋体 CN Light" w:hAnsi="思源宋体 CN Light"/>
        </w:rPr>
        <w:drawing>
          <wp:inline distT="0" distB="0" distL="114300" distR="114300">
            <wp:extent cx="5266690" cy="2553970"/>
            <wp:effectExtent l="0" t="0" r="3810" b="11430"/>
            <wp:docPr id="277"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图片 42"/>
                    <pic:cNvPicPr>
                      <a:picLocks noChangeAspect="1"/>
                    </pic:cNvPicPr>
                  </pic:nvPicPr>
                  <pic:blipFill>
                    <a:blip r:embed="rId349"/>
                    <a:stretch>
                      <a:fillRect/>
                    </a:stretch>
                  </pic:blipFill>
                  <pic:spPr>
                    <a:xfrm>
                      <a:off x="0" y="0"/>
                      <a:ext cx="5266690" cy="2553970"/>
                    </a:xfrm>
                    <a:prstGeom prst="rect">
                      <a:avLst/>
                    </a:prstGeom>
                    <a:noFill/>
                    <a:ln>
                      <a:noFill/>
                    </a:ln>
                  </pic:spPr>
                </pic:pic>
              </a:graphicData>
            </a:graphic>
          </wp:inline>
        </w:drawing>
      </w:r>
    </w:p>
    <w:p>
      <w:pPr>
        <w:rPr>
          <w:rFonts w:ascii="思源宋体 CN Light" w:hAnsi="思源宋体 CN Light"/>
        </w:rPr>
      </w:pPr>
      <w:r>
        <w:rPr>
          <w:rFonts w:hint="eastAsia" w:ascii="思源宋体 CN Light" w:hAnsi="思源宋体 CN Light"/>
        </w:rPr>
        <w:t>2、点击“新增变更公告”，填写变更信息。如下图：</w:t>
      </w:r>
    </w:p>
    <w:p>
      <w:pPr>
        <w:pStyle w:val="2"/>
        <w:ind w:firstLine="0" w:firstLineChars="0"/>
        <w:rPr>
          <w:rFonts w:ascii="思源宋体 CN Light" w:hAnsi="思源宋体 CN Light"/>
        </w:rPr>
      </w:pPr>
      <w:r>
        <w:rPr>
          <w:rFonts w:ascii="思源宋体 CN Light" w:hAnsi="思源宋体 CN Light"/>
        </w:rPr>
        <w:drawing>
          <wp:inline distT="0" distB="0" distL="114300" distR="114300">
            <wp:extent cx="5266690" cy="2553970"/>
            <wp:effectExtent l="0" t="0" r="3810" b="11430"/>
            <wp:docPr id="278"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图片 43"/>
                    <pic:cNvPicPr>
                      <a:picLocks noChangeAspect="1"/>
                    </pic:cNvPicPr>
                  </pic:nvPicPr>
                  <pic:blipFill>
                    <a:blip r:embed="rId350"/>
                    <a:stretch>
                      <a:fillRect/>
                    </a:stretch>
                  </pic:blipFill>
                  <pic:spPr>
                    <a:xfrm>
                      <a:off x="0" y="0"/>
                      <a:ext cx="5266690" cy="2553970"/>
                    </a:xfrm>
                    <a:prstGeom prst="rect">
                      <a:avLst/>
                    </a:prstGeom>
                    <a:noFill/>
                    <a:ln>
                      <a:noFill/>
                    </a:ln>
                  </pic:spPr>
                </pic:pic>
              </a:graphicData>
            </a:graphic>
          </wp:inline>
        </w:drawing>
      </w:r>
    </w:p>
    <w:p>
      <w:pPr>
        <w:pStyle w:val="2"/>
        <w:numPr>
          <w:ilvl w:val="0"/>
          <w:numId w:val="9"/>
        </w:numPr>
        <w:ind w:firstLine="420"/>
        <w:rPr>
          <w:rFonts w:ascii="思源宋体 CN Light" w:hAnsi="思源宋体 CN Light"/>
        </w:rPr>
      </w:pPr>
      <w:r>
        <w:rPr>
          <w:rFonts w:hint="eastAsia" w:ascii="思源宋体 CN Light" w:hAnsi="思源宋体 CN Light"/>
        </w:rPr>
        <w:t>相关附件处，点击变更公告的“生成公告”按钮，生成“更正公告”。如下图：</w:t>
      </w:r>
    </w:p>
    <w:p>
      <w:pPr>
        <w:ind w:firstLine="0" w:firstLineChars="0"/>
        <w:rPr>
          <w:rFonts w:ascii="思源宋体 CN Light" w:hAnsi="思源宋体 CN Light"/>
        </w:rPr>
      </w:pPr>
      <w:r>
        <w:rPr>
          <w:rFonts w:ascii="思源宋体 CN Light" w:hAnsi="思源宋体 CN Light"/>
        </w:rPr>
        <w:drawing>
          <wp:inline distT="0" distB="0" distL="114300" distR="114300">
            <wp:extent cx="5273675" cy="1800860"/>
            <wp:effectExtent l="0" t="0" r="9525" b="2540"/>
            <wp:docPr id="102"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26"/>
                    <pic:cNvPicPr>
                      <a:picLocks noChangeAspect="1"/>
                    </pic:cNvPicPr>
                  </pic:nvPicPr>
                  <pic:blipFill>
                    <a:blip r:embed="rId351" cstate="print"/>
                    <a:stretch>
                      <a:fillRect/>
                    </a:stretch>
                  </pic:blipFill>
                  <pic:spPr>
                    <a:xfrm>
                      <a:off x="0" y="0"/>
                      <a:ext cx="5273675" cy="1800860"/>
                    </a:xfrm>
                    <a:prstGeom prst="rect">
                      <a:avLst/>
                    </a:prstGeom>
                    <a:noFill/>
                    <a:ln w="9525">
                      <a:noFill/>
                    </a:ln>
                  </pic:spPr>
                </pic:pic>
              </a:graphicData>
            </a:graphic>
          </wp:inline>
        </w:drawing>
      </w:r>
    </w:p>
    <w:p>
      <w:pPr>
        <w:rPr>
          <w:rFonts w:ascii="思源宋体 CN Light" w:hAnsi="思源宋体 CN Light"/>
        </w:rPr>
      </w:pPr>
      <w:r>
        <w:rPr>
          <w:rFonts w:hint="eastAsia" w:ascii="思源宋体 CN Light" w:hAnsi="思源宋体 CN Light"/>
        </w:rPr>
        <w:t>4、点击“电子签章”按钮，签章并提交后，此时相关附件的公告变为“已签章”字样。</w:t>
      </w:r>
    </w:p>
    <w:p>
      <w:pPr>
        <w:pStyle w:val="2"/>
        <w:ind w:firstLine="420"/>
        <w:rPr>
          <w:rFonts w:ascii="思源宋体 CN Light" w:hAnsi="思源宋体 CN Light"/>
        </w:rPr>
      </w:pPr>
      <w:r>
        <w:rPr>
          <w:rFonts w:hint="eastAsia" w:ascii="思源宋体 CN Light" w:hAnsi="思源宋体 CN Light"/>
        </w:rPr>
        <w:t>5、确认无误后，点击“提交审核”按钮，提交审核。</w:t>
      </w:r>
    </w:p>
    <w:p>
      <w:pPr>
        <w:pStyle w:val="2"/>
        <w:ind w:firstLine="0" w:firstLineChars="0"/>
        <w:rPr>
          <w:rFonts w:ascii="思源宋体 CN Light" w:hAnsi="思源宋体 CN Light"/>
        </w:rPr>
      </w:pPr>
      <w:r>
        <w:rPr>
          <w:rFonts w:ascii="思源宋体 CN Light" w:hAnsi="思源宋体 CN Light"/>
        </w:rPr>
        <w:drawing>
          <wp:inline distT="0" distB="0" distL="114300" distR="114300">
            <wp:extent cx="5266690" cy="2553970"/>
            <wp:effectExtent l="0" t="0" r="3810" b="11430"/>
            <wp:docPr id="279"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图片 44"/>
                    <pic:cNvPicPr>
                      <a:picLocks noChangeAspect="1"/>
                    </pic:cNvPicPr>
                  </pic:nvPicPr>
                  <pic:blipFill>
                    <a:blip r:embed="rId352"/>
                    <a:stretch>
                      <a:fillRect/>
                    </a:stretch>
                  </pic:blipFill>
                  <pic:spPr>
                    <a:xfrm>
                      <a:off x="0" y="0"/>
                      <a:ext cx="5266690" cy="2553970"/>
                    </a:xfrm>
                    <a:prstGeom prst="rect">
                      <a:avLst/>
                    </a:prstGeom>
                    <a:noFill/>
                    <a:ln>
                      <a:noFill/>
                    </a:ln>
                  </pic:spPr>
                </pic:pic>
              </a:graphicData>
            </a:graphic>
          </wp:inline>
        </w:drawing>
      </w:r>
    </w:p>
    <w:p>
      <w:pPr>
        <w:pStyle w:val="5"/>
        <w:rPr>
          <w:rFonts w:ascii="思源宋体 CN Light" w:hAnsi="思源宋体 CN Light"/>
        </w:rPr>
      </w:pPr>
      <w:bookmarkStart w:id="193" w:name="_Toc346701643"/>
      <w:bookmarkStart w:id="194" w:name="_Toc17826"/>
      <w:bookmarkStart w:id="195" w:name="_Toc28461"/>
      <w:bookmarkStart w:id="196" w:name="_Toc18402"/>
      <w:r>
        <w:rPr>
          <w:rFonts w:hint="eastAsia" w:ascii="思源宋体 CN Light" w:hAnsi="思源宋体 CN Light"/>
        </w:rPr>
        <w:t>交易</w:t>
      </w:r>
      <w:r>
        <w:rPr>
          <w:rFonts w:ascii="思源宋体 CN Light" w:hAnsi="思源宋体 CN Light"/>
        </w:rPr>
        <w:t>文件</w:t>
      </w:r>
      <w:bookmarkEnd w:id="193"/>
      <w:bookmarkEnd w:id="194"/>
      <w:bookmarkEnd w:id="195"/>
      <w:bookmarkEnd w:id="196"/>
    </w:p>
    <w:p>
      <w:pPr>
        <w:pStyle w:val="6"/>
        <w:tabs>
          <w:tab w:val="left" w:pos="0"/>
          <w:tab w:val="clear" w:pos="504"/>
        </w:tabs>
        <w:rPr>
          <w:rFonts w:ascii="思源宋体 CN Light" w:hAnsi="思源宋体 CN Light"/>
        </w:rPr>
      </w:pPr>
      <w:bookmarkStart w:id="197" w:name="_Toc25557"/>
      <w:bookmarkStart w:id="198" w:name="_Toc27791"/>
      <w:r>
        <w:rPr>
          <w:rFonts w:hint="eastAsia" w:ascii="思源宋体 CN Light" w:hAnsi="思源宋体 CN Light"/>
        </w:rPr>
        <w:t>交易</w:t>
      </w:r>
      <w:r>
        <w:rPr>
          <w:rFonts w:ascii="思源宋体 CN Light" w:hAnsi="思源宋体 CN Light"/>
        </w:rPr>
        <w:t>文件</w:t>
      </w:r>
      <w:bookmarkEnd w:id="197"/>
      <w:bookmarkEnd w:id="198"/>
    </w:p>
    <w:p>
      <w:pPr>
        <w:ind w:firstLine="431"/>
        <w:rPr>
          <w:rFonts w:ascii="思源宋体 CN Light" w:hAnsi="思源宋体 CN Light"/>
        </w:rPr>
      </w:pPr>
      <w:r>
        <w:rPr>
          <w:rFonts w:hint="eastAsia" w:ascii="思源宋体 CN Light" w:hAnsi="思源宋体 CN Light"/>
          <w:b/>
        </w:rPr>
        <w:t>前提条件：</w:t>
      </w:r>
      <w:r>
        <w:rPr>
          <w:rFonts w:hint="eastAsia" w:ascii="思源宋体 CN Light" w:hAnsi="思源宋体 CN Light"/>
          <w:bCs/>
        </w:rPr>
        <w:t>项目注册审核通过。</w:t>
      </w:r>
    </w:p>
    <w:p>
      <w:pPr>
        <w:ind w:firstLine="431"/>
        <w:rPr>
          <w:rFonts w:ascii="思源宋体 CN Light" w:hAnsi="思源宋体 CN Light"/>
        </w:rPr>
      </w:pPr>
      <w:r>
        <w:rPr>
          <w:rFonts w:hint="eastAsia" w:ascii="思源宋体 CN Light" w:hAnsi="思源宋体 CN Light"/>
          <w:b/>
        </w:rPr>
        <w:t>基本功能：</w:t>
      </w:r>
      <w:r>
        <w:rPr>
          <w:rFonts w:hint="eastAsia" w:ascii="思源宋体 CN Light" w:hAnsi="思源宋体 CN Light"/>
        </w:rPr>
        <w:t>编制项目的招标文件。</w:t>
      </w:r>
    </w:p>
    <w:p>
      <w:pPr>
        <w:ind w:firstLine="431"/>
        <w:rPr>
          <w:rFonts w:ascii="思源宋体 CN Light" w:hAnsi="思源宋体 CN Light"/>
          <w:b/>
        </w:rPr>
      </w:pPr>
      <w:r>
        <w:rPr>
          <w:rFonts w:hint="eastAsia" w:ascii="思源宋体 CN Light" w:hAnsi="思源宋体 CN Light"/>
          <w:b/>
        </w:rPr>
        <w:t>操作步骤：</w:t>
      </w:r>
    </w:p>
    <w:p>
      <w:pPr>
        <w:pStyle w:val="2"/>
        <w:ind w:firstLine="420"/>
        <w:rPr>
          <w:rFonts w:ascii="思源宋体 CN Light" w:hAnsi="思源宋体 CN Light"/>
        </w:rPr>
      </w:pPr>
      <w:r>
        <w:rPr>
          <w:rFonts w:hint="eastAsia" w:ascii="思源宋体 CN Light" w:hAnsi="思源宋体 CN Light"/>
        </w:rPr>
        <w:t>1、选择“政府采购—交易</w:t>
      </w:r>
      <w:r>
        <w:rPr>
          <w:rFonts w:ascii="思源宋体 CN Light" w:hAnsi="思源宋体 CN Light"/>
        </w:rPr>
        <w:t>前</w:t>
      </w:r>
      <w:r>
        <w:rPr>
          <w:rFonts w:hint="eastAsia" w:ascii="思源宋体 CN Light" w:hAnsi="思源宋体 CN Light"/>
        </w:rPr>
        <w:t>－交易</w:t>
      </w:r>
      <w:r>
        <w:rPr>
          <w:rFonts w:ascii="思源宋体 CN Light" w:hAnsi="思源宋体 CN Light"/>
        </w:rPr>
        <w:t>文件</w:t>
      </w:r>
      <w:r>
        <w:rPr>
          <w:rFonts w:hint="eastAsia" w:ascii="思源宋体 CN Light" w:hAnsi="思源宋体 CN Light"/>
        </w:rPr>
        <w:t>”菜单</w:t>
      </w:r>
      <w:r>
        <w:rPr>
          <w:rFonts w:ascii="思源宋体 CN Light" w:hAnsi="思源宋体 CN Light"/>
        </w:rPr>
        <w:t>，</w:t>
      </w:r>
      <w:r>
        <w:rPr>
          <w:rFonts w:hint="eastAsia" w:ascii="思源宋体 CN Light" w:hAnsi="思源宋体 CN Light"/>
        </w:rPr>
        <w:t>进入交易文件页面。</w:t>
      </w:r>
      <w:r>
        <w:rPr>
          <w:rFonts w:ascii="思源宋体 CN Light" w:hAnsi="思源宋体 CN Light"/>
        </w:rPr>
        <w:t>如下图：</w:t>
      </w:r>
    </w:p>
    <w:p>
      <w:pPr>
        <w:pStyle w:val="2"/>
        <w:ind w:firstLine="0" w:firstLineChars="0"/>
        <w:rPr>
          <w:rFonts w:ascii="思源宋体 CN Light" w:hAnsi="思源宋体 CN Light"/>
        </w:rPr>
      </w:pPr>
      <w:r>
        <w:rPr>
          <w:rFonts w:ascii="思源宋体 CN Light" w:hAnsi="思源宋体 CN Light"/>
        </w:rPr>
        <w:drawing>
          <wp:inline distT="0" distB="0" distL="114300" distR="114300">
            <wp:extent cx="5266690" cy="2553970"/>
            <wp:effectExtent l="0" t="0" r="3810" b="11430"/>
            <wp:docPr id="280"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图片 45"/>
                    <pic:cNvPicPr>
                      <a:picLocks noChangeAspect="1"/>
                    </pic:cNvPicPr>
                  </pic:nvPicPr>
                  <pic:blipFill>
                    <a:blip r:embed="rId353"/>
                    <a:stretch>
                      <a:fillRect/>
                    </a:stretch>
                  </pic:blipFill>
                  <pic:spPr>
                    <a:xfrm>
                      <a:off x="0" y="0"/>
                      <a:ext cx="5266690" cy="2553970"/>
                    </a:xfrm>
                    <a:prstGeom prst="rect">
                      <a:avLst/>
                    </a:prstGeom>
                    <a:noFill/>
                    <a:ln>
                      <a:noFill/>
                    </a:ln>
                  </pic:spPr>
                </pic:pic>
              </a:graphicData>
            </a:graphic>
          </wp:inline>
        </w:drawing>
      </w:r>
    </w:p>
    <w:p>
      <w:pPr>
        <w:pStyle w:val="2"/>
        <w:numPr>
          <w:ilvl w:val="0"/>
          <w:numId w:val="8"/>
        </w:numPr>
        <w:ind w:firstLine="420"/>
        <w:rPr>
          <w:rFonts w:ascii="思源宋体 CN Light" w:hAnsi="思源宋体 CN Light"/>
        </w:rPr>
      </w:pPr>
      <w:r>
        <w:rPr>
          <w:rFonts w:hint="eastAsia" w:ascii="思源宋体 CN Light" w:hAnsi="思源宋体 CN Light"/>
        </w:rPr>
        <w:t>在交易文件页面，填写交易文件信息，上传交易文件。如下图：</w:t>
      </w:r>
    </w:p>
    <w:p>
      <w:pPr>
        <w:pStyle w:val="2"/>
        <w:ind w:firstLine="0" w:firstLineChars="0"/>
        <w:rPr>
          <w:rFonts w:ascii="思源宋体 CN Light" w:hAnsi="思源宋体 CN Light"/>
        </w:rPr>
      </w:pPr>
      <w:r>
        <w:rPr>
          <w:rFonts w:ascii="思源宋体 CN Light" w:hAnsi="思源宋体 CN Light"/>
        </w:rPr>
        <w:drawing>
          <wp:inline distT="0" distB="0" distL="114300" distR="114300">
            <wp:extent cx="5266690" cy="2553970"/>
            <wp:effectExtent l="0" t="0" r="3810" b="11430"/>
            <wp:docPr id="281"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图片 46"/>
                    <pic:cNvPicPr>
                      <a:picLocks noChangeAspect="1"/>
                    </pic:cNvPicPr>
                  </pic:nvPicPr>
                  <pic:blipFill>
                    <a:blip r:embed="rId354"/>
                    <a:stretch>
                      <a:fillRect/>
                    </a:stretch>
                  </pic:blipFill>
                  <pic:spPr>
                    <a:xfrm>
                      <a:off x="0" y="0"/>
                      <a:ext cx="5266690" cy="2553970"/>
                    </a:xfrm>
                    <a:prstGeom prst="rect">
                      <a:avLst/>
                    </a:prstGeom>
                    <a:noFill/>
                    <a:ln>
                      <a:noFill/>
                    </a:ln>
                  </pic:spPr>
                </pic:pic>
              </a:graphicData>
            </a:graphic>
          </wp:inline>
        </w:drawing>
      </w:r>
    </w:p>
    <w:p>
      <w:pPr>
        <w:pStyle w:val="46"/>
        <w:numPr>
          <w:ilvl w:val="0"/>
          <w:numId w:val="8"/>
        </w:numPr>
        <w:rPr>
          <w:rFonts w:ascii="思源宋体 CN Light" w:hAnsi="思源宋体 CN Light"/>
        </w:rPr>
      </w:pPr>
      <w:r>
        <w:rPr>
          <w:rFonts w:hint="eastAsia" w:ascii="思源宋体 CN Light" w:hAnsi="思源宋体 CN Light"/>
        </w:rPr>
        <w:t>相关附件，点击交易文件的“上传”按钮，进入交易文件上传页面，上传交易文件。</w:t>
      </w:r>
    </w:p>
    <w:p>
      <w:pPr>
        <w:pStyle w:val="46"/>
        <w:ind w:firstLine="0" w:firstLineChars="0"/>
        <w:rPr>
          <w:rFonts w:ascii="思源宋体 CN Light" w:hAnsi="思源宋体 CN Light"/>
        </w:rPr>
      </w:pPr>
      <w:r>
        <w:rPr>
          <w:rFonts w:ascii="思源宋体 CN Light" w:hAnsi="思源宋体 CN Light"/>
        </w:rPr>
        <w:drawing>
          <wp:inline distT="0" distB="0" distL="114300" distR="114300">
            <wp:extent cx="5268595" cy="703580"/>
            <wp:effectExtent l="0" t="0" r="1905" b="7620"/>
            <wp:docPr id="282"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图片 47"/>
                    <pic:cNvPicPr>
                      <a:picLocks noChangeAspect="1"/>
                    </pic:cNvPicPr>
                  </pic:nvPicPr>
                  <pic:blipFill>
                    <a:blip r:embed="rId355"/>
                    <a:stretch>
                      <a:fillRect/>
                    </a:stretch>
                  </pic:blipFill>
                  <pic:spPr>
                    <a:xfrm>
                      <a:off x="0" y="0"/>
                      <a:ext cx="5268595" cy="703580"/>
                    </a:xfrm>
                    <a:prstGeom prst="rect">
                      <a:avLst/>
                    </a:prstGeom>
                    <a:noFill/>
                    <a:ln>
                      <a:noFill/>
                    </a:ln>
                  </pic:spPr>
                </pic:pic>
              </a:graphicData>
            </a:graphic>
          </wp:inline>
        </w:drawing>
      </w:r>
    </w:p>
    <w:p>
      <w:pPr>
        <w:pStyle w:val="2"/>
        <w:numPr>
          <w:ilvl w:val="0"/>
          <w:numId w:val="8"/>
        </w:numPr>
        <w:ind w:firstLine="420"/>
        <w:rPr>
          <w:rFonts w:ascii="思源宋体 CN Light" w:hAnsi="思源宋体 CN Light"/>
        </w:rPr>
      </w:pPr>
      <w:r>
        <w:rPr>
          <w:rFonts w:hint="eastAsia" w:ascii="思源宋体 CN Light" w:hAnsi="思源宋体 CN Light"/>
        </w:rPr>
        <w:t>确认无误后，点击“提交审核”，提交审核。如下图：</w:t>
      </w:r>
    </w:p>
    <w:p>
      <w:pPr>
        <w:pStyle w:val="2"/>
        <w:ind w:firstLine="0" w:firstLineChars="0"/>
        <w:rPr>
          <w:rFonts w:ascii="思源宋体 CN Light" w:hAnsi="思源宋体 CN Light"/>
        </w:rPr>
      </w:pPr>
      <w:r>
        <w:rPr>
          <w:rFonts w:ascii="思源宋体 CN Light" w:hAnsi="思源宋体 CN Light"/>
        </w:rPr>
        <w:drawing>
          <wp:inline distT="0" distB="0" distL="114300" distR="114300">
            <wp:extent cx="5266690" cy="2553970"/>
            <wp:effectExtent l="0" t="0" r="3810" b="11430"/>
            <wp:docPr id="283"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图片 48"/>
                    <pic:cNvPicPr>
                      <a:picLocks noChangeAspect="1"/>
                    </pic:cNvPicPr>
                  </pic:nvPicPr>
                  <pic:blipFill>
                    <a:blip r:embed="rId356"/>
                    <a:stretch>
                      <a:fillRect/>
                    </a:stretch>
                  </pic:blipFill>
                  <pic:spPr>
                    <a:xfrm>
                      <a:off x="0" y="0"/>
                      <a:ext cx="5266690" cy="2553970"/>
                    </a:xfrm>
                    <a:prstGeom prst="rect">
                      <a:avLst/>
                    </a:prstGeom>
                    <a:noFill/>
                    <a:ln>
                      <a:noFill/>
                    </a:ln>
                  </pic:spPr>
                </pic:pic>
              </a:graphicData>
            </a:graphic>
          </wp:inline>
        </w:drawing>
      </w:r>
    </w:p>
    <w:p>
      <w:pPr>
        <w:pStyle w:val="6"/>
        <w:tabs>
          <w:tab w:val="left" w:pos="0"/>
          <w:tab w:val="clear" w:pos="504"/>
        </w:tabs>
        <w:rPr>
          <w:rFonts w:ascii="思源宋体 CN Light" w:hAnsi="思源宋体 CN Light"/>
        </w:rPr>
      </w:pPr>
      <w:bookmarkStart w:id="199" w:name="_Toc22103"/>
      <w:bookmarkStart w:id="200" w:name="_Toc13623"/>
      <w:r>
        <w:rPr>
          <w:rFonts w:hint="eastAsia" w:ascii="思源宋体 CN Light" w:hAnsi="思源宋体 CN Light"/>
        </w:rPr>
        <w:t>交易文件领取确认</w:t>
      </w:r>
      <w:bookmarkEnd w:id="199"/>
      <w:bookmarkEnd w:id="200"/>
    </w:p>
    <w:p>
      <w:pPr>
        <w:ind w:firstLine="431"/>
        <w:rPr>
          <w:rFonts w:ascii="思源宋体 CN Light" w:hAnsi="思源宋体 CN Light"/>
        </w:rPr>
      </w:pPr>
      <w:r>
        <w:rPr>
          <w:rFonts w:hint="eastAsia" w:ascii="思源宋体 CN Light" w:hAnsi="思源宋体 CN Light"/>
          <w:b/>
        </w:rPr>
        <w:t>前提条件：</w:t>
      </w:r>
      <w:r>
        <w:rPr>
          <w:rFonts w:hint="eastAsia" w:ascii="思源宋体 CN Light" w:hAnsi="思源宋体 CN Light"/>
        </w:rPr>
        <w:t>交易文件已经审核通过。</w:t>
      </w:r>
    </w:p>
    <w:p>
      <w:pPr>
        <w:ind w:firstLine="431"/>
        <w:rPr>
          <w:rFonts w:ascii="思源宋体 CN Light" w:hAnsi="思源宋体 CN Light"/>
        </w:rPr>
      </w:pPr>
      <w:r>
        <w:rPr>
          <w:rFonts w:hint="eastAsia" w:ascii="思源宋体 CN Light" w:hAnsi="思源宋体 CN Light"/>
          <w:b/>
        </w:rPr>
        <w:t>基本功能：</w:t>
      </w:r>
      <w:r>
        <w:rPr>
          <w:rFonts w:hint="eastAsia" w:ascii="思源宋体 CN Light" w:hAnsi="思源宋体 CN Light"/>
        </w:rPr>
        <w:t>交易文件领取确认。</w:t>
      </w:r>
    </w:p>
    <w:p>
      <w:pPr>
        <w:ind w:firstLine="431"/>
        <w:rPr>
          <w:rFonts w:ascii="思源宋体 CN Light" w:hAnsi="思源宋体 CN Light"/>
          <w:b/>
        </w:rPr>
      </w:pPr>
      <w:r>
        <w:rPr>
          <w:rFonts w:hint="eastAsia" w:ascii="思源宋体 CN Light" w:hAnsi="思源宋体 CN Light"/>
          <w:b/>
        </w:rPr>
        <w:t>操作步骤：</w:t>
      </w:r>
    </w:p>
    <w:p>
      <w:pPr>
        <w:pStyle w:val="2"/>
        <w:ind w:firstLine="420"/>
        <w:rPr>
          <w:rFonts w:ascii="思源宋体 CN Light" w:hAnsi="思源宋体 CN Light"/>
        </w:rPr>
      </w:pPr>
      <w:r>
        <w:rPr>
          <w:rFonts w:hint="eastAsia" w:ascii="思源宋体 CN Light" w:hAnsi="思源宋体 CN Light"/>
        </w:rPr>
        <w:t>1、选择“政府采购—交易</w:t>
      </w:r>
      <w:r>
        <w:rPr>
          <w:rFonts w:ascii="思源宋体 CN Light" w:hAnsi="思源宋体 CN Light"/>
        </w:rPr>
        <w:t>前</w:t>
      </w:r>
      <w:r>
        <w:rPr>
          <w:rFonts w:hint="eastAsia" w:ascii="思源宋体 CN Light" w:hAnsi="思源宋体 CN Light"/>
        </w:rPr>
        <w:t>－交易</w:t>
      </w:r>
      <w:r>
        <w:rPr>
          <w:rFonts w:ascii="思源宋体 CN Light" w:hAnsi="思源宋体 CN Light"/>
        </w:rPr>
        <w:t>文件</w:t>
      </w:r>
      <w:r>
        <w:rPr>
          <w:rFonts w:hint="eastAsia" w:ascii="思源宋体 CN Light" w:hAnsi="思源宋体 CN Light"/>
        </w:rPr>
        <w:t>领取确认”菜单</w:t>
      </w:r>
      <w:r>
        <w:rPr>
          <w:rFonts w:ascii="思源宋体 CN Light" w:hAnsi="思源宋体 CN Light"/>
        </w:rPr>
        <w:t>，</w:t>
      </w:r>
      <w:r>
        <w:rPr>
          <w:rFonts w:hint="eastAsia" w:ascii="思源宋体 CN Light" w:hAnsi="思源宋体 CN Light"/>
        </w:rPr>
        <w:t>进入交易文件领取确认页面。</w:t>
      </w:r>
      <w:r>
        <w:rPr>
          <w:rFonts w:ascii="思源宋体 CN Light" w:hAnsi="思源宋体 CN Light"/>
        </w:rPr>
        <w:t>如下图：</w:t>
      </w:r>
    </w:p>
    <w:p>
      <w:pPr>
        <w:pStyle w:val="2"/>
        <w:ind w:firstLine="0" w:firstLineChars="0"/>
        <w:rPr>
          <w:rFonts w:ascii="思源宋体 CN Light" w:hAnsi="思源宋体 CN Light"/>
        </w:rPr>
      </w:pPr>
      <w:r>
        <w:rPr>
          <w:rFonts w:ascii="思源宋体 CN Light" w:hAnsi="思源宋体 CN Light"/>
        </w:rPr>
        <w:drawing>
          <wp:inline distT="0" distB="0" distL="114300" distR="114300">
            <wp:extent cx="5266690" cy="2553970"/>
            <wp:effectExtent l="0" t="0" r="3810" b="11430"/>
            <wp:docPr id="284"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图片 49"/>
                    <pic:cNvPicPr>
                      <a:picLocks noChangeAspect="1"/>
                    </pic:cNvPicPr>
                  </pic:nvPicPr>
                  <pic:blipFill>
                    <a:blip r:embed="rId357"/>
                    <a:stretch>
                      <a:fillRect/>
                    </a:stretch>
                  </pic:blipFill>
                  <pic:spPr>
                    <a:xfrm>
                      <a:off x="0" y="0"/>
                      <a:ext cx="5266690" cy="2553970"/>
                    </a:xfrm>
                    <a:prstGeom prst="rect">
                      <a:avLst/>
                    </a:prstGeom>
                    <a:noFill/>
                    <a:ln>
                      <a:noFill/>
                    </a:ln>
                  </pic:spPr>
                </pic:pic>
              </a:graphicData>
            </a:graphic>
          </wp:inline>
        </w:drawing>
      </w:r>
    </w:p>
    <w:p>
      <w:pPr>
        <w:rPr>
          <w:rFonts w:ascii="思源宋体 CN Light" w:hAnsi="思源宋体 CN Light"/>
        </w:rPr>
      </w:pPr>
      <w:r>
        <w:rPr>
          <w:rFonts w:hint="eastAsia" w:ascii="思源宋体 CN Light" w:hAnsi="思源宋体 CN Light"/>
        </w:rPr>
        <w:t>2、</w:t>
      </w:r>
      <w:r>
        <w:rPr>
          <w:rFonts w:ascii="思源宋体 CN Light" w:hAnsi="思源宋体 CN Light"/>
        </w:rPr>
        <w:t>点击</w:t>
      </w:r>
      <w:r>
        <w:rPr>
          <w:rFonts w:hint="eastAsia" w:ascii="思源宋体 CN Light" w:hAnsi="思源宋体 CN Light"/>
        </w:rPr>
        <w:t>“操作”</w:t>
      </w:r>
      <w:r>
        <w:rPr>
          <w:rFonts w:ascii="思源宋体 CN Light" w:hAnsi="思源宋体 CN Light"/>
        </w:rPr>
        <w:t>按钮，进入确认页面。</w:t>
      </w:r>
      <w:r>
        <w:rPr>
          <w:rFonts w:hint="eastAsia" w:ascii="思源宋体 CN Light" w:hAnsi="思源宋体 CN Light"/>
        </w:rPr>
        <w:t>如下图：</w:t>
      </w:r>
    </w:p>
    <w:p>
      <w:pPr>
        <w:pStyle w:val="2"/>
        <w:ind w:firstLine="0" w:firstLineChars="0"/>
        <w:rPr>
          <w:rFonts w:ascii="思源宋体 CN Light" w:hAnsi="思源宋体 CN Light"/>
        </w:rPr>
      </w:pPr>
      <w:r>
        <w:rPr>
          <w:rFonts w:ascii="思源宋体 CN Light" w:hAnsi="思源宋体 CN Light"/>
        </w:rPr>
        <w:drawing>
          <wp:inline distT="0" distB="0" distL="114300" distR="114300">
            <wp:extent cx="5266690" cy="2553970"/>
            <wp:effectExtent l="0" t="0" r="3810" b="11430"/>
            <wp:docPr id="285"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图片 50"/>
                    <pic:cNvPicPr>
                      <a:picLocks noChangeAspect="1"/>
                    </pic:cNvPicPr>
                  </pic:nvPicPr>
                  <pic:blipFill>
                    <a:blip r:embed="rId358"/>
                    <a:stretch>
                      <a:fillRect/>
                    </a:stretch>
                  </pic:blipFill>
                  <pic:spPr>
                    <a:xfrm>
                      <a:off x="0" y="0"/>
                      <a:ext cx="5266690" cy="2553970"/>
                    </a:xfrm>
                    <a:prstGeom prst="rect">
                      <a:avLst/>
                    </a:prstGeom>
                    <a:noFill/>
                    <a:ln>
                      <a:noFill/>
                    </a:ln>
                  </pic:spPr>
                </pic:pic>
              </a:graphicData>
            </a:graphic>
          </wp:inline>
        </w:drawing>
      </w:r>
      <w:r>
        <w:rPr>
          <w:rFonts w:ascii="思源宋体 CN Light" w:hAnsi="思源宋体 CN Light"/>
        </w:rPr>
        <w:drawing>
          <wp:inline distT="0" distB="0" distL="114300" distR="114300">
            <wp:extent cx="5266690" cy="2553970"/>
            <wp:effectExtent l="0" t="0" r="3810" b="11430"/>
            <wp:docPr id="286"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图片 51"/>
                    <pic:cNvPicPr>
                      <a:picLocks noChangeAspect="1"/>
                    </pic:cNvPicPr>
                  </pic:nvPicPr>
                  <pic:blipFill>
                    <a:blip r:embed="rId359"/>
                    <a:stretch>
                      <a:fillRect/>
                    </a:stretch>
                  </pic:blipFill>
                  <pic:spPr>
                    <a:xfrm>
                      <a:off x="0" y="0"/>
                      <a:ext cx="5266690" cy="2553970"/>
                    </a:xfrm>
                    <a:prstGeom prst="rect">
                      <a:avLst/>
                    </a:prstGeom>
                    <a:noFill/>
                    <a:ln>
                      <a:noFill/>
                    </a:ln>
                  </pic:spPr>
                </pic:pic>
              </a:graphicData>
            </a:graphic>
          </wp:inline>
        </w:drawing>
      </w:r>
    </w:p>
    <w:p>
      <w:pPr>
        <w:rPr>
          <w:rFonts w:ascii="思源宋体 CN Light" w:hAnsi="思源宋体 CN Light"/>
        </w:rPr>
      </w:pPr>
      <w:r>
        <w:rPr>
          <w:rFonts w:hint="eastAsia" w:ascii="思源宋体 CN Light" w:hAnsi="思源宋体 CN Light"/>
        </w:rPr>
        <w:t>3、</w:t>
      </w:r>
      <w:r>
        <w:rPr>
          <w:rFonts w:ascii="思源宋体 CN Light" w:hAnsi="思源宋体 CN Light"/>
        </w:rPr>
        <w:t>点击</w:t>
      </w:r>
      <w:r>
        <w:rPr>
          <w:rFonts w:hint="eastAsia" w:ascii="思源宋体 CN Light" w:hAnsi="思源宋体 CN Light"/>
        </w:rPr>
        <w:t>“确认支付”</w:t>
      </w:r>
      <w:r>
        <w:rPr>
          <w:rFonts w:ascii="思源宋体 CN Light" w:hAnsi="思源宋体 CN Light"/>
        </w:rPr>
        <w:t>按钮，该供应商可以直接下载该招标文件；点击</w:t>
      </w:r>
      <w:r>
        <w:rPr>
          <w:rFonts w:hint="eastAsia" w:ascii="思源宋体 CN Light" w:hAnsi="思源宋体 CN Light"/>
        </w:rPr>
        <w:t>“取消确认”</w:t>
      </w:r>
      <w:r>
        <w:rPr>
          <w:rFonts w:ascii="思源宋体 CN Light" w:hAnsi="思源宋体 CN Light"/>
        </w:rPr>
        <w:t>按钮，取消该供应商的下载资格。</w:t>
      </w:r>
    </w:p>
    <w:p>
      <w:pPr>
        <w:pStyle w:val="2"/>
        <w:ind w:firstLine="0" w:firstLineChars="0"/>
        <w:rPr>
          <w:rFonts w:ascii="思源宋体 CN Light" w:hAnsi="思源宋体 CN Light"/>
        </w:rPr>
      </w:pPr>
      <w:r>
        <w:rPr>
          <w:rFonts w:ascii="思源宋体 CN Light" w:hAnsi="思源宋体 CN Light"/>
        </w:rPr>
        <w:drawing>
          <wp:inline distT="0" distB="0" distL="114300" distR="114300">
            <wp:extent cx="5270500" cy="1201420"/>
            <wp:effectExtent l="0" t="0" r="0" b="5080"/>
            <wp:docPr id="287"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图片 52"/>
                    <pic:cNvPicPr>
                      <a:picLocks noChangeAspect="1"/>
                    </pic:cNvPicPr>
                  </pic:nvPicPr>
                  <pic:blipFill>
                    <a:blip r:embed="rId360"/>
                    <a:stretch>
                      <a:fillRect/>
                    </a:stretch>
                  </pic:blipFill>
                  <pic:spPr>
                    <a:xfrm>
                      <a:off x="0" y="0"/>
                      <a:ext cx="5270500" cy="1201420"/>
                    </a:xfrm>
                    <a:prstGeom prst="rect">
                      <a:avLst/>
                    </a:prstGeom>
                    <a:noFill/>
                    <a:ln>
                      <a:noFill/>
                    </a:ln>
                  </pic:spPr>
                </pic:pic>
              </a:graphicData>
            </a:graphic>
          </wp:inline>
        </w:drawing>
      </w:r>
    </w:p>
    <w:p>
      <w:pPr>
        <w:pStyle w:val="5"/>
        <w:rPr>
          <w:rFonts w:ascii="思源宋体 CN Light" w:hAnsi="思源宋体 CN Light"/>
        </w:rPr>
      </w:pPr>
      <w:bookmarkStart w:id="201" w:name="_Toc7456"/>
      <w:bookmarkStart w:id="202" w:name="_Toc24605"/>
      <w:r>
        <w:rPr>
          <w:rFonts w:ascii="思源宋体 CN Light" w:hAnsi="思源宋体 CN Light"/>
        </w:rPr>
        <w:t>场地预约</w:t>
      </w:r>
      <w:bookmarkEnd w:id="201"/>
      <w:bookmarkEnd w:id="202"/>
    </w:p>
    <w:p>
      <w:pPr>
        <w:ind w:firstLine="431"/>
        <w:rPr>
          <w:rFonts w:ascii="思源宋体 CN Light" w:hAnsi="思源宋体 CN Light"/>
        </w:rPr>
      </w:pPr>
      <w:r>
        <w:rPr>
          <w:rFonts w:hint="eastAsia" w:ascii="思源宋体 CN Light" w:hAnsi="思源宋体 CN Light"/>
          <w:b/>
        </w:rPr>
        <w:t>前提条件：</w:t>
      </w:r>
      <w:r>
        <w:rPr>
          <w:rFonts w:hint="eastAsia" w:ascii="思源宋体 CN Light" w:hAnsi="思源宋体 CN Light"/>
        </w:rPr>
        <w:t>项目管理审核通过。</w:t>
      </w:r>
    </w:p>
    <w:p>
      <w:pPr>
        <w:ind w:firstLine="431"/>
        <w:rPr>
          <w:rFonts w:ascii="思源宋体 CN Light" w:hAnsi="思源宋体 CN Light"/>
        </w:rPr>
      </w:pPr>
      <w:r>
        <w:rPr>
          <w:rFonts w:hint="eastAsia" w:ascii="思源宋体 CN Light" w:hAnsi="思源宋体 CN Light"/>
          <w:b/>
        </w:rPr>
        <w:t>基本功能：</w:t>
      </w:r>
      <w:r>
        <w:rPr>
          <w:rFonts w:hint="eastAsia" w:ascii="思源宋体 CN Light" w:hAnsi="思源宋体 CN Light"/>
          <w:bCs/>
        </w:rPr>
        <w:t>预约开评标场地、时间</w:t>
      </w:r>
      <w:r>
        <w:rPr>
          <w:rFonts w:hint="eastAsia" w:ascii="思源宋体 CN Light" w:hAnsi="思源宋体 CN Light"/>
        </w:rPr>
        <w:t>。</w:t>
      </w:r>
    </w:p>
    <w:p>
      <w:pPr>
        <w:ind w:firstLine="413" w:firstLineChars="196"/>
        <w:rPr>
          <w:rFonts w:ascii="思源宋体 CN Light" w:hAnsi="思源宋体 CN Light"/>
        </w:rPr>
      </w:pPr>
      <w:r>
        <w:rPr>
          <w:rFonts w:hint="eastAsia" w:ascii="思源宋体 CN Light" w:hAnsi="思源宋体 CN Light"/>
          <w:b/>
        </w:rPr>
        <w:t>操作步骤：</w:t>
      </w:r>
    </w:p>
    <w:p>
      <w:pPr>
        <w:pStyle w:val="2"/>
        <w:ind w:firstLine="420"/>
        <w:rPr>
          <w:rFonts w:ascii="思源宋体 CN Light" w:hAnsi="思源宋体 CN Light"/>
        </w:rPr>
      </w:pPr>
      <w:r>
        <w:rPr>
          <w:rFonts w:hint="eastAsia" w:ascii="思源宋体 CN Light" w:hAnsi="思源宋体 CN Light"/>
        </w:rPr>
        <w:t>1、选择“</w:t>
      </w:r>
      <w:r>
        <w:rPr>
          <w:rFonts w:ascii="思源宋体 CN Light" w:hAnsi="思源宋体 CN Light"/>
        </w:rPr>
        <w:t>政府采购</w:t>
      </w:r>
      <w:r>
        <w:rPr>
          <w:rFonts w:hint="eastAsia" w:ascii="思源宋体 CN Light" w:hAnsi="思源宋体 CN Light"/>
        </w:rPr>
        <w:t>－交易</w:t>
      </w:r>
      <w:r>
        <w:rPr>
          <w:rFonts w:ascii="思源宋体 CN Light" w:hAnsi="思源宋体 CN Light"/>
        </w:rPr>
        <w:t>前</w:t>
      </w:r>
      <w:r>
        <w:rPr>
          <w:rFonts w:hint="eastAsia" w:ascii="思源宋体 CN Light" w:hAnsi="思源宋体 CN Light"/>
        </w:rPr>
        <w:t>－场地预约”菜单</w:t>
      </w:r>
      <w:r>
        <w:rPr>
          <w:rFonts w:ascii="思源宋体 CN Light" w:hAnsi="思源宋体 CN Light"/>
        </w:rPr>
        <w:t>，</w:t>
      </w:r>
      <w:r>
        <w:rPr>
          <w:rFonts w:hint="eastAsia" w:ascii="思源宋体 CN Light" w:hAnsi="思源宋体 CN Light"/>
        </w:rPr>
        <w:t>进入场地预约页面。</w:t>
      </w:r>
      <w:r>
        <w:rPr>
          <w:rFonts w:ascii="思源宋体 CN Light" w:hAnsi="思源宋体 CN Light"/>
        </w:rPr>
        <w:t>如下图：</w:t>
      </w:r>
    </w:p>
    <w:p>
      <w:pPr>
        <w:pStyle w:val="2"/>
        <w:ind w:firstLine="0" w:firstLineChars="0"/>
        <w:rPr>
          <w:rFonts w:ascii="思源宋体 CN Light" w:hAnsi="思源宋体 CN Light"/>
        </w:rPr>
      </w:pPr>
      <w:r>
        <w:rPr>
          <w:rFonts w:ascii="思源宋体 CN Light" w:hAnsi="思源宋体 CN Light"/>
        </w:rPr>
        <w:drawing>
          <wp:inline distT="0" distB="0" distL="114300" distR="114300">
            <wp:extent cx="5267325" cy="2563495"/>
            <wp:effectExtent l="0" t="0" r="3175" b="1905"/>
            <wp:docPr id="288"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图片 53"/>
                    <pic:cNvPicPr>
                      <a:picLocks noChangeAspect="1"/>
                    </pic:cNvPicPr>
                  </pic:nvPicPr>
                  <pic:blipFill>
                    <a:blip r:embed="rId361"/>
                    <a:stretch>
                      <a:fillRect/>
                    </a:stretch>
                  </pic:blipFill>
                  <pic:spPr>
                    <a:xfrm>
                      <a:off x="0" y="0"/>
                      <a:ext cx="5267325" cy="2563495"/>
                    </a:xfrm>
                    <a:prstGeom prst="rect">
                      <a:avLst/>
                    </a:prstGeom>
                    <a:noFill/>
                    <a:ln>
                      <a:noFill/>
                    </a:ln>
                  </pic:spPr>
                </pic:pic>
              </a:graphicData>
            </a:graphic>
          </wp:inline>
        </w:drawing>
      </w:r>
    </w:p>
    <w:p>
      <w:pPr>
        <w:rPr>
          <w:rFonts w:ascii="思源宋体 CN Light" w:hAnsi="思源宋体 CN Light"/>
        </w:rPr>
      </w:pPr>
      <w:r>
        <w:rPr>
          <w:rFonts w:hint="eastAsia" w:ascii="思源宋体 CN Light" w:hAnsi="思源宋体 CN Light"/>
        </w:rPr>
        <w:t>2、进入场地预约页面，选择开评标时间、开评标场地。如下图：</w:t>
      </w:r>
    </w:p>
    <w:p>
      <w:pPr>
        <w:pStyle w:val="2"/>
        <w:ind w:firstLine="0" w:firstLineChars="0"/>
        <w:rPr>
          <w:rFonts w:ascii="思源宋体 CN Light" w:hAnsi="思源宋体 CN Light"/>
        </w:rPr>
      </w:pPr>
      <w:r>
        <w:rPr>
          <w:rFonts w:ascii="思源宋体 CN Light" w:hAnsi="思源宋体 CN Light"/>
        </w:rPr>
        <w:drawing>
          <wp:inline distT="0" distB="0" distL="114300" distR="114300">
            <wp:extent cx="5266690" cy="2553970"/>
            <wp:effectExtent l="0" t="0" r="3810" b="11430"/>
            <wp:docPr id="290"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图片 55"/>
                    <pic:cNvPicPr>
                      <a:picLocks noChangeAspect="1"/>
                    </pic:cNvPicPr>
                  </pic:nvPicPr>
                  <pic:blipFill>
                    <a:blip r:embed="rId362"/>
                    <a:stretch>
                      <a:fillRect/>
                    </a:stretch>
                  </pic:blipFill>
                  <pic:spPr>
                    <a:xfrm>
                      <a:off x="0" y="0"/>
                      <a:ext cx="5266690" cy="2553970"/>
                    </a:xfrm>
                    <a:prstGeom prst="rect">
                      <a:avLst/>
                    </a:prstGeom>
                    <a:noFill/>
                    <a:ln>
                      <a:noFill/>
                    </a:ln>
                  </pic:spPr>
                </pic:pic>
              </a:graphicData>
            </a:graphic>
          </wp:inline>
        </w:drawing>
      </w:r>
    </w:p>
    <w:p>
      <w:pPr>
        <w:rPr>
          <w:rFonts w:ascii="思源宋体 CN Light" w:hAnsi="思源宋体 CN Light"/>
        </w:rPr>
      </w:pPr>
      <w:r>
        <w:rPr>
          <w:rFonts w:hint="eastAsia" w:ascii="思源宋体 CN Light" w:hAnsi="思源宋体 CN Light"/>
        </w:rPr>
        <w:t>注：</w:t>
      </w:r>
    </w:p>
    <w:p>
      <w:pPr>
        <w:rPr>
          <w:rFonts w:ascii="思源宋体 CN Light" w:hAnsi="思源宋体 CN Light"/>
        </w:rPr>
      </w:pPr>
      <w:r>
        <w:rPr>
          <w:rFonts w:hint="eastAsia" w:ascii="思源宋体 CN Light" w:hAnsi="思源宋体 CN Light"/>
        </w:rPr>
        <w:t>①开标时间必须要大于当前时间。</w:t>
      </w:r>
    </w:p>
    <w:p>
      <w:pPr>
        <w:rPr>
          <w:rFonts w:ascii="思源宋体 CN Light" w:hAnsi="思源宋体 CN Light"/>
        </w:rPr>
      </w:pPr>
      <w:r>
        <w:rPr>
          <w:rFonts w:hint="eastAsia" w:ascii="思源宋体 CN Light" w:hAnsi="思源宋体 CN Light"/>
        </w:rPr>
        <w:t>②开标室必须在开标时间段中没有被占用。</w:t>
      </w:r>
    </w:p>
    <w:p>
      <w:pPr>
        <w:pStyle w:val="2"/>
        <w:ind w:firstLine="420"/>
        <w:rPr>
          <w:rFonts w:ascii="思源宋体 CN Light" w:hAnsi="思源宋体 CN Light"/>
        </w:rPr>
      </w:pPr>
      <w:r>
        <w:rPr>
          <w:rFonts w:hint="eastAsia" w:ascii="思源宋体 CN Light" w:hAnsi="思源宋体 CN Light"/>
        </w:rPr>
        <w:t>3、选择完时间和场地，确认无误后，点击“提交信息”按钮，提交审核。如下图：</w:t>
      </w:r>
    </w:p>
    <w:p>
      <w:pPr>
        <w:pStyle w:val="2"/>
        <w:ind w:firstLine="0" w:firstLineChars="0"/>
        <w:rPr>
          <w:rFonts w:ascii="思源宋体 CN Light" w:hAnsi="思源宋体 CN Light"/>
        </w:rPr>
      </w:pPr>
      <w:r>
        <w:rPr>
          <w:rFonts w:ascii="思源宋体 CN Light" w:hAnsi="思源宋体 CN Light"/>
        </w:rPr>
        <w:drawing>
          <wp:inline distT="0" distB="0" distL="114300" distR="114300">
            <wp:extent cx="5266690" cy="2553970"/>
            <wp:effectExtent l="0" t="0" r="3810" b="11430"/>
            <wp:docPr id="291"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图片 56"/>
                    <pic:cNvPicPr>
                      <a:picLocks noChangeAspect="1"/>
                    </pic:cNvPicPr>
                  </pic:nvPicPr>
                  <pic:blipFill>
                    <a:blip r:embed="rId363"/>
                    <a:stretch>
                      <a:fillRect/>
                    </a:stretch>
                  </pic:blipFill>
                  <pic:spPr>
                    <a:xfrm>
                      <a:off x="0" y="0"/>
                      <a:ext cx="5266690" cy="2553970"/>
                    </a:xfrm>
                    <a:prstGeom prst="rect">
                      <a:avLst/>
                    </a:prstGeom>
                    <a:noFill/>
                    <a:ln>
                      <a:noFill/>
                    </a:ln>
                  </pic:spPr>
                </pic:pic>
              </a:graphicData>
            </a:graphic>
          </wp:inline>
        </w:drawing>
      </w:r>
    </w:p>
    <w:p>
      <w:pPr>
        <w:pStyle w:val="5"/>
        <w:rPr>
          <w:rFonts w:ascii="思源宋体 CN Light" w:hAnsi="思源宋体 CN Light"/>
        </w:rPr>
      </w:pPr>
      <w:bookmarkStart w:id="203" w:name="_Toc261"/>
      <w:bookmarkStart w:id="204" w:name="_Toc31045"/>
      <w:r>
        <w:rPr>
          <w:rFonts w:ascii="思源宋体 CN Light" w:hAnsi="思源宋体 CN Light"/>
        </w:rPr>
        <w:t>场地</w:t>
      </w:r>
      <w:r>
        <w:rPr>
          <w:rFonts w:hint="eastAsia" w:ascii="思源宋体 CN Light" w:hAnsi="思源宋体 CN Light"/>
        </w:rPr>
        <w:t>变更</w:t>
      </w:r>
      <w:bookmarkEnd w:id="203"/>
      <w:bookmarkEnd w:id="204"/>
    </w:p>
    <w:p>
      <w:pPr>
        <w:ind w:firstLine="431"/>
        <w:rPr>
          <w:rFonts w:ascii="思源宋体 CN Light" w:hAnsi="思源宋体 CN Light"/>
        </w:rPr>
      </w:pPr>
      <w:r>
        <w:rPr>
          <w:rFonts w:hint="eastAsia" w:ascii="思源宋体 CN Light" w:hAnsi="思源宋体 CN Light"/>
          <w:b/>
        </w:rPr>
        <w:t>前提条件：</w:t>
      </w:r>
      <w:r>
        <w:rPr>
          <w:rFonts w:hint="eastAsia" w:ascii="思源宋体 CN Light" w:hAnsi="思源宋体 CN Light"/>
        </w:rPr>
        <w:t>场地预约已经审核通过。</w:t>
      </w:r>
    </w:p>
    <w:p>
      <w:pPr>
        <w:ind w:firstLine="431"/>
        <w:rPr>
          <w:rFonts w:ascii="思源宋体 CN Light" w:hAnsi="思源宋体 CN Light"/>
        </w:rPr>
      </w:pPr>
      <w:r>
        <w:rPr>
          <w:rFonts w:hint="eastAsia" w:ascii="思源宋体 CN Light" w:hAnsi="思源宋体 CN Light"/>
          <w:b/>
        </w:rPr>
        <w:t>基本功能：</w:t>
      </w:r>
      <w:r>
        <w:rPr>
          <w:rFonts w:hint="eastAsia" w:ascii="思源宋体 CN Light" w:hAnsi="思源宋体 CN Light"/>
          <w:spacing w:val="4"/>
        </w:rPr>
        <w:t>开标场地预约进行变更</w:t>
      </w:r>
      <w:r>
        <w:rPr>
          <w:rFonts w:hint="eastAsia" w:ascii="思源宋体 CN Light" w:hAnsi="思源宋体 CN Light"/>
        </w:rPr>
        <w:t>。</w:t>
      </w:r>
    </w:p>
    <w:p>
      <w:pPr>
        <w:ind w:firstLine="413" w:firstLineChars="196"/>
        <w:rPr>
          <w:rFonts w:ascii="思源宋体 CN Light" w:hAnsi="思源宋体 CN Light"/>
        </w:rPr>
      </w:pPr>
      <w:r>
        <w:rPr>
          <w:rFonts w:hint="eastAsia" w:ascii="思源宋体 CN Light" w:hAnsi="思源宋体 CN Light"/>
          <w:b/>
        </w:rPr>
        <w:t>操作步骤：</w:t>
      </w:r>
    </w:p>
    <w:p>
      <w:pPr>
        <w:rPr>
          <w:rFonts w:ascii="思源宋体 CN Light" w:hAnsi="思源宋体 CN Light"/>
        </w:rPr>
      </w:pPr>
      <w:r>
        <w:rPr>
          <w:rFonts w:hint="eastAsia" w:ascii="思源宋体 CN Light" w:hAnsi="思源宋体 CN Light"/>
        </w:rPr>
        <w:t>1、选择“政府采购—交易</w:t>
      </w:r>
      <w:r>
        <w:rPr>
          <w:rFonts w:ascii="思源宋体 CN Light" w:hAnsi="思源宋体 CN Light"/>
        </w:rPr>
        <w:t>前</w:t>
      </w:r>
      <w:r>
        <w:rPr>
          <w:rFonts w:hint="eastAsia" w:ascii="思源宋体 CN Light" w:hAnsi="思源宋体 CN Light"/>
        </w:rPr>
        <w:t>－场地变更”菜单，进入场地变更页面。</w:t>
      </w:r>
      <w:r>
        <w:rPr>
          <w:rFonts w:ascii="思源宋体 CN Light" w:hAnsi="思源宋体 CN Light"/>
        </w:rPr>
        <w:t>如下图：</w:t>
      </w:r>
    </w:p>
    <w:p>
      <w:pPr>
        <w:pStyle w:val="2"/>
        <w:ind w:firstLine="0" w:firstLineChars="0"/>
        <w:rPr>
          <w:rFonts w:ascii="思源宋体 CN Light" w:hAnsi="思源宋体 CN Light"/>
        </w:rPr>
      </w:pPr>
      <w:r>
        <w:rPr>
          <w:rFonts w:ascii="思源宋体 CN Light" w:hAnsi="思源宋体 CN Light"/>
        </w:rPr>
        <w:drawing>
          <wp:inline distT="0" distB="0" distL="114300" distR="114300">
            <wp:extent cx="5266690" cy="2553970"/>
            <wp:effectExtent l="0" t="0" r="3810" b="11430"/>
            <wp:docPr id="292"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图片 57"/>
                    <pic:cNvPicPr>
                      <a:picLocks noChangeAspect="1"/>
                    </pic:cNvPicPr>
                  </pic:nvPicPr>
                  <pic:blipFill>
                    <a:blip r:embed="rId364"/>
                    <a:stretch>
                      <a:fillRect/>
                    </a:stretch>
                  </pic:blipFill>
                  <pic:spPr>
                    <a:xfrm>
                      <a:off x="0" y="0"/>
                      <a:ext cx="5266690" cy="2553970"/>
                    </a:xfrm>
                    <a:prstGeom prst="rect">
                      <a:avLst/>
                    </a:prstGeom>
                    <a:noFill/>
                    <a:ln>
                      <a:noFill/>
                    </a:ln>
                  </pic:spPr>
                </pic:pic>
              </a:graphicData>
            </a:graphic>
          </wp:inline>
        </w:drawing>
      </w:r>
    </w:p>
    <w:p>
      <w:pPr>
        <w:pStyle w:val="2"/>
        <w:numPr>
          <w:ilvl w:val="0"/>
          <w:numId w:val="6"/>
        </w:numPr>
        <w:ind w:firstLine="420"/>
        <w:rPr>
          <w:rFonts w:ascii="思源宋体 CN Light" w:hAnsi="思源宋体 CN Light"/>
        </w:rPr>
      </w:pPr>
      <w:r>
        <w:rPr>
          <w:rFonts w:ascii="思源宋体 CN Light" w:hAnsi="思源宋体 CN Light"/>
        </w:rPr>
        <w:t>选择开</w:t>
      </w:r>
      <w:r>
        <w:rPr>
          <w:rFonts w:hint="eastAsia" w:ascii="思源宋体 CN Light" w:hAnsi="思源宋体 CN Light"/>
        </w:rPr>
        <w:t>评标</w:t>
      </w:r>
      <w:r>
        <w:rPr>
          <w:rFonts w:ascii="思源宋体 CN Light" w:hAnsi="思源宋体 CN Light"/>
        </w:rPr>
        <w:t>标场地等信息，</w:t>
      </w:r>
      <w:r>
        <w:rPr>
          <w:rFonts w:hint="eastAsia" w:ascii="思源宋体 CN Light" w:hAnsi="思源宋体 CN Light"/>
        </w:rPr>
        <w:t>填写基本信息。如下图：</w:t>
      </w:r>
    </w:p>
    <w:p>
      <w:pPr>
        <w:pStyle w:val="2"/>
        <w:ind w:firstLine="0" w:firstLineChars="0"/>
        <w:rPr>
          <w:rFonts w:ascii="思源宋体 CN Light" w:hAnsi="思源宋体 CN Light"/>
        </w:rPr>
      </w:pPr>
      <w:r>
        <w:rPr>
          <w:rFonts w:ascii="思源宋体 CN Light" w:hAnsi="思源宋体 CN Light"/>
        </w:rPr>
        <w:drawing>
          <wp:inline distT="0" distB="0" distL="114300" distR="114300">
            <wp:extent cx="5266690" cy="2553970"/>
            <wp:effectExtent l="0" t="0" r="3810" b="11430"/>
            <wp:docPr id="293"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图片 58"/>
                    <pic:cNvPicPr>
                      <a:picLocks noChangeAspect="1"/>
                    </pic:cNvPicPr>
                  </pic:nvPicPr>
                  <pic:blipFill>
                    <a:blip r:embed="rId365"/>
                    <a:stretch>
                      <a:fillRect/>
                    </a:stretch>
                  </pic:blipFill>
                  <pic:spPr>
                    <a:xfrm>
                      <a:off x="0" y="0"/>
                      <a:ext cx="5266690" cy="2553970"/>
                    </a:xfrm>
                    <a:prstGeom prst="rect">
                      <a:avLst/>
                    </a:prstGeom>
                    <a:noFill/>
                    <a:ln>
                      <a:noFill/>
                    </a:ln>
                  </pic:spPr>
                </pic:pic>
              </a:graphicData>
            </a:graphic>
          </wp:inline>
        </w:drawing>
      </w:r>
    </w:p>
    <w:p>
      <w:pPr>
        <w:pStyle w:val="2"/>
        <w:numPr>
          <w:ilvl w:val="0"/>
          <w:numId w:val="6"/>
        </w:numPr>
        <w:ind w:firstLine="420"/>
        <w:rPr>
          <w:rFonts w:ascii="思源宋体 CN Light" w:hAnsi="思源宋体 CN Light"/>
        </w:rPr>
      </w:pPr>
      <w:r>
        <w:rPr>
          <w:rFonts w:ascii="思源宋体 CN Light" w:hAnsi="思源宋体 CN Light"/>
        </w:rPr>
        <w:t>点击</w:t>
      </w:r>
      <w:r>
        <w:rPr>
          <w:rFonts w:hint="eastAsia" w:ascii="思源宋体 CN Light" w:hAnsi="思源宋体 CN Light"/>
        </w:rPr>
        <w:t>“提交信息”</w:t>
      </w:r>
      <w:r>
        <w:rPr>
          <w:rFonts w:ascii="思源宋体 CN Light" w:hAnsi="思源宋体 CN Light"/>
        </w:rPr>
        <w:t>按钮，</w:t>
      </w:r>
      <w:r>
        <w:rPr>
          <w:rFonts w:hint="eastAsia" w:ascii="思源宋体 CN Light" w:hAnsi="思源宋体 CN Light"/>
        </w:rPr>
        <w:t>提交交易中心审核。如下图：</w:t>
      </w:r>
    </w:p>
    <w:p>
      <w:pPr>
        <w:pStyle w:val="2"/>
        <w:ind w:firstLine="0" w:firstLineChars="0"/>
        <w:rPr>
          <w:rFonts w:ascii="思源宋体 CN Light" w:hAnsi="思源宋体 CN Light"/>
        </w:rPr>
      </w:pPr>
      <w:r>
        <w:rPr>
          <w:rFonts w:ascii="思源宋体 CN Light" w:hAnsi="思源宋体 CN Light"/>
        </w:rPr>
        <w:drawing>
          <wp:inline distT="0" distB="0" distL="114300" distR="114300">
            <wp:extent cx="5266690" cy="2553970"/>
            <wp:effectExtent l="0" t="0" r="3810" b="11430"/>
            <wp:docPr id="294"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图片 59"/>
                    <pic:cNvPicPr>
                      <a:picLocks noChangeAspect="1"/>
                    </pic:cNvPicPr>
                  </pic:nvPicPr>
                  <pic:blipFill>
                    <a:blip r:embed="rId366"/>
                    <a:stretch>
                      <a:fillRect/>
                    </a:stretch>
                  </pic:blipFill>
                  <pic:spPr>
                    <a:xfrm>
                      <a:off x="0" y="0"/>
                      <a:ext cx="5266690" cy="2553970"/>
                    </a:xfrm>
                    <a:prstGeom prst="rect">
                      <a:avLst/>
                    </a:prstGeom>
                    <a:noFill/>
                    <a:ln>
                      <a:noFill/>
                    </a:ln>
                  </pic:spPr>
                </pic:pic>
              </a:graphicData>
            </a:graphic>
          </wp:inline>
        </w:drawing>
      </w:r>
    </w:p>
    <w:p>
      <w:pPr>
        <w:pStyle w:val="5"/>
        <w:rPr>
          <w:rFonts w:ascii="思源宋体 CN Light" w:hAnsi="思源宋体 CN Light"/>
        </w:rPr>
      </w:pPr>
      <w:bookmarkStart w:id="205" w:name="_Toc27378"/>
      <w:r>
        <w:rPr>
          <w:rFonts w:hint="eastAsia" w:ascii="思源宋体 CN Light" w:hAnsi="思源宋体 CN Light"/>
        </w:rPr>
        <w:t>提问回复</w:t>
      </w:r>
      <w:bookmarkEnd w:id="205"/>
    </w:p>
    <w:p>
      <w:pPr>
        <w:ind w:firstLine="431"/>
        <w:rPr>
          <w:rFonts w:ascii="思源宋体 CN Light" w:hAnsi="思源宋体 CN Light"/>
        </w:rPr>
      </w:pPr>
      <w:r>
        <w:rPr>
          <w:rFonts w:hint="eastAsia" w:ascii="思源宋体 CN Light" w:hAnsi="思源宋体 CN Light"/>
          <w:b/>
        </w:rPr>
        <w:t>前提条件：</w:t>
      </w:r>
      <w:r>
        <w:rPr>
          <w:rFonts w:hint="eastAsia" w:ascii="思源宋体 CN Light" w:hAnsi="思源宋体 CN Light"/>
          <w:bCs/>
        </w:rPr>
        <w:t>项目管理审核通过。</w:t>
      </w:r>
    </w:p>
    <w:p>
      <w:pPr>
        <w:ind w:firstLine="431"/>
        <w:rPr>
          <w:rFonts w:ascii="思源宋体 CN Light" w:hAnsi="思源宋体 CN Light"/>
        </w:rPr>
      </w:pPr>
      <w:r>
        <w:rPr>
          <w:rFonts w:hint="eastAsia" w:ascii="思源宋体 CN Light" w:hAnsi="思源宋体 CN Light"/>
          <w:b/>
        </w:rPr>
        <w:t>基本功能：</w:t>
      </w:r>
      <w:r>
        <w:rPr>
          <w:rFonts w:hint="eastAsia" w:ascii="思源宋体 CN Light" w:hAnsi="思源宋体 CN Light"/>
        </w:rPr>
        <w:t>解答供应商提交的问题。</w:t>
      </w:r>
    </w:p>
    <w:p>
      <w:pPr>
        <w:ind w:firstLine="431"/>
        <w:rPr>
          <w:rFonts w:ascii="思源宋体 CN Light" w:hAnsi="思源宋体 CN Light"/>
          <w:b/>
        </w:rPr>
      </w:pPr>
      <w:r>
        <w:rPr>
          <w:rFonts w:hint="eastAsia" w:ascii="思源宋体 CN Light" w:hAnsi="思源宋体 CN Light"/>
          <w:b/>
        </w:rPr>
        <w:t>操作步骤：</w:t>
      </w:r>
    </w:p>
    <w:p>
      <w:pPr>
        <w:rPr>
          <w:rFonts w:ascii="思源宋体 CN Light" w:hAnsi="思源宋体 CN Light"/>
          <w:bCs/>
          <w:color w:val="000000" w:themeColor="text1"/>
          <w14:textFill>
            <w14:solidFill>
              <w14:schemeClr w14:val="tx1"/>
            </w14:solidFill>
          </w14:textFill>
        </w:rPr>
      </w:pPr>
      <w:r>
        <w:rPr>
          <w:rFonts w:hint="eastAsia" w:ascii="思源宋体 CN Light" w:hAnsi="思源宋体 CN Light"/>
          <w:bCs/>
        </w:rPr>
        <w:t>1、</w:t>
      </w:r>
      <w:r>
        <w:rPr>
          <w:rFonts w:hint="eastAsia" w:ascii="思源宋体 CN Light" w:hAnsi="思源宋体 CN Light"/>
          <w:color w:val="000000" w:themeColor="text1"/>
          <w14:textFill>
            <w14:solidFill>
              <w14:schemeClr w14:val="tx1"/>
            </w14:solidFill>
          </w14:textFill>
        </w:rPr>
        <w:t>选择“政府采购—交易前—提问回复”，进入提问回复列表页面，如下图：</w:t>
      </w:r>
    </w:p>
    <w:p>
      <w:pPr>
        <w:pStyle w:val="2"/>
        <w:ind w:firstLine="0" w:firstLineChars="0"/>
        <w:rPr>
          <w:rFonts w:ascii="思源宋体 CN Light" w:hAnsi="思源宋体 CN Light"/>
        </w:rPr>
      </w:pPr>
      <w:r>
        <w:rPr>
          <w:rFonts w:ascii="思源宋体 CN Light" w:hAnsi="思源宋体 CN Light"/>
        </w:rPr>
        <w:drawing>
          <wp:inline distT="0" distB="0" distL="114300" distR="114300">
            <wp:extent cx="5266690" cy="2553970"/>
            <wp:effectExtent l="0" t="0" r="3810" b="11430"/>
            <wp:docPr id="296"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图片 60"/>
                    <pic:cNvPicPr>
                      <a:picLocks noChangeAspect="1"/>
                    </pic:cNvPicPr>
                  </pic:nvPicPr>
                  <pic:blipFill>
                    <a:blip r:embed="rId367"/>
                    <a:stretch>
                      <a:fillRect/>
                    </a:stretch>
                  </pic:blipFill>
                  <pic:spPr>
                    <a:xfrm>
                      <a:off x="0" y="0"/>
                      <a:ext cx="5266690" cy="2553970"/>
                    </a:xfrm>
                    <a:prstGeom prst="rect">
                      <a:avLst/>
                    </a:prstGeom>
                    <a:noFill/>
                    <a:ln>
                      <a:noFill/>
                    </a:ln>
                  </pic:spPr>
                </pic:pic>
              </a:graphicData>
            </a:graphic>
          </wp:inline>
        </w:drawing>
      </w:r>
    </w:p>
    <w:p>
      <w:pPr>
        <w:rPr>
          <w:rFonts w:ascii="思源宋体 CN Light" w:hAnsi="思源宋体 CN Light"/>
          <w:color w:val="000000" w:themeColor="text1"/>
          <w14:textFill>
            <w14:solidFill>
              <w14:schemeClr w14:val="tx1"/>
            </w14:solidFill>
          </w14:textFill>
        </w:rPr>
      </w:pPr>
      <w:r>
        <w:rPr>
          <w:rFonts w:hint="eastAsia" w:ascii="思源宋体 CN Light" w:hAnsi="思源宋体 CN Light"/>
        </w:rPr>
        <w:t>2、</w:t>
      </w:r>
      <w:r>
        <w:rPr>
          <w:rFonts w:ascii="思源宋体 CN Light" w:hAnsi="思源宋体 CN Light"/>
          <w:color w:val="000000" w:themeColor="text1"/>
          <w14:textFill>
            <w14:solidFill>
              <w14:schemeClr w14:val="tx1"/>
            </w14:solidFill>
          </w14:textFill>
        </w:rPr>
        <w:t>点击</w:t>
      </w:r>
      <w:r>
        <w:rPr>
          <w:rFonts w:hint="eastAsia" w:ascii="思源宋体 CN Light" w:hAnsi="思源宋体 CN Light"/>
          <w:color w:val="000000" w:themeColor="text1"/>
          <w14:textFill>
            <w14:solidFill>
              <w14:schemeClr w14:val="tx1"/>
            </w14:solidFill>
          </w14:textFill>
        </w:rPr>
        <w:t>提问后的“回答”按钮，进入“查看问题”页面，填写页面上的信息。如下图：</w:t>
      </w:r>
    </w:p>
    <w:p>
      <w:pPr>
        <w:pStyle w:val="2"/>
        <w:ind w:firstLine="0" w:firstLineChars="0"/>
        <w:rPr>
          <w:rFonts w:ascii="思源宋体 CN Light" w:hAnsi="思源宋体 CN Light"/>
        </w:rPr>
      </w:pPr>
      <w:r>
        <w:rPr>
          <w:rFonts w:ascii="思源宋体 CN Light" w:hAnsi="思源宋体 CN Light"/>
        </w:rPr>
        <w:drawing>
          <wp:inline distT="0" distB="0" distL="114300" distR="114300">
            <wp:extent cx="5276215" cy="1174115"/>
            <wp:effectExtent l="0" t="0" r="6985" b="6985"/>
            <wp:docPr id="297"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图片 61"/>
                    <pic:cNvPicPr>
                      <a:picLocks noChangeAspect="1"/>
                    </pic:cNvPicPr>
                  </pic:nvPicPr>
                  <pic:blipFill>
                    <a:blip r:embed="rId368"/>
                    <a:stretch>
                      <a:fillRect/>
                    </a:stretch>
                  </pic:blipFill>
                  <pic:spPr>
                    <a:xfrm>
                      <a:off x="0" y="0"/>
                      <a:ext cx="5276215" cy="1174115"/>
                    </a:xfrm>
                    <a:prstGeom prst="rect">
                      <a:avLst/>
                    </a:prstGeom>
                    <a:noFill/>
                    <a:ln>
                      <a:noFill/>
                    </a:ln>
                  </pic:spPr>
                </pic:pic>
              </a:graphicData>
            </a:graphic>
          </wp:inline>
        </w:drawing>
      </w:r>
    </w:p>
    <w:p>
      <w:pPr>
        <w:pStyle w:val="2"/>
        <w:ind w:firstLine="0" w:firstLineChars="0"/>
        <w:rPr>
          <w:rFonts w:ascii="思源宋体 CN Light" w:hAnsi="思源宋体 CN Light"/>
        </w:rPr>
      </w:pPr>
      <w:r>
        <w:rPr>
          <w:rFonts w:ascii="思源宋体 CN Light" w:hAnsi="思源宋体 CN Light"/>
        </w:rPr>
        <w:drawing>
          <wp:inline distT="0" distB="0" distL="114300" distR="114300">
            <wp:extent cx="5273040" cy="2138045"/>
            <wp:effectExtent l="0" t="0" r="10160" b="8255"/>
            <wp:docPr id="298"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图片 62"/>
                    <pic:cNvPicPr>
                      <a:picLocks noChangeAspect="1"/>
                    </pic:cNvPicPr>
                  </pic:nvPicPr>
                  <pic:blipFill>
                    <a:blip r:embed="rId369"/>
                    <a:stretch>
                      <a:fillRect/>
                    </a:stretch>
                  </pic:blipFill>
                  <pic:spPr>
                    <a:xfrm>
                      <a:off x="0" y="0"/>
                      <a:ext cx="5273040" cy="2138045"/>
                    </a:xfrm>
                    <a:prstGeom prst="rect">
                      <a:avLst/>
                    </a:prstGeom>
                    <a:noFill/>
                    <a:ln>
                      <a:noFill/>
                    </a:ln>
                  </pic:spPr>
                </pic:pic>
              </a:graphicData>
            </a:graphic>
          </wp:inline>
        </w:drawing>
      </w:r>
    </w:p>
    <w:p>
      <w:pPr>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3、点击“问题答复”按钮，回复成功。已经回复过的提问不允许再次回复。</w:t>
      </w:r>
    </w:p>
    <w:p>
      <w:pPr>
        <w:pStyle w:val="2"/>
        <w:ind w:firstLine="0" w:firstLineChars="0"/>
        <w:rPr>
          <w:rFonts w:ascii="思源宋体 CN Light" w:hAnsi="思源宋体 CN Light"/>
        </w:rPr>
      </w:pPr>
      <w:r>
        <w:rPr>
          <w:rFonts w:ascii="思源宋体 CN Light" w:hAnsi="思源宋体 CN Light"/>
        </w:rPr>
        <w:drawing>
          <wp:inline distT="0" distB="0" distL="114300" distR="114300">
            <wp:extent cx="5267325" cy="1970405"/>
            <wp:effectExtent l="0" t="0" r="3175" b="10795"/>
            <wp:docPr id="299"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图片 63"/>
                    <pic:cNvPicPr>
                      <a:picLocks noChangeAspect="1"/>
                    </pic:cNvPicPr>
                  </pic:nvPicPr>
                  <pic:blipFill>
                    <a:blip r:embed="rId370"/>
                    <a:stretch>
                      <a:fillRect/>
                    </a:stretch>
                  </pic:blipFill>
                  <pic:spPr>
                    <a:xfrm>
                      <a:off x="0" y="0"/>
                      <a:ext cx="5267325" cy="1970405"/>
                    </a:xfrm>
                    <a:prstGeom prst="rect">
                      <a:avLst/>
                    </a:prstGeom>
                    <a:noFill/>
                    <a:ln>
                      <a:noFill/>
                    </a:ln>
                  </pic:spPr>
                </pic:pic>
              </a:graphicData>
            </a:graphic>
          </wp:inline>
        </w:drawing>
      </w:r>
    </w:p>
    <w:p>
      <w:pPr>
        <w:pStyle w:val="5"/>
        <w:rPr>
          <w:rFonts w:ascii="思源宋体 CN Light" w:hAnsi="思源宋体 CN Light"/>
        </w:rPr>
      </w:pPr>
      <w:bookmarkStart w:id="206" w:name="_Toc7094"/>
      <w:bookmarkStart w:id="207" w:name="_Toc346701645"/>
      <w:bookmarkStart w:id="208" w:name="_Toc30316"/>
      <w:r>
        <w:rPr>
          <w:rFonts w:ascii="思源宋体 CN Light" w:hAnsi="思源宋体 CN Light"/>
        </w:rPr>
        <w:t>答疑文件</w:t>
      </w:r>
      <w:bookmarkEnd w:id="206"/>
      <w:bookmarkEnd w:id="207"/>
      <w:bookmarkEnd w:id="208"/>
    </w:p>
    <w:p>
      <w:pPr>
        <w:ind w:firstLine="431"/>
        <w:rPr>
          <w:rFonts w:ascii="思源宋体 CN Light" w:hAnsi="思源宋体 CN Light"/>
        </w:rPr>
      </w:pPr>
      <w:r>
        <w:rPr>
          <w:rFonts w:hint="eastAsia" w:ascii="思源宋体 CN Light" w:hAnsi="思源宋体 CN Light"/>
          <w:b/>
        </w:rPr>
        <w:t>前提条件：</w:t>
      </w:r>
      <w:r>
        <w:rPr>
          <w:rFonts w:hint="eastAsia" w:ascii="思源宋体 CN Light" w:hAnsi="思源宋体 CN Light"/>
        </w:rPr>
        <w:t>交易文件和场地预约已经审核通过。</w:t>
      </w:r>
    </w:p>
    <w:p>
      <w:pPr>
        <w:ind w:firstLine="431"/>
        <w:rPr>
          <w:rFonts w:ascii="思源宋体 CN Light" w:hAnsi="思源宋体 CN Light"/>
        </w:rPr>
      </w:pPr>
      <w:r>
        <w:rPr>
          <w:rFonts w:hint="eastAsia" w:ascii="思源宋体 CN Light" w:hAnsi="思源宋体 CN Light"/>
          <w:b/>
        </w:rPr>
        <w:t>基本功能：</w:t>
      </w:r>
      <w:r>
        <w:rPr>
          <w:rFonts w:ascii="思源宋体 CN Light" w:hAnsi="思源宋体 CN Light"/>
          <w:spacing w:val="4"/>
        </w:rPr>
        <w:t>对</w:t>
      </w:r>
      <w:r>
        <w:rPr>
          <w:rFonts w:hint="eastAsia" w:ascii="思源宋体 CN Light" w:hAnsi="思源宋体 CN Light"/>
          <w:spacing w:val="4"/>
        </w:rPr>
        <w:t>交易</w:t>
      </w:r>
      <w:r>
        <w:rPr>
          <w:rFonts w:ascii="思源宋体 CN Light" w:hAnsi="思源宋体 CN Light"/>
          <w:spacing w:val="4"/>
        </w:rPr>
        <w:t>文件进行答疑操作</w:t>
      </w:r>
      <w:r>
        <w:rPr>
          <w:rFonts w:hint="eastAsia" w:ascii="思源宋体 CN Light" w:hAnsi="思源宋体 CN Light"/>
          <w:spacing w:val="4"/>
        </w:rPr>
        <w:t>，可以多次答疑</w:t>
      </w:r>
      <w:r>
        <w:rPr>
          <w:rFonts w:hint="eastAsia" w:ascii="思源宋体 CN Light" w:hAnsi="思源宋体 CN Light"/>
        </w:rPr>
        <w:t>。</w:t>
      </w:r>
    </w:p>
    <w:p>
      <w:pPr>
        <w:ind w:firstLine="431"/>
        <w:rPr>
          <w:rFonts w:ascii="思源宋体 CN Light" w:hAnsi="思源宋体 CN Light"/>
        </w:rPr>
      </w:pPr>
      <w:r>
        <w:rPr>
          <w:rFonts w:hint="eastAsia" w:ascii="思源宋体 CN Light" w:hAnsi="思源宋体 CN Light"/>
          <w:b/>
        </w:rPr>
        <w:t>操作步骤：</w:t>
      </w:r>
    </w:p>
    <w:p>
      <w:pPr>
        <w:rPr>
          <w:rFonts w:ascii="思源宋体 CN Light" w:hAnsi="思源宋体 CN Light"/>
        </w:rPr>
      </w:pPr>
      <w:r>
        <w:rPr>
          <w:rFonts w:hint="eastAsia" w:ascii="思源宋体 CN Light" w:hAnsi="思源宋体 CN Light"/>
        </w:rPr>
        <w:t>1、选择“政府采购—交易前－</w:t>
      </w:r>
      <w:r>
        <w:rPr>
          <w:rFonts w:ascii="思源宋体 CN Light" w:hAnsi="思源宋体 CN Light"/>
        </w:rPr>
        <w:t>答疑文件</w:t>
      </w:r>
      <w:r>
        <w:rPr>
          <w:rFonts w:hint="eastAsia" w:ascii="思源宋体 CN Light" w:hAnsi="思源宋体 CN Light"/>
        </w:rPr>
        <w:t>”</w:t>
      </w:r>
      <w:r>
        <w:rPr>
          <w:rFonts w:ascii="思源宋体 CN Light" w:hAnsi="思源宋体 CN Light"/>
        </w:rPr>
        <w:t>，</w:t>
      </w:r>
      <w:r>
        <w:rPr>
          <w:rFonts w:hint="eastAsia" w:ascii="思源宋体 CN Light" w:hAnsi="思源宋体 CN Light"/>
        </w:rPr>
        <w:t>进入答疑文件页面。</w:t>
      </w:r>
      <w:r>
        <w:rPr>
          <w:rFonts w:ascii="思源宋体 CN Light" w:hAnsi="思源宋体 CN Light"/>
        </w:rPr>
        <w:t>如下图：</w:t>
      </w:r>
    </w:p>
    <w:p>
      <w:pPr>
        <w:pStyle w:val="2"/>
        <w:ind w:firstLine="0" w:firstLineChars="0"/>
        <w:rPr>
          <w:rFonts w:ascii="思源宋体 CN Light" w:hAnsi="思源宋体 CN Light"/>
        </w:rPr>
      </w:pPr>
      <w:r>
        <w:rPr>
          <w:rFonts w:ascii="思源宋体 CN Light" w:hAnsi="思源宋体 CN Light"/>
        </w:rPr>
        <w:drawing>
          <wp:inline distT="0" distB="0" distL="114300" distR="114300">
            <wp:extent cx="5266690" cy="2553970"/>
            <wp:effectExtent l="0" t="0" r="3810" b="11430"/>
            <wp:docPr id="301"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图片 65"/>
                    <pic:cNvPicPr>
                      <a:picLocks noChangeAspect="1"/>
                    </pic:cNvPicPr>
                  </pic:nvPicPr>
                  <pic:blipFill>
                    <a:blip r:embed="rId371"/>
                    <a:stretch>
                      <a:fillRect/>
                    </a:stretch>
                  </pic:blipFill>
                  <pic:spPr>
                    <a:xfrm>
                      <a:off x="0" y="0"/>
                      <a:ext cx="5266690" cy="2553970"/>
                    </a:xfrm>
                    <a:prstGeom prst="rect">
                      <a:avLst/>
                    </a:prstGeom>
                    <a:noFill/>
                    <a:ln>
                      <a:noFill/>
                    </a:ln>
                  </pic:spPr>
                </pic:pic>
              </a:graphicData>
            </a:graphic>
          </wp:inline>
        </w:drawing>
      </w:r>
    </w:p>
    <w:p>
      <w:pPr>
        <w:rPr>
          <w:rFonts w:ascii="思源宋体 CN Light" w:hAnsi="思源宋体 CN Light"/>
        </w:rPr>
      </w:pPr>
      <w:r>
        <w:rPr>
          <w:rFonts w:hint="eastAsia" w:ascii="思源宋体 CN Light" w:hAnsi="思源宋体 CN Light"/>
        </w:rPr>
        <w:t>2、填写答疑信息，上传答疑文件。如下图：</w:t>
      </w:r>
    </w:p>
    <w:p>
      <w:pPr>
        <w:pStyle w:val="2"/>
        <w:ind w:firstLine="0" w:firstLineChars="0"/>
        <w:rPr>
          <w:rFonts w:ascii="思源宋体 CN Light" w:hAnsi="思源宋体 CN Light"/>
        </w:rPr>
      </w:pPr>
      <w:r>
        <w:rPr>
          <w:rFonts w:ascii="思源宋体 CN Light" w:hAnsi="思源宋体 CN Light"/>
        </w:rPr>
        <w:drawing>
          <wp:inline distT="0" distB="0" distL="114300" distR="114300">
            <wp:extent cx="5269865" cy="2511425"/>
            <wp:effectExtent l="0" t="0" r="635" b="3175"/>
            <wp:docPr id="302"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图片 66"/>
                    <pic:cNvPicPr>
                      <a:picLocks noChangeAspect="1"/>
                    </pic:cNvPicPr>
                  </pic:nvPicPr>
                  <pic:blipFill>
                    <a:blip r:embed="rId372"/>
                    <a:stretch>
                      <a:fillRect/>
                    </a:stretch>
                  </pic:blipFill>
                  <pic:spPr>
                    <a:xfrm>
                      <a:off x="0" y="0"/>
                      <a:ext cx="5269865" cy="2511425"/>
                    </a:xfrm>
                    <a:prstGeom prst="rect">
                      <a:avLst/>
                    </a:prstGeom>
                    <a:noFill/>
                    <a:ln>
                      <a:noFill/>
                    </a:ln>
                  </pic:spPr>
                </pic:pic>
              </a:graphicData>
            </a:graphic>
          </wp:inline>
        </w:drawing>
      </w:r>
    </w:p>
    <w:p>
      <w:pPr>
        <w:rPr>
          <w:rFonts w:ascii="思源宋体 CN Light" w:hAnsi="思源宋体 CN Light"/>
        </w:rPr>
      </w:pPr>
      <w:r>
        <w:rPr>
          <w:rFonts w:hint="eastAsia" w:ascii="思源宋体 CN Light" w:hAnsi="思源宋体 CN Light"/>
        </w:rPr>
        <w:t>3、确认无误后，</w:t>
      </w:r>
      <w:r>
        <w:rPr>
          <w:rFonts w:ascii="思源宋体 CN Light" w:hAnsi="思源宋体 CN Light"/>
        </w:rPr>
        <w:t>点击</w:t>
      </w:r>
      <w:r>
        <w:rPr>
          <w:rFonts w:hint="eastAsia" w:ascii="思源宋体 CN Light" w:hAnsi="思源宋体 CN Light"/>
        </w:rPr>
        <w:t>“提交审核”</w:t>
      </w:r>
      <w:r>
        <w:rPr>
          <w:rFonts w:ascii="思源宋体 CN Light" w:hAnsi="思源宋体 CN Light"/>
        </w:rPr>
        <w:t>按钮，提交</w:t>
      </w:r>
      <w:r>
        <w:rPr>
          <w:rFonts w:hint="eastAsia" w:ascii="思源宋体 CN Light" w:hAnsi="思源宋体 CN Light"/>
        </w:rPr>
        <w:t>交易中心</w:t>
      </w:r>
      <w:r>
        <w:rPr>
          <w:rFonts w:ascii="思源宋体 CN Light" w:hAnsi="思源宋体 CN Light"/>
        </w:rPr>
        <w:t>审核。</w:t>
      </w:r>
      <w:r>
        <w:rPr>
          <w:rFonts w:hint="eastAsia" w:ascii="思源宋体 CN Light" w:hAnsi="思源宋体 CN Light"/>
        </w:rPr>
        <w:t>如下图：</w:t>
      </w:r>
    </w:p>
    <w:p>
      <w:pPr>
        <w:pStyle w:val="2"/>
        <w:ind w:firstLine="0" w:firstLineChars="0"/>
        <w:rPr>
          <w:rFonts w:ascii="思源宋体 CN Light" w:hAnsi="思源宋体 CN Light"/>
        </w:rPr>
      </w:pPr>
      <w:r>
        <w:rPr>
          <w:rFonts w:ascii="思源宋体 CN Light" w:hAnsi="思源宋体 CN Light"/>
        </w:rPr>
        <w:drawing>
          <wp:inline distT="0" distB="0" distL="114300" distR="114300">
            <wp:extent cx="5266690" cy="2553970"/>
            <wp:effectExtent l="0" t="0" r="3810" b="11430"/>
            <wp:docPr id="303"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图片 67"/>
                    <pic:cNvPicPr>
                      <a:picLocks noChangeAspect="1"/>
                    </pic:cNvPicPr>
                  </pic:nvPicPr>
                  <pic:blipFill>
                    <a:blip r:embed="rId373"/>
                    <a:stretch>
                      <a:fillRect/>
                    </a:stretch>
                  </pic:blipFill>
                  <pic:spPr>
                    <a:xfrm>
                      <a:off x="0" y="0"/>
                      <a:ext cx="5266690" cy="2553970"/>
                    </a:xfrm>
                    <a:prstGeom prst="rect">
                      <a:avLst/>
                    </a:prstGeom>
                    <a:noFill/>
                    <a:ln>
                      <a:noFill/>
                    </a:ln>
                  </pic:spPr>
                </pic:pic>
              </a:graphicData>
            </a:graphic>
          </wp:inline>
        </w:drawing>
      </w:r>
    </w:p>
    <w:p>
      <w:pPr>
        <w:pStyle w:val="5"/>
        <w:rPr>
          <w:rFonts w:ascii="思源宋体 CN Light" w:hAnsi="思源宋体 CN Light"/>
        </w:rPr>
      </w:pPr>
      <w:bookmarkStart w:id="209" w:name="_Toc346701647"/>
      <w:bookmarkStart w:id="210" w:name="_Toc24216"/>
      <w:bookmarkStart w:id="211" w:name="_Toc10924"/>
      <w:r>
        <w:rPr>
          <w:rFonts w:ascii="思源宋体 CN Light" w:hAnsi="思源宋体 CN Light"/>
        </w:rPr>
        <w:t>报名</w:t>
      </w:r>
      <w:bookmarkEnd w:id="209"/>
      <w:r>
        <w:rPr>
          <w:rFonts w:hint="eastAsia" w:ascii="思源宋体 CN Light" w:hAnsi="思源宋体 CN Light"/>
        </w:rPr>
        <w:t>查看</w:t>
      </w:r>
      <w:bookmarkEnd w:id="210"/>
      <w:bookmarkEnd w:id="211"/>
    </w:p>
    <w:p>
      <w:pPr>
        <w:ind w:firstLine="431"/>
        <w:rPr>
          <w:rFonts w:ascii="思源宋体 CN Light" w:hAnsi="思源宋体 CN Light"/>
        </w:rPr>
      </w:pPr>
      <w:r>
        <w:rPr>
          <w:rFonts w:hint="eastAsia" w:ascii="思源宋体 CN Light" w:hAnsi="思源宋体 CN Light"/>
          <w:b/>
        </w:rPr>
        <w:t>前提条件：</w:t>
      </w:r>
      <w:r>
        <w:rPr>
          <w:rFonts w:hint="eastAsia" w:ascii="思源宋体 CN Light" w:hAnsi="思源宋体 CN Light"/>
          <w:bCs/>
        </w:rPr>
        <w:t>资审公告或者</w:t>
      </w:r>
      <w:r>
        <w:rPr>
          <w:rFonts w:hint="eastAsia" w:ascii="思源宋体 CN Light" w:hAnsi="思源宋体 CN Light"/>
        </w:rPr>
        <w:t>交易公告已经审核通过，报名截止时间已过。</w:t>
      </w:r>
    </w:p>
    <w:p>
      <w:pPr>
        <w:ind w:firstLine="431"/>
        <w:rPr>
          <w:rFonts w:ascii="思源宋体 CN Light" w:hAnsi="思源宋体 CN Light"/>
        </w:rPr>
      </w:pPr>
      <w:r>
        <w:rPr>
          <w:rFonts w:hint="eastAsia" w:ascii="思源宋体 CN Light" w:hAnsi="思源宋体 CN Light"/>
          <w:b/>
        </w:rPr>
        <w:t>基本功能：</w:t>
      </w:r>
      <w:r>
        <w:rPr>
          <w:rFonts w:hint="eastAsia" w:ascii="思源宋体 CN Light" w:hAnsi="思源宋体 CN Light"/>
          <w:spacing w:val="4"/>
        </w:rPr>
        <w:t>交易中心</w:t>
      </w:r>
      <w:r>
        <w:rPr>
          <w:rFonts w:ascii="思源宋体 CN Light" w:hAnsi="思源宋体 CN Light"/>
          <w:spacing w:val="4"/>
        </w:rPr>
        <w:t>人员查看报名情况</w:t>
      </w:r>
      <w:r>
        <w:rPr>
          <w:rFonts w:hint="eastAsia" w:ascii="思源宋体 CN Light" w:hAnsi="思源宋体 CN Light"/>
          <w:spacing w:val="4"/>
        </w:rPr>
        <w:t>。</w:t>
      </w:r>
    </w:p>
    <w:p>
      <w:pPr>
        <w:ind w:firstLine="413" w:firstLineChars="196"/>
        <w:rPr>
          <w:rFonts w:ascii="思源宋体 CN Light" w:hAnsi="思源宋体 CN Light"/>
        </w:rPr>
      </w:pPr>
      <w:r>
        <w:rPr>
          <w:rFonts w:hint="eastAsia" w:ascii="思源宋体 CN Light" w:hAnsi="思源宋体 CN Light"/>
          <w:b/>
        </w:rPr>
        <w:t>操作步骤：</w:t>
      </w:r>
    </w:p>
    <w:p>
      <w:pPr>
        <w:rPr>
          <w:rFonts w:ascii="思源宋体 CN Light" w:hAnsi="思源宋体 CN Light"/>
        </w:rPr>
      </w:pPr>
      <w:r>
        <w:rPr>
          <w:rFonts w:hint="eastAsia" w:ascii="思源宋体 CN Light" w:hAnsi="思源宋体 CN Light"/>
        </w:rPr>
        <w:t>1、选择“政府采购—交易前－报名查看”，进入报名查看页面。</w:t>
      </w:r>
      <w:r>
        <w:rPr>
          <w:rFonts w:ascii="思源宋体 CN Light" w:hAnsi="思源宋体 CN Light"/>
        </w:rPr>
        <w:t>如下图：</w:t>
      </w:r>
    </w:p>
    <w:p>
      <w:pPr>
        <w:pStyle w:val="2"/>
        <w:ind w:firstLine="0" w:firstLineChars="0"/>
        <w:rPr>
          <w:rFonts w:ascii="思源宋体 CN Light" w:hAnsi="思源宋体 CN Light"/>
        </w:rPr>
      </w:pPr>
      <w:r>
        <w:rPr>
          <w:rFonts w:ascii="思源宋体 CN Light" w:hAnsi="思源宋体 CN Light"/>
        </w:rPr>
        <w:drawing>
          <wp:inline distT="0" distB="0" distL="114300" distR="114300">
            <wp:extent cx="5266690" cy="2553970"/>
            <wp:effectExtent l="0" t="0" r="3810" b="11430"/>
            <wp:docPr id="304"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图片 68"/>
                    <pic:cNvPicPr>
                      <a:picLocks noChangeAspect="1"/>
                    </pic:cNvPicPr>
                  </pic:nvPicPr>
                  <pic:blipFill>
                    <a:blip r:embed="rId374"/>
                    <a:stretch>
                      <a:fillRect/>
                    </a:stretch>
                  </pic:blipFill>
                  <pic:spPr>
                    <a:xfrm>
                      <a:off x="0" y="0"/>
                      <a:ext cx="5266690" cy="2553970"/>
                    </a:xfrm>
                    <a:prstGeom prst="rect">
                      <a:avLst/>
                    </a:prstGeom>
                    <a:noFill/>
                    <a:ln>
                      <a:noFill/>
                    </a:ln>
                  </pic:spPr>
                </pic:pic>
              </a:graphicData>
            </a:graphic>
          </wp:inline>
        </w:drawing>
      </w:r>
    </w:p>
    <w:p>
      <w:pPr>
        <w:ind w:firstLine="436"/>
        <w:rPr>
          <w:rFonts w:ascii="思源宋体 CN Light" w:hAnsi="思源宋体 CN Light"/>
          <w:spacing w:val="4"/>
        </w:rPr>
      </w:pPr>
      <w:r>
        <w:rPr>
          <w:rFonts w:hint="eastAsia" w:ascii="思源宋体 CN Light" w:hAnsi="思源宋体 CN Light"/>
          <w:spacing w:val="4"/>
        </w:rPr>
        <w:t>注：</w:t>
      </w:r>
    </w:p>
    <w:p>
      <w:pPr>
        <w:ind w:firstLine="436"/>
        <w:rPr>
          <w:rFonts w:ascii="思源宋体 CN Light" w:hAnsi="思源宋体 CN Light"/>
          <w:spacing w:val="4"/>
        </w:rPr>
      </w:pPr>
      <w:r>
        <w:rPr>
          <w:rFonts w:hint="eastAsia" w:ascii="思源宋体 CN Light" w:hAnsi="思源宋体 CN Light" w:cs="宋体"/>
          <w:spacing w:val="4"/>
        </w:rPr>
        <w:t>①资审开标时间未到时或</w:t>
      </w:r>
      <w:r>
        <w:rPr>
          <w:rFonts w:hint="eastAsia" w:ascii="思源宋体 CN Light" w:hAnsi="思源宋体 CN Light"/>
          <w:spacing w:val="4"/>
        </w:rPr>
        <w:t>开标时间未到时</w:t>
      </w:r>
      <w:r>
        <w:rPr>
          <w:rFonts w:hint="eastAsia" w:ascii="思源宋体 CN Light" w:hAnsi="思源宋体 CN Light" w:cs="宋体"/>
          <w:spacing w:val="4"/>
        </w:rPr>
        <w:t>，只能查看报名单位数量是否超过3家，支付交易文件工本费的投标单位有几家。</w:t>
      </w:r>
    </w:p>
    <w:p>
      <w:pPr>
        <w:ind w:firstLine="436"/>
        <w:rPr>
          <w:rFonts w:ascii="思源宋体 CN Light" w:hAnsi="思源宋体 CN Light" w:cs="宋体"/>
          <w:spacing w:val="4"/>
        </w:rPr>
      </w:pPr>
      <w:r>
        <w:rPr>
          <w:rFonts w:hint="eastAsia" w:ascii="思源宋体 CN Light" w:hAnsi="思源宋体 CN Light" w:cs="宋体"/>
          <w:spacing w:val="4"/>
        </w:rPr>
        <w:t>②资审开标时间或者开标时间得到了，可以查看到具体的报名信息。</w:t>
      </w:r>
    </w:p>
    <w:p>
      <w:pPr>
        <w:pStyle w:val="5"/>
        <w:rPr>
          <w:rFonts w:ascii="思源宋体 CN Light" w:hAnsi="思源宋体 CN Light"/>
        </w:rPr>
      </w:pPr>
      <w:bookmarkStart w:id="212" w:name="_Toc9482"/>
      <w:bookmarkStart w:id="213" w:name="_Toc24910"/>
      <w:r>
        <w:rPr>
          <w:rFonts w:hint="eastAsia" w:ascii="思源宋体 CN Light" w:hAnsi="思源宋体 CN Light"/>
        </w:rPr>
        <w:t>采购人评委备案</w:t>
      </w:r>
      <w:bookmarkEnd w:id="212"/>
      <w:bookmarkEnd w:id="213"/>
    </w:p>
    <w:p>
      <w:pPr>
        <w:ind w:firstLine="431"/>
        <w:rPr>
          <w:rFonts w:ascii="思源宋体 CN Light" w:hAnsi="思源宋体 CN Light"/>
          <w:b/>
        </w:rPr>
      </w:pPr>
      <w:r>
        <w:rPr>
          <w:rFonts w:hint="eastAsia" w:ascii="思源宋体 CN Light" w:hAnsi="思源宋体 CN Light"/>
          <w:b/>
        </w:rPr>
        <w:t>前提条件：</w:t>
      </w:r>
      <w:r>
        <w:rPr>
          <w:rFonts w:hint="eastAsia" w:ascii="思源宋体 CN Light" w:hAnsi="思源宋体 CN Light"/>
        </w:rPr>
        <w:t>项目管理审核通过。</w:t>
      </w:r>
    </w:p>
    <w:p>
      <w:pPr>
        <w:ind w:firstLine="431"/>
        <w:rPr>
          <w:rFonts w:ascii="思源宋体 CN Light" w:hAnsi="思源宋体 CN Light"/>
          <w:b/>
        </w:rPr>
      </w:pPr>
      <w:r>
        <w:rPr>
          <w:rFonts w:hint="eastAsia" w:ascii="思源宋体 CN Light" w:hAnsi="思源宋体 CN Light"/>
          <w:b/>
        </w:rPr>
        <w:t>基本功能：</w:t>
      </w:r>
      <w:r>
        <w:rPr>
          <w:rFonts w:hint="eastAsia" w:ascii="思源宋体 CN Light" w:hAnsi="思源宋体 CN Light"/>
          <w:bCs/>
        </w:rPr>
        <w:t>交易中心人员进行中心评委备案。</w:t>
      </w:r>
    </w:p>
    <w:p>
      <w:pPr>
        <w:ind w:firstLine="431"/>
        <w:rPr>
          <w:rFonts w:ascii="思源宋体 CN Light" w:hAnsi="思源宋体 CN Light"/>
          <w:b/>
        </w:rPr>
      </w:pPr>
      <w:r>
        <w:rPr>
          <w:rFonts w:hint="eastAsia" w:ascii="思源宋体 CN Light" w:hAnsi="思源宋体 CN Light"/>
          <w:b/>
        </w:rPr>
        <w:t>操作步骤：</w:t>
      </w:r>
    </w:p>
    <w:p>
      <w:pPr>
        <w:rPr>
          <w:rFonts w:ascii="思源宋体 CN Light" w:hAnsi="思源宋体 CN Light"/>
        </w:rPr>
      </w:pPr>
      <w:r>
        <w:rPr>
          <w:rFonts w:hint="eastAsia" w:ascii="思源宋体 CN Light" w:hAnsi="思源宋体 CN Light"/>
        </w:rPr>
        <w:t>1、选择“政府采购—交易</w:t>
      </w:r>
      <w:r>
        <w:rPr>
          <w:rFonts w:ascii="思源宋体 CN Light" w:hAnsi="思源宋体 CN Light"/>
        </w:rPr>
        <w:t>前</w:t>
      </w:r>
      <w:r>
        <w:rPr>
          <w:rFonts w:hint="eastAsia" w:ascii="思源宋体 CN Light" w:hAnsi="思源宋体 CN Light"/>
        </w:rPr>
        <w:t>－采购人评委备案”菜单</w:t>
      </w:r>
      <w:r>
        <w:rPr>
          <w:rFonts w:ascii="思源宋体 CN Light" w:hAnsi="思源宋体 CN Light"/>
        </w:rPr>
        <w:t>，</w:t>
      </w:r>
      <w:r>
        <w:rPr>
          <w:rFonts w:hint="eastAsia" w:ascii="思源宋体 CN Light" w:hAnsi="思源宋体 CN Light"/>
        </w:rPr>
        <w:t>进入采购人评委备案页面。</w:t>
      </w:r>
      <w:r>
        <w:rPr>
          <w:rFonts w:ascii="思源宋体 CN Light" w:hAnsi="思源宋体 CN Light"/>
        </w:rPr>
        <w:t>如下图：</w:t>
      </w:r>
    </w:p>
    <w:p>
      <w:pPr>
        <w:pStyle w:val="2"/>
        <w:ind w:firstLine="0" w:firstLineChars="0"/>
        <w:rPr>
          <w:rFonts w:ascii="思源宋体 CN Light" w:hAnsi="思源宋体 CN Light"/>
        </w:rPr>
      </w:pPr>
      <w:r>
        <w:rPr>
          <w:rFonts w:ascii="思源宋体 CN Light" w:hAnsi="思源宋体 CN Light"/>
        </w:rPr>
        <w:drawing>
          <wp:inline distT="0" distB="0" distL="114300" distR="114300">
            <wp:extent cx="5266690" cy="2553970"/>
            <wp:effectExtent l="0" t="0" r="3810" b="11430"/>
            <wp:docPr id="305"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图片 69"/>
                    <pic:cNvPicPr>
                      <a:picLocks noChangeAspect="1"/>
                    </pic:cNvPicPr>
                  </pic:nvPicPr>
                  <pic:blipFill>
                    <a:blip r:embed="rId375"/>
                    <a:stretch>
                      <a:fillRect/>
                    </a:stretch>
                  </pic:blipFill>
                  <pic:spPr>
                    <a:xfrm>
                      <a:off x="0" y="0"/>
                      <a:ext cx="5266690" cy="2553970"/>
                    </a:xfrm>
                    <a:prstGeom prst="rect">
                      <a:avLst/>
                    </a:prstGeom>
                    <a:noFill/>
                    <a:ln>
                      <a:noFill/>
                    </a:ln>
                  </pic:spPr>
                </pic:pic>
              </a:graphicData>
            </a:graphic>
          </wp:inline>
        </w:drawing>
      </w:r>
    </w:p>
    <w:p>
      <w:pPr>
        <w:pStyle w:val="2"/>
        <w:ind w:firstLine="420"/>
        <w:rPr>
          <w:rFonts w:ascii="思源宋体 CN Light" w:hAnsi="思源宋体 CN Light"/>
        </w:rPr>
      </w:pPr>
      <w:r>
        <w:rPr>
          <w:rFonts w:hint="eastAsia" w:ascii="思源宋体 CN Light" w:hAnsi="思源宋体 CN Light"/>
        </w:rPr>
        <w:t>2、点击“新增评委”按钮，新增评委，如下图：</w:t>
      </w:r>
    </w:p>
    <w:p>
      <w:pPr>
        <w:pStyle w:val="2"/>
        <w:ind w:firstLine="0" w:firstLineChars="0"/>
        <w:rPr>
          <w:rFonts w:ascii="思源宋体 CN Light" w:hAnsi="思源宋体 CN Light"/>
        </w:rPr>
      </w:pPr>
      <w:r>
        <w:rPr>
          <w:rFonts w:ascii="思源宋体 CN Light" w:hAnsi="思源宋体 CN Light"/>
        </w:rPr>
        <w:drawing>
          <wp:inline distT="0" distB="0" distL="114300" distR="114300">
            <wp:extent cx="5266690" cy="2553970"/>
            <wp:effectExtent l="0" t="0" r="3810" b="11430"/>
            <wp:docPr id="307"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图片 70"/>
                    <pic:cNvPicPr>
                      <a:picLocks noChangeAspect="1"/>
                    </pic:cNvPicPr>
                  </pic:nvPicPr>
                  <pic:blipFill>
                    <a:blip r:embed="rId376"/>
                    <a:stretch>
                      <a:fillRect/>
                    </a:stretch>
                  </pic:blipFill>
                  <pic:spPr>
                    <a:xfrm>
                      <a:off x="0" y="0"/>
                      <a:ext cx="5266690" cy="2553970"/>
                    </a:xfrm>
                    <a:prstGeom prst="rect">
                      <a:avLst/>
                    </a:prstGeom>
                    <a:noFill/>
                    <a:ln>
                      <a:noFill/>
                    </a:ln>
                  </pic:spPr>
                </pic:pic>
              </a:graphicData>
            </a:graphic>
          </wp:inline>
        </w:drawing>
      </w:r>
      <w:r>
        <w:rPr>
          <w:rFonts w:ascii="思源宋体 CN Light" w:hAnsi="思源宋体 CN Light"/>
        </w:rPr>
        <w:drawing>
          <wp:inline distT="0" distB="0" distL="114300" distR="114300">
            <wp:extent cx="5274945" cy="1867535"/>
            <wp:effectExtent l="0" t="0" r="8255" b="12065"/>
            <wp:docPr id="308"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图片 71"/>
                    <pic:cNvPicPr>
                      <a:picLocks noChangeAspect="1"/>
                    </pic:cNvPicPr>
                  </pic:nvPicPr>
                  <pic:blipFill>
                    <a:blip r:embed="rId377"/>
                    <a:stretch>
                      <a:fillRect/>
                    </a:stretch>
                  </pic:blipFill>
                  <pic:spPr>
                    <a:xfrm>
                      <a:off x="0" y="0"/>
                      <a:ext cx="5274945" cy="1867535"/>
                    </a:xfrm>
                    <a:prstGeom prst="rect">
                      <a:avLst/>
                    </a:prstGeom>
                    <a:noFill/>
                    <a:ln>
                      <a:noFill/>
                    </a:ln>
                  </pic:spPr>
                </pic:pic>
              </a:graphicData>
            </a:graphic>
          </wp:inline>
        </w:drawing>
      </w:r>
    </w:p>
    <w:p>
      <w:pPr>
        <w:pStyle w:val="2"/>
        <w:ind w:left="420" w:leftChars="200" w:firstLine="0" w:firstLineChars="0"/>
        <w:rPr>
          <w:rFonts w:ascii="思源宋体 CN Light" w:hAnsi="思源宋体 CN Light"/>
        </w:rPr>
      </w:pPr>
      <w:r>
        <w:rPr>
          <w:rFonts w:hint="eastAsia" w:ascii="思源宋体 CN Light" w:hAnsi="思源宋体 CN Light"/>
        </w:rPr>
        <w:t>3、填写评委信息后，点击“修改保存”按钮，交易中心评委则新增完成，（可以继续新增多个交易中心评委）。如下图：</w:t>
      </w:r>
    </w:p>
    <w:p>
      <w:pPr>
        <w:pStyle w:val="2"/>
        <w:ind w:firstLine="0" w:firstLineChars="0"/>
        <w:rPr>
          <w:rFonts w:ascii="思源宋体 CN Light" w:hAnsi="思源宋体 CN Light"/>
        </w:rPr>
      </w:pPr>
      <w:r>
        <w:rPr>
          <w:rFonts w:ascii="思源宋体 CN Light" w:hAnsi="思源宋体 CN Light"/>
        </w:rPr>
        <w:drawing>
          <wp:inline distT="0" distB="0" distL="114300" distR="114300">
            <wp:extent cx="5268595" cy="1279525"/>
            <wp:effectExtent l="0" t="0" r="1905" b="3175"/>
            <wp:docPr id="309"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图片 72"/>
                    <pic:cNvPicPr>
                      <a:picLocks noChangeAspect="1"/>
                    </pic:cNvPicPr>
                  </pic:nvPicPr>
                  <pic:blipFill>
                    <a:blip r:embed="rId378"/>
                    <a:stretch>
                      <a:fillRect/>
                    </a:stretch>
                  </pic:blipFill>
                  <pic:spPr>
                    <a:xfrm>
                      <a:off x="0" y="0"/>
                      <a:ext cx="5268595" cy="1279525"/>
                    </a:xfrm>
                    <a:prstGeom prst="rect">
                      <a:avLst/>
                    </a:prstGeom>
                    <a:noFill/>
                    <a:ln>
                      <a:noFill/>
                    </a:ln>
                  </pic:spPr>
                </pic:pic>
              </a:graphicData>
            </a:graphic>
          </wp:inline>
        </w:drawing>
      </w:r>
    </w:p>
    <w:p>
      <w:pPr>
        <w:rPr>
          <w:rFonts w:ascii="思源宋体 CN Light" w:hAnsi="思源宋体 CN Light"/>
          <w:spacing w:val="4"/>
        </w:rPr>
      </w:pPr>
      <w:r>
        <w:rPr>
          <w:rFonts w:hint="eastAsia" w:ascii="思源宋体 CN Light" w:hAnsi="思源宋体 CN Light"/>
        </w:rPr>
        <w:t>4、选择新增的评委，点击“删除评委”按钮，则该评委可以被删除。</w:t>
      </w:r>
    </w:p>
    <w:p>
      <w:pPr>
        <w:rPr>
          <w:rFonts w:ascii="思源宋体 CN Light" w:hAnsi="思源宋体 CN Light"/>
        </w:rPr>
      </w:pPr>
      <w:r>
        <w:rPr>
          <w:rFonts w:hint="eastAsia" w:ascii="思源宋体 CN Light" w:hAnsi="思源宋体 CN Light"/>
        </w:rPr>
        <w:t>5、确认无误后，</w:t>
      </w:r>
      <w:r>
        <w:rPr>
          <w:rFonts w:ascii="思源宋体 CN Light" w:hAnsi="思源宋体 CN Light"/>
        </w:rPr>
        <w:t>点击</w:t>
      </w:r>
      <w:r>
        <w:rPr>
          <w:rFonts w:hint="eastAsia" w:ascii="思源宋体 CN Light" w:hAnsi="思源宋体 CN Light"/>
        </w:rPr>
        <w:t>“提交信息”</w:t>
      </w:r>
      <w:r>
        <w:rPr>
          <w:rFonts w:ascii="思源宋体 CN Light" w:hAnsi="思源宋体 CN Light"/>
        </w:rPr>
        <w:t>按钮，提交</w:t>
      </w:r>
      <w:r>
        <w:rPr>
          <w:rFonts w:hint="eastAsia" w:ascii="思源宋体 CN Light" w:hAnsi="思源宋体 CN Light"/>
        </w:rPr>
        <w:t>交易中心</w:t>
      </w:r>
      <w:r>
        <w:rPr>
          <w:rFonts w:ascii="思源宋体 CN Light" w:hAnsi="思源宋体 CN Light"/>
        </w:rPr>
        <w:t>审核。</w:t>
      </w:r>
      <w:r>
        <w:rPr>
          <w:rFonts w:hint="eastAsia" w:ascii="思源宋体 CN Light" w:hAnsi="思源宋体 CN Light"/>
        </w:rPr>
        <w:t>如下图：</w:t>
      </w:r>
    </w:p>
    <w:p>
      <w:pPr>
        <w:pStyle w:val="2"/>
        <w:ind w:firstLine="0" w:firstLineChars="0"/>
        <w:rPr>
          <w:rFonts w:ascii="思源宋体 CN Light" w:hAnsi="思源宋体 CN Light"/>
        </w:rPr>
      </w:pPr>
      <w:r>
        <w:rPr>
          <w:rFonts w:ascii="思源宋体 CN Light" w:hAnsi="思源宋体 CN Light"/>
        </w:rPr>
        <w:drawing>
          <wp:inline distT="0" distB="0" distL="114300" distR="114300">
            <wp:extent cx="5266690" cy="2553970"/>
            <wp:effectExtent l="0" t="0" r="3810" b="11430"/>
            <wp:docPr id="310"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图片 73"/>
                    <pic:cNvPicPr>
                      <a:picLocks noChangeAspect="1"/>
                    </pic:cNvPicPr>
                  </pic:nvPicPr>
                  <pic:blipFill>
                    <a:blip r:embed="rId379"/>
                    <a:stretch>
                      <a:fillRect/>
                    </a:stretch>
                  </pic:blipFill>
                  <pic:spPr>
                    <a:xfrm>
                      <a:off x="0" y="0"/>
                      <a:ext cx="5266690" cy="2553970"/>
                    </a:xfrm>
                    <a:prstGeom prst="rect">
                      <a:avLst/>
                    </a:prstGeom>
                    <a:noFill/>
                    <a:ln>
                      <a:noFill/>
                    </a:ln>
                  </pic:spPr>
                </pic:pic>
              </a:graphicData>
            </a:graphic>
          </wp:inline>
        </w:drawing>
      </w:r>
    </w:p>
    <w:p>
      <w:pPr>
        <w:pStyle w:val="5"/>
        <w:rPr>
          <w:rFonts w:ascii="思源宋体 CN Light" w:hAnsi="思源宋体 CN Light"/>
        </w:rPr>
      </w:pPr>
      <w:bookmarkStart w:id="214" w:name="_Toc870"/>
      <w:bookmarkStart w:id="215" w:name="_Toc31985"/>
      <w:r>
        <w:rPr>
          <w:rFonts w:hint="eastAsia" w:ascii="思源宋体 CN Light" w:hAnsi="思源宋体 CN Light"/>
        </w:rPr>
        <w:t>场地取消</w:t>
      </w:r>
      <w:bookmarkEnd w:id="214"/>
      <w:bookmarkEnd w:id="215"/>
    </w:p>
    <w:p>
      <w:pPr>
        <w:ind w:firstLine="431"/>
        <w:rPr>
          <w:rFonts w:ascii="思源宋体 CN Light" w:hAnsi="思源宋体 CN Light"/>
          <w:b/>
          <w:bCs/>
        </w:rPr>
      </w:pPr>
      <w:r>
        <w:rPr>
          <w:rFonts w:hint="eastAsia" w:ascii="思源宋体 CN Light" w:hAnsi="思源宋体 CN Light"/>
          <w:b/>
          <w:bCs/>
        </w:rPr>
        <w:t>前提条件：</w:t>
      </w:r>
      <w:r>
        <w:rPr>
          <w:rFonts w:hint="eastAsia" w:ascii="思源宋体 CN Light" w:hAnsi="思源宋体 CN Light"/>
        </w:rPr>
        <w:t>场地预约审核通过。</w:t>
      </w:r>
    </w:p>
    <w:p>
      <w:pPr>
        <w:ind w:firstLine="431"/>
        <w:rPr>
          <w:rFonts w:ascii="思源宋体 CN Light" w:hAnsi="思源宋体 CN Light"/>
          <w:b/>
          <w:bCs/>
        </w:rPr>
      </w:pPr>
      <w:r>
        <w:rPr>
          <w:rFonts w:hint="eastAsia" w:ascii="思源宋体 CN Light" w:hAnsi="思源宋体 CN Light"/>
          <w:b/>
          <w:bCs/>
        </w:rPr>
        <w:t>基本功能：</w:t>
      </w:r>
      <w:r>
        <w:rPr>
          <w:rFonts w:hint="eastAsia" w:ascii="思源宋体 CN Light" w:hAnsi="思源宋体 CN Light"/>
        </w:rPr>
        <w:t>取消已预约的开评标场地。</w:t>
      </w:r>
    </w:p>
    <w:p>
      <w:pPr>
        <w:ind w:firstLine="431"/>
        <w:rPr>
          <w:rFonts w:ascii="思源宋体 CN Light" w:hAnsi="思源宋体 CN Light"/>
          <w:b/>
          <w:bCs/>
        </w:rPr>
      </w:pPr>
      <w:r>
        <w:rPr>
          <w:rFonts w:hint="eastAsia" w:ascii="思源宋体 CN Light" w:hAnsi="思源宋体 CN Light"/>
          <w:b/>
          <w:bCs/>
        </w:rPr>
        <w:t>操作步骤：</w:t>
      </w:r>
    </w:p>
    <w:p>
      <w:pPr>
        <w:rPr>
          <w:rFonts w:ascii="思源宋体 CN Light" w:hAnsi="思源宋体 CN Light"/>
        </w:rPr>
      </w:pPr>
      <w:r>
        <w:rPr>
          <w:rFonts w:hint="eastAsia" w:ascii="思源宋体 CN Light" w:hAnsi="思源宋体 CN Light"/>
          <w:bCs/>
        </w:rPr>
        <w:t>1、</w:t>
      </w:r>
      <w:r>
        <w:rPr>
          <w:rFonts w:hint="eastAsia" w:ascii="思源宋体 CN Light" w:hAnsi="思源宋体 CN Light"/>
        </w:rPr>
        <w:t>选择“政府采购—交易</w:t>
      </w:r>
      <w:r>
        <w:rPr>
          <w:rFonts w:ascii="思源宋体 CN Light" w:hAnsi="思源宋体 CN Light"/>
        </w:rPr>
        <w:t>前</w:t>
      </w:r>
      <w:r>
        <w:rPr>
          <w:rFonts w:hint="eastAsia" w:ascii="思源宋体 CN Light" w:hAnsi="思源宋体 CN Light"/>
        </w:rPr>
        <w:t>－</w:t>
      </w:r>
      <w:r>
        <w:rPr>
          <w:rFonts w:hint="eastAsia" w:ascii="思源宋体 CN Light" w:hAnsi="思源宋体 CN Light"/>
          <w:color w:val="000000" w:themeColor="text1"/>
          <w14:textFill>
            <w14:solidFill>
              <w14:schemeClr w14:val="tx1"/>
            </w14:solidFill>
          </w14:textFill>
        </w:rPr>
        <w:t>场地取消”，进入场地取消列表页面，如下图：</w:t>
      </w:r>
    </w:p>
    <w:p>
      <w:pPr>
        <w:pStyle w:val="2"/>
        <w:ind w:firstLine="0" w:firstLineChars="0"/>
        <w:rPr>
          <w:rFonts w:ascii="思源宋体 CN Light" w:hAnsi="思源宋体 CN Light"/>
        </w:rPr>
      </w:pPr>
      <w:r>
        <w:rPr>
          <w:rFonts w:ascii="思源宋体 CN Light" w:hAnsi="思源宋体 CN Light"/>
        </w:rPr>
        <w:drawing>
          <wp:inline distT="0" distB="0" distL="114300" distR="114300">
            <wp:extent cx="5266690" cy="2553970"/>
            <wp:effectExtent l="0" t="0" r="3810" b="11430"/>
            <wp:docPr id="312"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图片 74"/>
                    <pic:cNvPicPr>
                      <a:picLocks noChangeAspect="1"/>
                    </pic:cNvPicPr>
                  </pic:nvPicPr>
                  <pic:blipFill>
                    <a:blip r:embed="rId380"/>
                    <a:stretch>
                      <a:fillRect/>
                    </a:stretch>
                  </pic:blipFill>
                  <pic:spPr>
                    <a:xfrm>
                      <a:off x="0" y="0"/>
                      <a:ext cx="5266690" cy="2553970"/>
                    </a:xfrm>
                    <a:prstGeom prst="rect">
                      <a:avLst/>
                    </a:prstGeom>
                    <a:noFill/>
                    <a:ln>
                      <a:noFill/>
                    </a:ln>
                  </pic:spPr>
                </pic:pic>
              </a:graphicData>
            </a:graphic>
          </wp:inline>
        </w:drawing>
      </w:r>
    </w:p>
    <w:p>
      <w:pPr>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2、点击“新增场地取消”，进入“新增开评标场地取消”页面，如下图：</w:t>
      </w:r>
    </w:p>
    <w:p>
      <w:pPr>
        <w:pStyle w:val="2"/>
        <w:ind w:firstLine="0" w:firstLineChars="0"/>
        <w:rPr>
          <w:rFonts w:ascii="思源宋体 CN Light" w:hAnsi="思源宋体 CN Light"/>
        </w:rPr>
      </w:pPr>
      <w:r>
        <w:rPr>
          <w:rFonts w:ascii="思源宋体 CN Light" w:hAnsi="思源宋体 CN Light"/>
        </w:rPr>
        <w:drawing>
          <wp:inline distT="0" distB="0" distL="114300" distR="114300">
            <wp:extent cx="5266690" cy="2553970"/>
            <wp:effectExtent l="0" t="0" r="3810" b="11430"/>
            <wp:docPr id="313"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图片 75"/>
                    <pic:cNvPicPr>
                      <a:picLocks noChangeAspect="1"/>
                    </pic:cNvPicPr>
                  </pic:nvPicPr>
                  <pic:blipFill>
                    <a:blip r:embed="rId381"/>
                    <a:stretch>
                      <a:fillRect/>
                    </a:stretch>
                  </pic:blipFill>
                  <pic:spPr>
                    <a:xfrm>
                      <a:off x="0" y="0"/>
                      <a:ext cx="5266690" cy="2553970"/>
                    </a:xfrm>
                    <a:prstGeom prst="rect">
                      <a:avLst/>
                    </a:prstGeom>
                    <a:noFill/>
                    <a:ln>
                      <a:noFill/>
                    </a:ln>
                  </pic:spPr>
                </pic:pic>
              </a:graphicData>
            </a:graphic>
          </wp:inline>
        </w:drawing>
      </w:r>
    </w:p>
    <w:p>
      <w:pPr>
        <w:rPr>
          <w:rFonts w:ascii="思源宋体 CN Light" w:hAnsi="思源宋体 CN Light"/>
        </w:rPr>
      </w:pPr>
      <w:r>
        <w:rPr>
          <w:rFonts w:hint="eastAsia" w:ascii="思源宋体 CN Light" w:hAnsi="思源宋体 CN Light"/>
        </w:rPr>
        <w:t>3、输入场地取消原因，确认无误后，点击“提交信息”按钮，提交交易中心审核。如下图：</w:t>
      </w:r>
    </w:p>
    <w:p>
      <w:pPr>
        <w:pStyle w:val="2"/>
        <w:ind w:firstLine="0" w:firstLineChars="0"/>
        <w:rPr>
          <w:rFonts w:ascii="思源宋体 CN Light" w:hAnsi="思源宋体 CN Light"/>
        </w:rPr>
      </w:pPr>
      <w:r>
        <w:rPr>
          <w:rFonts w:ascii="思源宋体 CN Light" w:hAnsi="思源宋体 CN Light"/>
        </w:rPr>
        <w:drawing>
          <wp:inline distT="0" distB="0" distL="114300" distR="114300">
            <wp:extent cx="5266690" cy="2553970"/>
            <wp:effectExtent l="0" t="0" r="3810" b="11430"/>
            <wp:docPr id="314"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图片 76"/>
                    <pic:cNvPicPr>
                      <a:picLocks noChangeAspect="1"/>
                    </pic:cNvPicPr>
                  </pic:nvPicPr>
                  <pic:blipFill>
                    <a:blip r:embed="rId382"/>
                    <a:stretch>
                      <a:fillRect/>
                    </a:stretch>
                  </pic:blipFill>
                  <pic:spPr>
                    <a:xfrm>
                      <a:off x="0" y="0"/>
                      <a:ext cx="5266690" cy="2553970"/>
                    </a:xfrm>
                    <a:prstGeom prst="rect">
                      <a:avLst/>
                    </a:prstGeom>
                    <a:noFill/>
                    <a:ln>
                      <a:noFill/>
                    </a:ln>
                  </pic:spPr>
                </pic:pic>
              </a:graphicData>
            </a:graphic>
          </wp:inline>
        </w:drawing>
      </w:r>
    </w:p>
    <w:p>
      <w:pPr>
        <w:pStyle w:val="4"/>
        <w:rPr>
          <w:rFonts w:ascii="思源宋体 CN Light" w:hAnsi="思源宋体 CN Light"/>
        </w:rPr>
      </w:pPr>
      <w:bookmarkStart w:id="216" w:name="_Toc9642"/>
      <w:bookmarkStart w:id="217" w:name="_Toc32354"/>
      <w:r>
        <w:rPr>
          <w:rFonts w:ascii="思源宋体 CN Light" w:hAnsi="思源宋体 CN Light"/>
        </w:rPr>
        <w:t>开标</w:t>
      </w:r>
      <w:r>
        <w:rPr>
          <w:rFonts w:hint="eastAsia" w:ascii="思源宋体 CN Light" w:hAnsi="思源宋体 CN Light"/>
        </w:rPr>
        <w:t>评标</w:t>
      </w:r>
      <w:bookmarkEnd w:id="216"/>
      <w:bookmarkEnd w:id="217"/>
    </w:p>
    <w:p>
      <w:pPr>
        <w:pStyle w:val="5"/>
        <w:rPr>
          <w:rFonts w:ascii="思源宋体 CN Light" w:hAnsi="思源宋体 CN Light"/>
        </w:rPr>
      </w:pPr>
      <w:bookmarkStart w:id="218" w:name="_Toc20351"/>
      <w:bookmarkStart w:id="219" w:name="_Toc1078"/>
      <w:r>
        <w:rPr>
          <w:rFonts w:hint="eastAsia" w:ascii="思源宋体 CN Light" w:hAnsi="思源宋体 CN Light"/>
        </w:rPr>
        <w:t>开标情况录入</w:t>
      </w:r>
      <w:bookmarkEnd w:id="218"/>
      <w:bookmarkEnd w:id="219"/>
    </w:p>
    <w:p>
      <w:pPr>
        <w:ind w:firstLine="431"/>
        <w:rPr>
          <w:rFonts w:ascii="思源宋体 CN Light" w:hAnsi="思源宋体 CN Light"/>
        </w:rPr>
      </w:pPr>
      <w:r>
        <w:rPr>
          <w:rFonts w:hint="eastAsia" w:ascii="思源宋体 CN Light" w:hAnsi="思源宋体 CN Light"/>
          <w:b/>
          <w:bCs/>
        </w:rPr>
        <w:t>前提条件：</w:t>
      </w:r>
      <w:r>
        <w:rPr>
          <w:rFonts w:hint="eastAsia" w:ascii="思源宋体 CN Light" w:hAnsi="思源宋体 CN Light"/>
        </w:rPr>
        <w:t>开标时间已到。</w:t>
      </w:r>
    </w:p>
    <w:p>
      <w:pPr>
        <w:ind w:firstLine="431"/>
        <w:rPr>
          <w:rFonts w:ascii="思源宋体 CN Light" w:hAnsi="思源宋体 CN Light"/>
          <w:b/>
          <w:bCs/>
        </w:rPr>
      </w:pPr>
      <w:r>
        <w:rPr>
          <w:rFonts w:hint="eastAsia" w:ascii="思源宋体 CN Light" w:hAnsi="思源宋体 CN Light"/>
          <w:b/>
          <w:bCs/>
        </w:rPr>
        <w:t>基本功能：</w:t>
      </w:r>
      <w:r>
        <w:rPr>
          <w:rFonts w:hint="eastAsia" w:ascii="思源宋体 CN Light" w:hAnsi="思源宋体 CN Light" w:cs="思源宋体 CN Light"/>
          <w:color w:val="000000"/>
        </w:rPr>
        <w:t>查看开标情况。</w:t>
      </w:r>
    </w:p>
    <w:p>
      <w:pPr>
        <w:ind w:firstLine="431"/>
        <w:rPr>
          <w:rFonts w:ascii="思源宋体 CN Light" w:hAnsi="思源宋体 CN Light"/>
          <w:b/>
          <w:bCs/>
        </w:rPr>
      </w:pPr>
      <w:r>
        <w:rPr>
          <w:rFonts w:hint="eastAsia" w:ascii="思源宋体 CN Light" w:hAnsi="思源宋体 CN Light"/>
          <w:b/>
          <w:bCs/>
        </w:rPr>
        <w:t>操作步骤：</w:t>
      </w:r>
    </w:p>
    <w:p>
      <w:pPr>
        <w:rPr>
          <w:rFonts w:ascii="思源宋体 CN Light" w:hAnsi="思源宋体 CN Light"/>
        </w:rPr>
      </w:pPr>
      <w:r>
        <w:rPr>
          <w:rFonts w:hint="eastAsia" w:ascii="思源宋体 CN Light" w:hAnsi="思源宋体 CN Light"/>
        </w:rPr>
        <w:t>1、选择“政府采购—开标评标－开标情况录入”</w:t>
      </w:r>
      <w:r>
        <w:rPr>
          <w:rFonts w:ascii="思源宋体 CN Light" w:hAnsi="思源宋体 CN Light"/>
        </w:rPr>
        <w:t>，</w:t>
      </w:r>
      <w:r>
        <w:rPr>
          <w:rFonts w:hint="eastAsia" w:ascii="思源宋体 CN Light" w:hAnsi="思源宋体 CN Light"/>
        </w:rPr>
        <w:t>进入开标情况录入页面。</w:t>
      </w:r>
      <w:r>
        <w:rPr>
          <w:rFonts w:ascii="思源宋体 CN Light" w:hAnsi="思源宋体 CN Light"/>
        </w:rPr>
        <w:t>如下图：</w:t>
      </w:r>
    </w:p>
    <w:p>
      <w:pPr>
        <w:pStyle w:val="2"/>
        <w:ind w:firstLine="0" w:firstLineChars="0"/>
        <w:rPr>
          <w:rFonts w:ascii="思源宋体 CN Light" w:hAnsi="思源宋体 CN Light"/>
        </w:rPr>
      </w:pPr>
      <w:r>
        <w:rPr>
          <w:rFonts w:ascii="思源宋体 CN Light" w:hAnsi="思源宋体 CN Light"/>
        </w:rPr>
        <w:drawing>
          <wp:inline distT="0" distB="0" distL="114300" distR="114300">
            <wp:extent cx="5266690" cy="2553970"/>
            <wp:effectExtent l="0" t="0" r="3810" b="11430"/>
            <wp:docPr id="316"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图片 78"/>
                    <pic:cNvPicPr>
                      <a:picLocks noChangeAspect="1"/>
                    </pic:cNvPicPr>
                  </pic:nvPicPr>
                  <pic:blipFill>
                    <a:blip r:embed="rId383"/>
                    <a:stretch>
                      <a:fillRect/>
                    </a:stretch>
                  </pic:blipFill>
                  <pic:spPr>
                    <a:xfrm>
                      <a:off x="0" y="0"/>
                      <a:ext cx="5266690" cy="2553970"/>
                    </a:xfrm>
                    <a:prstGeom prst="rect">
                      <a:avLst/>
                    </a:prstGeom>
                    <a:noFill/>
                    <a:ln>
                      <a:noFill/>
                    </a:ln>
                  </pic:spPr>
                </pic:pic>
              </a:graphicData>
            </a:graphic>
          </wp:inline>
        </w:drawing>
      </w:r>
    </w:p>
    <w:p>
      <w:pPr>
        <w:pStyle w:val="2"/>
        <w:ind w:firstLine="420"/>
        <w:rPr>
          <w:rFonts w:ascii="思源宋体 CN Light" w:hAnsi="思源宋体 CN Light" w:cs="思源宋体 CN Light"/>
        </w:rPr>
      </w:pPr>
      <w:r>
        <w:rPr>
          <w:rFonts w:hint="eastAsia" w:ascii="思源宋体 CN Light" w:hAnsi="思源宋体 CN Light" w:cs="思源宋体 CN Light"/>
        </w:rPr>
        <w:t>2、进入分包列表页面，点击列表后方的“查看”图标。如下图：</w:t>
      </w:r>
    </w:p>
    <w:p>
      <w:pPr>
        <w:pStyle w:val="2"/>
        <w:ind w:firstLine="0" w:firstLineChars="0"/>
        <w:rPr>
          <w:rFonts w:ascii="思源宋体 CN Light" w:hAnsi="思源宋体 CN Light"/>
        </w:rPr>
      </w:pPr>
      <w:r>
        <w:rPr>
          <w:rFonts w:ascii="思源宋体 CN Light" w:hAnsi="思源宋体 CN Light"/>
        </w:rPr>
        <w:drawing>
          <wp:inline distT="0" distB="0" distL="114300" distR="114300">
            <wp:extent cx="5266690" cy="2553970"/>
            <wp:effectExtent l="0" t="0" r="3810" b="11430"/>
            <wp:docPr id="321"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图片 83"/>
                    <pic:cNvPicPr>
                      <a:picLocks noChangeAspect="1"/>
                    </pic:cNvPicPr>
                  </pic:nvPicPr>
                  <pic:blipFill>
                    <a:blip r:embed="rId384"/>
                    <a:stretch>
                      <a:fillRect/>
                    </a:stretch>
                  </pic:blipFill>
                  <pic:spPr>
                    <a:xfrm>
                      <a:off x="0" y="0"/>
                      <a:ext cx="5266690" cy="2553970"/>
                    </a:xfrm>
                    <a:prstGeom prst="rect">
                      <a:avLst/>
                    </a:prstGeom>
                    <a:noFill/>
                    <a:ln>
                      <a:noFill/>
                    </a:ln>
                  </pic:spPr>
                </pic:pic>
              </a:graphicData>
            </a:graphic>
          </wp:inline>
        </w:drawing>
      </w:r>
    </w:p>
    <w:p>
      <w:pPr>
        <w:pStyle w:val="2"/>
        <w:ind w:firstLine="420"/>
        <w:rPr>
          <w:rFonts w:ascii="思源宋体 CN Light" w:hAnsi="思源宋体 CN Light"/>
        </w:rPr>
      </w:pPr>
      <w:r>
        <w:rPr>
          <w:rFonts w:hint="eastAsia" w:ascii="思源宋体 CN Light" w:hAnsi="思源宋体 CN Light" w:cs="思源宋体 CN Light"/>
        </w:rPr>
        <w:t>3、进入开标情况录入页面，在“开标情况录入”子菜单，点击“获取开标数据”按钮，同步开标信息。如下图：</w:t>
      </w:r>
    </w:p>
    <w:p>
      <w:pPr>
        <w:pStyle w:val="2"/>
        <w:ind w:firstLine="0" w:firstLineChars="0"/>
        <w:rPr>
          <w:rFonts w:ascii="思源宋体 CN Light" w:hAnsi="思源宋体 CN Light"/>
        </w:rPr>
      </w:pPr>
      <w:r>
        <w:rPr>
          <w:rFonts w:ascii="思源宋体 CN Light" w:hAnsi="思源宋体 CN Light"/>
        </w:rPr>
        <w:drawing>
          <wp:inline distT="0" distB="0" distL="114300" distR="114300">
            <wp:extent cx="5266690" cy="2553970"/>
            <wp:effectExtent l="0" t="0" r="3810" b="11430"/>
            <wp:docPr id="318"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图片 80"/>
                    <pic:cNvPicPr>
                      <a:picLocks noChangeAspect="1"/>
                    </pic:cNvPicPr>
                  </pic:nvPicPr>
                  <pic:blipFill>
                    <a:blip r:embed="rId385"/>
                    <a:stretch>
                      <a:fillRect/>
                    </a:stretch>
                  </pic:blipFill>
                  <pic:spPr>
                    <a:xfrm>
                      <a:off x="0" y="0"/>
                      <a:ext cx="5266690" cy="2553970"/>
                    </a:xfrm>
                    <a:prstGeom prst="rect">
                      <a:avLst/>
                    </a:prstGeom>
                    <a:noFill/>
                    <a:ln>
                      <a:noFill/>
                    </a:ln>
                  </pic:spPr>
                </pic:pic>
              </a:graphicData>
            </a:graphic>
          </wp:inline>
        </w:drawing>
      </w:r>
    </w:p>
    <w:p>
      <w:pPr>
        <w:pStyle w:val="2"/>
        <w:numPr>
          <w:ilvl w:val="0"/>
          <w:numId w:val="6"/>
        </w:numPr>
        <w:ind w:firstLine="420"/>
        <w:rPr>
          <w:rFonts w:ascii="思源宋体 CN Light" w:hAnsi="思源宋体 CN Light" w:cs="思源宋体 CN Light"/>
        </w:rPr>
      </w:pPr>
      <w:r>
        <w:rPr>
          <w:rFonts w:hint="eastAsia" w:ascii="思源宋体 CN Light" w:hAnsi="思源宋体 CN Light" w:cs="思源宋体 CN Light"/>
        </w:rPr>
        <w:t>点击“打印开标记录”按钮，进入打印开标记录页面。如下图：</w:t>
      </w:r>
    </w:p>
    <w:p>
      <w:pPr>
        <w:pStyle w:val="2"/>
        <w:ind w:firstLine="0" w:firstLineChars="0"/>
        <w:rPr>
          <w:rFonts w:ascii="思源宋体 CN Light" w:hAnsi="思源宋体 CN Light"/>
        </w:rPr>
      </w:pPr>
      <w:r>
        <w:rPr>
          <w:rFonts w:ascii="思源宋体 CN Light" w:hAnsi="思源宋体 CN Light"/>
        </w:rPr>
        <w:drawing>
          <wp:inline distT="0" distB="0" distL="114300" distR="114300">
            <wp:extent cx="5267325" cy="2276475"/>
            <wp:effectExtent l="0" t="0" r="3175" b="9525"/>
            <wp:docPr id="320"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图片 82"/>
                    <pic:cNvPicPr>
                      <a:picLocks noChangeAspect="1"/>
                    </pic:cNvPicPr>
                  </pic:nvPicPr>
                  <pic:blipFill>
                    <a:blip r:embed="rId386"/>
                    <a:stretch>
                      <a:fillRect/>
                    </a:stretch>
                  </pic:blipFill>
                  <pic:spPr>
                    <a:xfrm>
                      <a:off x="0" y="0"/>
                      <a:ext cx="5267325" cy="2276475"/>
                    </a:xfrm>
                    <a:prstGeom prst="rect">
                      <a:avLst/>
                    </a:prstGeom>
                    <a:noFill/>
                    <a:ln>
                      <a:noFill/>
                    </a:ln>
                  </pic:spPr>
                </pic:pic>
              </a:graphicData>
            </a:graphic>
          </wp:inline>
        </w:drawing>
      </w:r>
    </w:p>
    <w:p>
      <w:pPr>
        <w:pStyle w:val="2"/>
        <w:ind w:firstLine="420"/>
        <w:rPr>
          <w:rFonts w:ascii="思源宋体 CN Light" w:hAnsi="思源宋体 CN Light"/>
        </w:rPr>
      </w:pPr>
      <w:r>
        <w:rPr>
          <w:rFonts w:hint="eastAsia" w:ascii="思源宋体 CN Light" w:hAnsi="思源宋体 CN Light" w:cs="思源宋体 CN Light"/>
        </w:rPr>
        <w:t>5、在该页面可查看并打印开标记录表。如下图：</w:t>
      </w:r>
    </w:p>
    <w:p>
      <w:pPr>
        <w:pStyle w:val="2"/>
        <w:ind w:firstLine="0" w:firstLineChars="0"/>
        <w:rPr>
          <w:rFonts w:ascii="思源宋体 CN Light" w:hAnsi="思源宋体 CN Light"/>
        </w:rPr>
      </w:pPr>
      <w:r>
        <w:rPr>
          <w:rFonts w:ascii="思源宋体 CN Light" w:hAnsi="思源宋体 CN Light"/>
        </w:rPr>
        <w:drawing>
          <wp:inline distT="0" distB="0" distL="114300" distR="114300">
            <wp:extent cx="5278120" cy="2545715"/>
            <wp:effectExtent l="0" t="0" r="5080" b="6985"/>
            <wp:docPr id="319"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图片 81"/>
                    <pic:cNvPicPr>
                      <a:picLocks noChangeAspect="1"/>
                    </pic:cNvPicPr>
                  </pic:nvPicPr>
                  <pic:blipFill>
                    <a:blip r:embed="rId387"/>
                    <a:stretch>
                      <a:fillRect/>
                    </a:stretch>
                  </pic:blipFill>
                  <pic:spPr>
                    <a:xfrm>
                      <a:off x="0" y="0"/>
                      <a:ext cx="5278120" cy="2545715"/>
                    </a:xfrm>
                    <a:prstGeom prst="rect">
                      <a:avLst/>
                    </a:prstGeom>
                    <a:noFill/>
                    <a:ln>
                      <a:noFill/>
                    </a:ln>
                  </pic:spPr>
                </pic:pic>
              </a:graphicData>
            </a:graphic>
          </wp:inline>
        </w:drawing>
      </w:r>
    </w:p>
    <w:p>
      <w:pPr>
        <w:pStyle w:val="2"/>
        <w:ind w:firstLine="420"/>
        <w:rPr>
          <w:rFonts w:ascii="思源宋体 CN Light" w:hAnsi="思源宋体 CN Light" w:cs="思源宋体 CN Light"/>
        </w:rPr>
      </w:pPr>
      <w:r>
        <w:rPr>
          <w:rFonts w:hint="eastAsia" w:ascii="思源宋体 CN Light" w:hAnsi="思源宋体 CN Light" w:cs="思源宋体 CN Light"/>
        </w:rPr>
        <w:t>6、在“进入评标室人员”子菜单，可以查看进入评标室人员的相关信息。如下图：</w:t>
      </w:r>
    </w:p>
    <w:p>
      <w:pPr>
        <w:pStyle w:val="2"/>
        <w:ind w:firstLine="0" w:firstLineChars="0"/>
        <w:rPr>
          <w:rFonts w:ascii="思源宋体 CN Light" w:hAnsi="思源宋体 CN Light"/>
        </w:rPr>
      </w:pPr>
      <w:r>
        <w:rPr>
          <w:rFonts w:ascii="思源宋体 CN Light" w:hAnsi="思源宋体 CN Light"/>
        </w:rPr>
        <w:drawing>
          <wp:inline distT="0" distB="0" distL="114300" distR="114300">
            <wp:extent cx="5266690" cy="1176655"/>
            <wp:effectExtent l="0" t="0" r="3810" b="4445"/>
            <wp:docPr id="322"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图片 84"/>
                    <pic:cNvPicPr>
                      <a:picLocks noChangeAspect="1"/>
                    </pic:cNvPicPr>
                  </pic:nvPicPr>
                  <pic:blipFill>
                    <a:blip r:embed="rId388"/>
                    <a:stretch>
                      <a:fillRect/>
                    </a:stretch>
                  </pic:blipFill>
                  <pic:spPr>
                    <a:xfrm>
                      <a:off x="0" y="0"/>
                      <a:ext cx="5266690" cy="1176655"/>
                    </a:xfrm>
                    <a:prstGeom prst="rect">
                      <a:avLst/>
                    </a:prstGeom>
                    <a:noFill/>
                    <a:ln>
                      <a:noFill/>
                    </a:ln>
                  </pic:spPr>
                </pic:pic>
              </a:graphicData>
            </a:graphic>
          </wp:inline>
        </w:drawing>
      </w:r>
    </w:p>
    <w:p>
      <w:pPr>
        <w:pStyle w:val="5"/>
        <w:rPr>
          <w:rFonts w:ascii="思源宋体 CN Light" w:hAnsi="思源宋体 CN Light" w:cs="思源宋体 CN Light"/>
          <w:szCs w:val="28"/>
        </w:rPr>
      </w:pPr>
      <w:bookmarkStart w:id="220" w:name="_Toc12276"/>
      <w:bookmarkStart w:id="221" w:name="_Toc29381"/>
      <w:bookmarkStart w:id="222" w:name="_Toc32435"/>
      <w:r>
        <w:rPr>
          <w:rFonts w:hint="eastAsia" w:ascii="思源宋体 CN Light" w:hAnsi="思源宋体 CN Light" w:cs="思源宋体 CN Light"/>
          <w:szCs w:val="28"/>
        </w:rPr>
        <w:t>评标情况</w:t>
      </w:r>
      <w:bookmarkEnd w:id="220"/>
      <w:bookmarkEnd w:id="221"/>
      <w:r>
        <w:rPr>
          <w:rFonts w:hint="eastAsia" w:ascii="思源宋体 CN Light" w:hAnsi="思源宋体 CN Light" w:cs="思源宋体 CN Light"/>
          <w:szCs w:val="28"/>
        </w:rPr>
        <w:t>录入</w:t>
      </w:r>
      <w:bookmarkEnd w:id="222"/>
    </w:p>
    <w:p>
      <w:pPr>
        <w:ind w:firstLine="431"/>
        <w:rPr>
          <w:rFonts w:ascii="思源宋体 CN Light" w:hAnsi="思源宋体 CN Light" w:cs="思源宋体 CN Light"/>
          <w:b/>
          <w:color w:val="000000"/>
        </w:rPr>
      </w:pPr>
      <w:r>
        <w:rPr>
          <w:rFonts w:hint="eastAsia" w:ascii="思源宋体 CN Light" w:hAnsi="思源宋体 CN Light" w:cs="思源宋体 CN Light"/>
          <w:b/>
          <w:color w:val="000000"/>
        </w:rPr>
        <w:t>前置条件：</w:t>
      </w:r>
      <w:r>
        <w:rPr>
          <w:rFonts w:hint="eastAsia" w:ascii="思源宋体 CN Light" w:hAnsi="思源宋体 CN Light" w:cs="思源宋体 CN Light"/>
          <w:bCs/>
          <w:color w:val="000000"/>
        </w:rPr>
        <w:t>项目评标结束后</w:t>
      </w:r>
    </w:p>
    <w:p>
      <w:pPr>
        <w:ind w:firstLine="431"/>
        <w:rPr>
          <w:rFonts w:ascii="思源宋体 CN Light" w:hAnsi="思源宋体 CN Light" w:cs="思源宋体 CN Light"/>
          <w:color w:val="000000"/>
        </w:rPr>
      </w:pPr>
      <w:r>
        <w:rPr>
          <w:rFonts w:hint="eastAsia" w:ascii="思源宋体 CN Light" w:hAnsi="思源宋体 CN Light" w:cs="思源宋体 CN Light"/>
          <w:b/>
          <w:color w:val="000000"/>
        </w:rPr>
        <w:t>基本功能：</w:t>
      </w:r>
      <w:r>
        <w:rPr>
          <w:rFonts w:hint="eastAsia" w:ascii="思源宋体 CN Light" w:hAnsi="思源宋体 CN Light"/>
        </w:rPr>
        <w:t>录入评标信息、评标结果。</w:t>
      </w:r>
    </w:p>
    <w:p>
      <w:pPr>
        <w:ind w:firstLine="431"/>
        <w:rPr>
          <w:rFonts w:ascii="思源宋体 CN Light" w:hAnsi="思源宋体 CN Light" w:cs="思源宋体 CN Light"/>
        </w:rPr>
      </w:pPr>
      <w:r>
        <w:rPr>
          <w:rFonts w:hint="eastAsia" w:ascii="思源宋体 CN Light" w:hAnsi="思源宋体 CN Light" w:cs="思源宋体 CN Light"/>
          <w:b/>
          <w:color w:val="000000"/>
        </w:rPr>
        <w:t>操作步骤：</w:t>
      </w:r>
    </w:p>
    <w:p>
      <w:pPr>
        <w:pStyle w:val="2"/>
        <w:ind w:firstLine="420"/>
        <w:rPr>
          <w:rFonts w:ascii="思源宋体 CN Light" w:hAnsi="思源宋体 CN Light" w:cs="思源宋体 CN Light"/>
        </w:rPr>
      </w:pPr>
      <w:r>
        <w:rPr>
          <w:rFonts w:hint="eastAsia" w:ascii="思源宋体 CN Light" w:hAnsi="思源宋体 CN Light" w:cs="思源宋体 CN Light"/>
        </w:rPr>
        <w:t>1、选择“政府采购—开标评标—评标情况录入”菜单。点击“进入”按钮，进入查看评标情况界面。如下图：</w:t>
      </w:r>
    </w:p>
    <w:p>
      <w:pPr>
        <w:pStyle w:val="2"/>
        <w:ind w:firstLine="0" w:firstLineChars="0"/>
        <w:rPr>
          <w:rFonts w:ascii="思源宋体 CN Light" w:hAnsi="思源宋体 CN Light"/>
        </w:rPr>
      </w:pPr>
      <w:r>
        <w:rPr>
          <w:rFonts w:ascii="思源宋体 CN Light" w:hAnsi="思源宋体 CN Light"/>
        </w:rPr>
        <w:drawing>
          <wp:inline distT="0" distB="0" distL="114300" distR="114300">
            <wp:extent cx="5266690" cy="2553970"/>
            <wp:effectExtent l="0" t="0" r="3810" b="11430"/>
            <wp:docPr id="324"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图片 86"/>
                    <pic:cNvPicPr>
                      <a:picLocks noChangeAspect="1"/>
                    </pic:cNvPicPr>
                  </pic:nvPicPr>
                  <pic:blipFill>
                    <a:blip r:embed="rId389"/>
                    <a:stretch>
                      <a:fillRect/>
                    </a:stretch>
                  </pic:blipFill>
                  <pic:spPr>
                    <a:xfrm>
                      <a:off x="0" y="0"/>
                      <a:ext cx="5266690" cy="2553970"/>
                    </a:xfrm>
                    <a:prstGeom prst="rect">
                      <a:avLst/>
                    </a:prstGeom>
                    <a:noFill/>
                    <a:ln>
                      <a:noFill/>
                    </a:ln>
                  </pic:spPr>
                </pic:pic>
              </a:graphicData>
            </a:graphic>
          </wp:inline>
        </w:drawing>
      </w:r>
      <w:r>
        <w:rPr>
          <w:rFonts w:ascii="思源宋体 CN Light" w:hAnsi="思源宋体 CN Light"/>
        </w:rPr>
        <w:drawing>
          <wp:inline distT="0" distB="0" distL="114300" distR="114300">
            <wp:extent cx="5273040" cy="2347595"/>
            <wp:effectExtent l="0" t="0" r="10160" b="1905"/>
            <wp:docPr id="325"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图片 87"/>
                    <pic:cNvPicPr>
                      <a:picLocks noChangeAspect="1"/>
                    </pic:cNvPicPr>
                  </pic:nvPicPr>
                  <pic:blipFill>
                    <a:blip r:embed="rId390"/>
                    <a:stretch>
                      <a:fillRect/>
                    </a:stretch>
                  </pic:blipFill>
                  <pic:spPr>
                    <a:xfrm>
                      <a:off x="0" y="0"/>
                      <a:ext cx="5273040" cy="2347595"/>
                    </a:xfrm>
                    <a:prstGeom prst="rect">
                      <a:avLst/>
                    </a:prstGeom>
                    <a:noFill/>
                    <a:ln>
                      <a:noFill/>
                    </a:ln>
                  </pic:spPr>
                </pic:pic>
              </a:graphicData>
            </a:graphic>
          </wp:inline>
        </w:drawing>
      </w:r>
    </w:p>
    <w:p>
      <w:pPr>
        <w:pStyle w:val="2"/>
        <w:ind w:firstLine="420"/>
        <w:rPr>
          <w:rFonts w:ascii="思源宋体 CN Light" w:hAnsi="思源宋体 CN Light"/>
        </w:rPr>
      </w:pPr>
      <w:r>
        <w:rPr>
          <w:rFonts w:hint="eastAsia" w:ascii="思源宋体 CN Light" w:hAnsi="思源宋体 CN Light"/>
        </w:rPr>
        <w:t>2、填写评标信息，点击“修改保存”按钮。如下图：</w:t>
      </w:r>
    </w:p>
    <w:p>
      <w:pPr>
        <w:pStyle w:val="2"/>
        <w:ind w:firstLine="0" w:firstLineChars="0"/>
        <w:rPr>
          <w:rFonts w:ascii="思源宋体 CN Light" w:hAnsi="思源宋体 CN Light"/>
        </w:rPr>
      </w:pPr>
      <w:r>
        <w:rPr>
          <w:rFonts w:ascii="思源宋体 CN Light" w:hAnsi="思源宋体 CN Light"/>
        </w:rPr>
        <w:drawing>
          <wp:inline distT="0" distB="0" distL="114300" distR="114300">
            <wp:extent cx="5276215" cy="2461260"/>
            <wp:effectExtent l="0" t="0" r="6985" b="2540"/>
            <wp:docPr id="326"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图片 88"/>
                    <pic:cNvPicPr>
                      <a:picLocks noChangeAspect="1"/>
                    </pic:cNvPicPr>
                  </pic:nvPicPr>
                  <pic:blipFill>
                    <a:blip r:embed="rId391"/>
                    <a:stretch>
                      <a:fillRect/>
                    </a:stretch>
                  </pic:blipFill>
                  <pic:spPr>
                    <a:xfrm>
                      <a:off x="0" y="0"/>
                      <a:ext cx="5276215" cy="2461260"/>
                    </a:xfrm>
                    <a:prstGeom prst="rect">
                      <a:avLst/>
                    </a:prstGeom>
                    <a:noFill/>
                    <a:ln>
                      <a:noFill/>
                    </a:ln>
                  </pic:spPr>
                </pic:pic>
              </a:graphicData>
            </a:graphic>
          </wp:inline>
        </w:drawing>
      </w:r>
    </w:p>
    <w:p>
      <w:pPr>
        <w:pStyle w:val="2"/>
        <w:ind w:firstLine="420"/>
        <w:rPr>
          <w:rFonts w:ascii="思源宋体 CN Light" w:hAnsi="思源宋体 CN Light"/>
        </w:rPr>
      </w:pPr>
      <w:r>
        <w:rPr>
          <w:rFonts w:hint="eastAsia" w:ascii="思源宋体 CN Light" w:hAnsi="思源宋体 CN Light"/>
        </w:rPr>
        <w:t>3、评标情况录入页面，点击“获取评标数据”按钮：网上招投标项目才能获取到数据。如下图：</w:t>
      </w:r>
    </w:p>
    <w:p>
      <w:pPr>
        <w:pStyle w:val="2"/>
        <w:ind w:firstLine="0" w:firstLineChars="0"/>
        <w:rPr>
          <w:rFonts w:ascii="思源宋体 CN Light" w:hAnsi="思源宋体 CN Light"/>
        </w:rPr>
      </w:pPr>
      <w:r>
        <w:rPr>
          <w:rFonts w:ascii="思源宋体 CN Light" w:hAnsi="思源宋体 CN Light"/>
        </w:rPr>
        <w:drawing>
          <wp:inline distT="0" distB="0" distL="114300" distR="114300">
            <wp:extent cx="5276850" cy="1918970"/>
            <wp:effectExtent l="0" t="0" r="6350" b="11430"/>
            <wp:docPr id="327"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图片 89"/>
                    <pic:cNvPicPr>
                      <a:picLocks noChangeAspect="1"/>
                    </pic:cNvPicPr>
                  </pic:nvPicPr>
                  <pic:blipFill>
                    <a:blip r:embed="rId392"/>
                    <a:stretch>
                      <a:fillRect/>
                    </a:stretch>
                  </pic:blipFill>
                  <pic:spPr>
                    <a:xfrm>
                      <a:off x="0" y="0"/>
                      <a:ext cx="5276850" cy="1918970"/>
                    </a:xfrm>
                    <a:prstGeom prst="rect">
                      <a:avLst/>
                    </a:prstGeom>
                    <a:noFill/>
                    <a:ln>
                      <a:noFill/>
                    </a:ln>
                  </pic:spPr>
                </pic:pic>
              </a:graphicData>
            </a:graphic>
          </wp:inline>
        </w:drawing>
      </w:r>
    </w:p>
    <w:p>
      <w:pPr>
        <w:pStyle w:val="2"/>
        <w:ind w:firstLine="420"/>
        <w:rPr>
          <w:rFonts w:ascii="思源宋体 CN Light" w:hAnsi="思源宋体 CN Light"/>
        </w:rPr>
      </w:pPr>
      <w:r>
        <w:rPr>
          <w:rFonts w:hint="eastAsia" w:ascii="思源宋体 CN Light" w:hAnsi="思源宋体 CN Light"/>
        </w:rPr>
        <w:t>4、评标情况录入页面，进入“评标结果”菜单。如下图：</w:t>
      </w:r>
    </w:p>
    <w:p>
      <w:pPr>
        <w:pStyle w:val="2"/>
        <w:ind w:firstLine="0" w:firstLineChars="0"/>
        <w:rPr>
          <w:rFonts w:ascii="思源宋体 CN Light" w:hAnsi="思源宋体 CN Light"/>
        </w:rPr>
      </w:pPr>
      <w:r>
        <w:rPr>
          <w:rFonts w:ascii="思源宋体 CN Light" w:hAnsi="思源宋体 CN Light"/>
        </w:rPr>
        <w:drawing>
          <wp:inline distT="0" distB="0" distL="114300" distR="114300">
            <wp:extent cx="5267325" cy="1744980"/>
            <wp:effectExtent l="0" t="0" r="3175" b="7620"/>
            <wp:docPr id="328"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图片 90"/>
                    <pic:cNvPicPr>
                      <a:picLocks noChangeAspect="1"/>
                    </pic:cNvPicPr>
                  </pic:nvPicPr>
                  <pic:blipFill>
                    <a:blip r:embed="rId393"/>
                    <a:stretch>
                      <a:fillRect/>
                    </a:stretch>
                  </pic:blipFill>
                  <pic:spPr>
                    <a:xfrm>
                      <a:off x="0" y="0"/>
                      <a:ext cx="5267325" cy="1744980"/>
                    </a:xfrm>
                    <a:prstGeom prst="rect">
                      <a:avLst/>
                    </a:prstGeom>
                    <a:noFill/>
                    <a:ln>
                      <a:noFill/>
                    </a:ln>
                  </pic:spPr>
                </pic:pic>
              </a:graphicData>
            </a:graphic>
          </wp:inline>
        </w:drawing>
      </w:r>
    </w:p>
    <w:p>
      <w:pPr>
        <w:pStyle w:val="2"/>
        <w:numPr>
          <w:ilvl w:val="0"/>
          <w:numId w:val="6"/>
        </w:numPr>
        <w:ind w:firstLine="420"/>
        <w:rPr>
          <w:rFonts w:ascii="思源宋体 CN Light" w:hAnsi="思源宋体 CN Light"/>
        </w:rPr>
      </w:pPr>
      <w:r>
        <w:rPr>
          <w:rFonts w:hint="eastAsia" w:ascii="思源宋体 CN Light" w:hAnsi="思源宋体 CN Light"/>
        </w:rPr>
        <w:t>评标情况录入完成后，点击“评标结束”按钮，完成评标。如下图：</w:t>
      </w:r>
    </w:p>
    <w:p>
      <w:pPr>
        <w:pStyle w:val="2"/>
        <w:ind w:firstLine="0" w:firstLineChars="0"/>
        <w:rPr>
          <w:rFonts w:ascii="思源宋体 CN Light" w:hAnsi="思源宋体 CN Light"/>
        </w:rPr>
      </w:pPr>
      <w:r>
        <w:rPr>
          <w:rFonts w:ascii="思源宋体 CN Light" w:hAnsi="思源宋体 CN Light"/>
        </w:rPr>
        <w:drawing>
          <wp:inline distT="0" distB="0" distL="114300" distR="114300">
            <wp:extent cx="5267960" cy="1835150"/>
            <wp:effectExtent l="0" t="0" r="2540" b="6350"/>
            <wp:docPr id="329"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图片 91"/>
                    <pic:cNvPicPr>
                      <a:picLocks noChangeAspect="1"/>
                    </pic:cNvPicPr>
                  </pic:nvPicPr>
                  <pic:blipFill>
                    <a:blip r:embed="rId394"/>
                    <a:stretch>
                      <a:fillRect/>
                    </a:stretch>
                  </pic:blipFill>
                  <pic:spPr>
                    <a:xfrm>
                      <a:off x="0" y="0"/>
                      <a:ext cx="5267960" cy="1835150"/>
                    </a:xfrm>
                    <a:prstGeom prst="rect">
                      <a:avLst/>
                    </a:prstGeom>
                    <a:noFill/>
                    <a:ln>
                      <a:noFill/>
                    </a:ln>
                  </pic:spPr>
                </pic:pic>
              </a:graphicData>
            </a:graphic>
          </wp:inline>
        </w:drawing>
      </w:r>
    </w:p>
    <w:p>
      <w:pPr>
        <w:rPr>
          <w:rFonts w:ascii="思源宋体 CN Light" w:hAnsi="思源宋体 CN Light"/>
        </w:rPr>
      </w:pPr>
      <w:r>
        <w:rPr>
          <w:rFonts w:hint="eastAsia" w:ascii="思源宋体 CN Light" w:hAnsi="思源宋体 CN Light"/>
        </w:rPr>
        <w:t>注：</w:t>
      </w:r>
    </w:p>
    <w:p>
      <w:pPr>
        <w:rPr>
          <w:rFonts w:ascii="思源宋体 CN Light" w:hAnsi="思源宋体 CN Light"/>
        </w:rPr>
      </w:pPr>
      <w:r>
        <w:rPr>
          <w:rFonts w:hint="eastAsia" w:ascii="思源宋体 CN Light" w:hAnsi="思源宋体 CN Light"/>
        </w:rPr>
        <w:t>①评标结束的前提条件：评标信息需要成功保存。</w:t>
      </w:r>
    </w:p>
    <w:p>
      <w:pPr>
        <w:rPr>
          <w:rFonts w:ascii="思源宋体 CN Light" w:hAnsi="思源宋体 CN Light"/>
        </w:rPr>
      </w:pPr>
      <w:r>
        <w:rPr>
          <w:rFonts w:hint="eastAsia" w:ascii="思源宋体 CN Light" w:hAnsi="思源宋体 CN Light"/>
        </w:rPr>
        <w:t>②评标结束后，无法修改评标情况的评标信息。</w:t>
      </w:r>
    </w:p>
    <w:p>
      <w:pPr>
        <w:rPr>
          <w:rFonts w:ascii="思源宋体 CN Light" w:hAnsi="思源宋体 CN Light"/>
        </w:rPr>
      </w:pPr>
      <w:r>
        <w:rPr>
          <w:rFonts w:hint="eastAsia" w:ascii="思源宋体 CN Light" w:hAnsi="思源宋体 CN Light"/>
        </w:rPr>
        <w:t>6、点击“分包流标”按钮，分包流标。如下图：</w:t>
      </w:r>
    </w:p>
    <w:p>
      <w:pPr>
        <w:pStyle w:val="2"/>
        <w:ind w:left="420" w:hanging="420" w:hangingChars="200"/>
        <w:rPr>
          <w:rFonts w:ascii="思源宋体 CN Light" w:hAnsi="思源宋体 CN Light" w:cs="思源宋体 CN Light"/>
        </w:rPr>
      </w:pPr>
      <w:r>
        <w:rPr>
          <w:rFonts w:ascii="思源宋体 CN Light" w:hAnsi="思源宋体 CN Light"/>
        </w:rPr>
        <w:drawing>
          <wp:inline distT="0" distB="0" distL="114300" distR="114300">
            <wp:extent cx="5273675" cy="2228215"/>
            <wp:effectExtent l="0" t="0" r="9525" b="6985"/>
            <wp:docPr id="330"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图片 92"/>
                    <pic:cNvPicPr>
                      <a:picLocks noChangeAspect="1"/>
                    </pic:cNvPicPr>
                  </pic:nvPicPr>
                  <pic:blipFill>
                    <a:blip r:embed="rId395"/>
                    <a:stretch>
                      <a:fillRect/>
                    </a:stretch>
                  </pic:blipFill>
                  <pic:spPr>
                    <a:xfrm>
                      <a:off x="0" y="0"/>
                      <a:ext cx="5273675" cy="2228215"/>
                    </a:xfrm>
                    <a:prstGeom prst="rect">
                      <a:avLst/>
                    </a:prstGeom>
                    <a:noFill/>
                    <a:ln>
                      <a:noFill/>
                    </a:ln>
                  </pic:spPr>
                </pic:pic>
              </a:graphicData>
            </a:graphic>
          </wp:inline>
        </w:drawing>
      </w:r>
      <w:r>
        <w:rPr>
          <w:rFonts w:hint="eastAsia" w:ascii="思源宋体 CN Light" w:hAnsi="思源宋体 CN Light" w:cs="思源宋体 CN Light"/>
        </w:rPr>
        <w:t>7、选择“评标报告”子菜单，可以查看评标报告的相关文件。如下图：</w:t>
      </w:r>
    </w:p>
    <w:p>
      <w:pPr>
        <w:pStyle w:val="2"/>
        <w:ind w:left="420" w:hanging="420" w:hangingChars="200"/>
        <w:rPr>
          <w:rFonts w:ascii="思源宋体 CN Light" w:hAnsi="思源宋体 CN Light"/>
        </w:rPr>
      </w:pPr>
      <w:r>
        <w:rPr>
          <w:rFonts w:ascii="思源宋体 CN Light" w:hAnsi="思源宋体 CN Light"/>
        </w:rPr>
        <w:drawing>
          <wp:inline distT="0" distB="0" distL="114300" distR="114300">
            <wp:extent cx="5267960" cy="2313940"/>
            <wp:effectExtent l="0" t="0" r="2540" b="10160"/>
            <wp:docPr id="331"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图片 93"/>
                    <pic:cNvPicPr>
                      <a:picLocks noChangeAspect="1"/>
                    </pic:cNvPicPr>
                  </pic:nvPicPr>
                  <pic:blipFill>
                    <a:blip r:embed="rId396"/>
                    <a:stretch>
                      <a:fillRect/>
                    </a:stretch>
                  </pic:blipFill>
                  <pic:spPr>
                    <a:xfrm>
                      <a:off x="0" y="0"/>
                      <a:ext cx="5267960" cy="2313940"/>
                    </a:xfrm>
                    <a:prstGeom prst="rect">
                      <a:avLst/>
                    </a:prstGeom>
                    <a:noFill/>
                    <a:ln>
                      <a:noFill/>
                    </a:ln>
                  </pic:spPr>
                </pic:pic>
              </a:graphicData>
            </a:graphic>
          </wp:inline>
        </w:drawing>
      </w:r>
    </w:p>
    <w:p>
      <w:pPr>
        <w:pStyle w:val="4"/>
        <w:rPr>
          <w:rFonts w:ascii="思源宋体 CN Light" w:hAnsi="思源宋体 CN Light"/>
        </w:rPr>
      </w:pPr>
      <w:bookmarkStart w:id="223" w:name="_Toc15586"/>
      <w:bookmarkStart w:id="224" w:name="_Toc346701648"/>
      <w:bookmarkStart w:id="225" w:name="_Toc21610"/>
      <w:bookmarkStart w:id="226" w:name="_Toc11267"/>
      <w:r>
        <w:rPr>
          <w:rFonts w:hint="eastAsia" w:ascii="思源宋体 CN Light" w:hAnsi="思源宋体 CN Light"/>
        </w:rPr>
        <w:t>交易</w:t>
      </w:r>
      <w:r>
        <w:rPr>
          <w:rFonts w:ascii="思源宋体 CN Light" w:hAnsi="思源宋体 CN Light"/>
        </w:rPr>
        <w:t>后</w:t>
      </w:r>
      <w:bookmarkEnd w:id="223"/>
      <w:bookmarkEnd w:id="224"/>
      <w:bookmarkEnd w:id="225"/>
      <w:bookmarkEnd w:id="226"/>
    </w:p>
    <w:p>
      <w:pPr>
        <w:pStyle w:val="5"/>
        <w:rPr>
          <w:rFonts w:ascii="思源宋体 CN Light" w:hAnsi="思源宋体 CN Light"/>
        </w:rPr>
      </w:pPr>
      <w:bookmarkStart w:id="227" w:name="_Toc10418"/>
      <w:bookmarkStart w:id="228" w:name="_Toc19373"/>
      <w:r>
        <w:rPr>
          <w:rFonts w:hint="eastAsia" w:ascii="思源宋体 CN Light" w:hAnsi="思源宋体 CN Light"/>
        </w:rPr>
        <w:t>交易异常</w:t>
      </w:r>
      <w:bookmarkEnd w:id="227"/>
      <w:bookmarkEnd w:id="228"/>
    </w:p>
    <w:p>
      <w:pPr>
        <w:ind w:firstLine="431"/>
        <w:rPr>
          <w:rFonts w:ascii="思源宋体 CN Light" w:hAnsi="思源宋体 CN Light"/>
        </w:rPr>
      </w:pPr>
      <w:r>
        <w:rPr>
          <w:rFonts w:hint="eastAsia" w:ascii="思源宋体 CN Light" w:hAnsi="思源宋体 CN Light"/>
          <w:b/>
        </w:rPr>
        <w:t>前提条件：</w:t>
      </w:r>
      <w:r>
        <w:rPr>
          <w:rFonts w:hint="eastAsia" w:ascii="思源宋体 CN Light" w:hAnsi="思源宋体 CN Light"/>
        </w:rPr>
        <w:t>项目管理审核通过。</w:t>
      </w:r>
    </w:p>
    <w:p>
      <w:pPr>
        <w:ind w:firstLine="431"/>
        <w:rPr>
          <w:rFonts w:ascii="思源宋体 CN Light" w:hAnsi="思源宋体 CN Light"/>
        </w:rPr>
      </w:pPr>
      <w:r>
        <w:rPr>
          <w:rFonts w:hint="eastAsia" w:ascii="思源宋体 CN Light" w:hAnsi="思源宋体 CN Light"/>
          <w:b/>
        </w:rPr>
        <w:t>基本功能：</w:t>
      </w:r>
      <w:r>
        <w:rPr>
          <w:rFonts w:hint="eastAsia" w:ascii="思源宋体 CN Light" w:hAnsi="思源宋体 CN Light"/>
          <w:spacing w:val="4"/>
        </w:rPr>
        <w:t>交易中心</w:t>
      </w:r>
      <w:r>
        <w:rPr>
          <w:rFonts w:ascii="思源宋体 CN Light" w:hAnsi="思源宋体 CN Light"/>
          <w:spacing w:val="4"/>
        </w:rPr>
        <w:t>人员</w:t>
      </w:r>
      <w:r>
        <w:rPr>
          <w:rFonts w:hint="eastAsia" w:ascii="思源宋体 CN Light" w:hAnsi="思源宋体 CN Light"/>
          <w:spacing w:val="4"/>
        </w:rPr>
        <w:t>进行分包变更</w:t>
      </w:r>
      <w:r>
        <w:rPr>
          <w:rFonts w:hint="eastAsia" w:ascii="思源宋体 CN Light" w:hAnsi="思源宋体 CN Light"/>
        </w:rPr>
        <w:t>。</w:t>
      </w:r>
    </w:p>
    <w:p>
      <w:pPr>
        <w:ind w:firstLine="431"/>
        <w:rPr>
          <w:rFonts w:ascii="思源宋体 CN Light" w:hAnsi="思源宋体 CN Light"/>
          <w:b/>
        </w:rPr>
      </w:pPr>
      <w:r>
        <w:rPr>
          <w:rFonts w:hint="eastAsia" w:ascii="思源宋体 CN Light" w:hAnsi="思源宋体 CN Light"/>
          <w:b/>
        </w:rPr>
        <w:t>操作步骤：</w:t>
      </w:r>
    </w:p>
    <w:p>
      <w:pPr>
        <w:rPr>
          <w:rFonts w:ascii="思源宋体 CN Light" w:hAnsi="思源宋体 CN Light"/>
        </w:rPr>
      </w:pPr>
      <w:r>
        <w:rPr>
          <w:rFonts w:hint="eastAsia" w:ascii="思源宋体 CN Light" w:hAnsi="思源宋体 CN Light"/>
        </w:rPr>
        <w:t>1、</w:t>
      </w:r>
      <w:r>
        <w:rPr>
          <w:rFonts w:hint="eastAsia" w:ascii="思源宋体 CN Light" w:hAnsi="思源宋体 CN Light" w:cs="思源宋体 CN Light"/>
        </w:rPr>
        <w:t>选择“政府采购—交易后—交易异常”菜单，进入页面。如下图：</w:t>
      </w:r>
    </w:p>
    <w:p>
      <w:pPr>
        <w:pStyle w:val="2"/>
        <w:ind w:left="420" w:hanging="420" w:hangingChars="200"/>
        <w:rPr>
          <w:rFonts w:ascii="思源宋体 CN Light" w:hAnsi="思源宋体 CN Light"/>
        </w:rPr>
      </w:pPr>
      <w:r>
        <w:rPr>
          <w:rFonts w:ascii="思源宋体 CN Light" w:hAnsi="思源宋体 CN Light"/>
        </w:rPr>
        <w:drawing>
          <wp:inline distT="0" distB="0" distL="114300" distR="114300">
            <wp:extent cx="5266690" cy="2553970"/>
            <wp:effectExtent l="0" t="0" r="3810" b="11430"/>
            <wp:docPr id="337"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 name="图片 94"/>
                    <pic:cNvPicPr>
                      <a:picLocks noChangeAspect="1"/>
                    </pic:cNvPicPr>
                  </pic:nvPicPr>
                  <pic:blipFill>
                    <a:blip r:embed="rId397"/>
                    <a:stretch>
                      <a:fillRect/>
                    </a:stretch>
                  </pic:blipFill>
                  <pic:spPr>
                    <a:xfrm>
                      <a:off x="0" y="0"/>
                      <a:ext cx="5266690" cy="2553970"/>
                    </a:xfrm>
                    <a:prstGeom prst="rect">
                      <a:avLst/>
                    </a:prstGeom>
                    <a:noFill/>
                    <a:ln>
                      <a:noFill/>
                    </a:ln>
                  </pic:spPr>
                </pic:pic>
              </a:graphicData>
            </a:graphic>
          </wp:inline>
        </w:drawing>
      </w:r>
    </w:p>
    <w:p>
      <w:pPr>
        <w:pStyle w:val="2"/>
        <w:ind w:left="420" w:leftChars="200" w:firstLine="0" w:firstLineChars="0"/>
        <w:rPr>
          <w:rFonts w:ascii="思源宋体 CN Light" w:hAnsi="思源宋体 CN Light"/>
        </w:rPr>
      </w:pPr>
      <w:r>
        <w:rPr>
          <w:rFonts w:hint="eastAsia" w:ascii="思源宋体 CN Light" w:hAnsi="思源宋体 CN Light"/>
        </w:rPr>
        <w:t>2、</w:t>
      </w:r>
      <w:r>
        <w:rPr>
          <w:rFonts w:ascii="思源宋体 CN Light" w:hAnsi="思源宋体 CN Light"/>
        </w:rPr>
        <w:t>点击</w:t>
      </w:r>
      <w:r>
        <w:rPr>
          <w:rFonts w:hint="eastAsia" w:ascii="思源宋体 CN Light" w:hAnsi="思源宋体 CN Light"/>
        </w:rPr>
        <w:t>“新增分包异常”</w:t>
      </w:r>
      <w:r>
        <w:rPr>
          <w:rFonts w:ascii="思源宋体 CN Light" w:hAnsi="思源宋体 CN Light"/>
        </w:rPr>
        <w:t>按钮，进入</w:t>
      </w:r>
      <w:r>
        <w:rPr>
          <w:rFonts w:hint="eastAsia" w:ascii="思源宋体 CN Light" w:hAnsi="思源宋体 CN Light"/>
        </w:rPr>
        <w:t>新增标段异常</w:t>
      </w:r>
      <w:r>
        <w:rPr>
          <w:rFonts w:ascii="思源宋体 CN Light" w:hAnsi="思源宋体 CN Light"/>
        </w:rPr>
        <w:t>页面。</w:t>
      </w:r>
      <w:r>
        <w:rPr>
          <w:rFonts w:hint="eastAsia" w:ascii="思源宋体 CN Light" w:hAnsi="思源宋体 CN Light"/>
        </w:rPr>
        <w:t>如下图：</w:t>
      </w:r>
    </w:p>
    <w:p>
      <w:pPr>
        <w:pStyle w:val="2"/>
        <w:ind w:firstLine="0" w:firstLineChars="0"/>
        <w:rPr>
          <w:rFonts w:ascii="思源宋体 CN Light" w:hAnsi="思源宋体 CN Light"/>
        </w:rPr>
      </w:pPr>
      <w:r>
        <w:rPr>
          <w:rFonts w:ascii="思源宋体 CN Light" w:hAnsi="思源宋体 CN Light"/>
        </w:rPr>
        <w:drawing>
          <wp:inline distT="0" distB="0" distL="114300" distR="114300">
            <wp:extent cx="5266690" cy="2553970"/>
            <wp:effectExtent l="0" t="0" r="3810" b="11430"/>
            <wp:docPr id="339"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 name="图片 95"/>
                    <pic:cNvPicPr>
                      <a:picLocks noChangeAspect="1"/>
                    </pic:cNvPicPr>
                  </pic:nvPicPr>
                  <pic:blipFill>
                    <a:blip r:embed="rId398"/>
                    <a:stretch>
                      <a:fillRect/>
                    </a:stretch>
                  </pic:blipFill>
                  <pic:spPr>
                    <a:xfrm>
                      <a:off x="0" y="0"/>
                      <a:ext cx="5266690" cy="2553970"/>
                    </a:xfrm>
                    <a:prstGeom prst="rect">
                      <a:avLst/>
                    </a:prstGeom>
                    <a:noFill/>
                    <a:ln>
                      <a:noFill/>
                    </a:ln>
                  </pic:spPr>
                </pic:pic>
              </a:graphicData>
            </a:graphic>
          </wp:inline>
        </w:drawing>
      </w:r>
    </w:p>
    <w:p>
      <w:pPr>
        <w:rPr>
          <w:rFonts w:ascii="思源宋体 CN Light" w:hAnsi="思源宋体 CN Light"/>
        </w:rPr>
      </w:pPr>
      <w:r>
        <w:rPr>
          <w:rFonts w:hint="eastAsia" w:ascii="思源宋体 CN Light" w:hAnsi="思源宋体 CN Light"/>
        </w:rPr>
        <w:t>注：</w:t>
      </w:r>
    </w:p>
    <w:p>
      <w:pPr>
        <w:rPr>
          <w:rFonts w:ascii="思源宋体 CN Light" w:hAnsi="思源宋体 CN Light"/>
        </w:rPr>
      </w:pPr>
      <w:r>
        <w:rPr>
          <w:rFonts w:hint="eastAsia" w:ascii="思源宋体 CN Light" w:hAnsi="思源宋体 CN Light"/>
        </w:rPr>
        <w:t>①异常类型中延</w:t>
      </w:r>
      <w:r>
        <w:rPr>
          <w:rFonts w:hint="eastAsia" w:ascii="思源宋体 CN Light" w:hAnsi="思源宋体 CN Light"/>
          <w:color w:val="000000" w:themeColor="text1"/>
          <w14:textFill>
            <w14:solidFill>
              <w14:schemeClr w14:val="tx1"/>
            </w14:solidFill>
          </w14:textFill>
        </w:rPr>
        <w:t>后变更、现场变更都会改变采购方式，采购异常审核通过后，用新的采购方式完成流程。</w:t>
      </w:r>
      <w:r>
        <w:rPr>
          <w:rFonts w:hint="eastAsia" w:ascii="思源宋体 CN Light" w:hAnsi="思源宋体 CN Light"/>
        </w:rPr>
        <w:t>；重新招标，重新发布招标公告。</w:t>
      </w:r>
    </w:p>
    <w:p>
      <w:pPr>
        <w:rPr>
          <w:rFonts w:ascii="思源宋体 CN Light" w:hAnsi="思源宋体 CN Light"/>
        </w:rPr>
      </w:pPr>
      <w:r>
        <w:rPr>
          <w:rFonts w:hint="eastAsia" w:ascii="思源宋体 CN Light" w:hAnsi="思源宋体 CN Light"/>
        </w:rPr>
        <w:t>②是否复制已报名单位，如勾选，之前报名的单位信息将在变更采购方式后保留。</w:t>
      </w:r>
    </w:p>
    <w:p>
      <w:pPr>
        <w:rPr>
          <w:rFonts w:ascii="思源宋体 CN Light" w:hAnsi="思源宋体 CN Light"/>
        </w:rPr>
      </w:pPr>
      <w:r>
        <w:rPr>
          <w:rFonts w:hint="eastAsia" w:ascii="思源宋体 CN Light" w:hAnsi="思源宋体 CN Light"/>
        </w:rPr>
        <w:t>3、</w:t>
      </w:r>
      <w:r>
        <w:rPr>
          <w:rFonts w:ascii="思源宋体 CN Light" w:hAnsi="思源宋体 CN Light"/>
        </w:rPr>
        <w:t>选择</w:t>
      </w:r>
      <w:r>
        <w:rPr>
          <w:rFonts w:hint="eastAsia" w:ascii="思源宋体 CN Light" w:hAnsi="思源宋体 CN Light"/>
        </w:rPr>
        <w:t>变更后采购方式，填写</w:t>
      </w:r>
      <w:r>
        <w:rPr>
          <w:rFonts w:ascii="思源宋体 CN Light" w:hAnsi="思源宋体 CN Light"/>
        </w:rPr>
        <w:t>异常</w:t>
      </w:r>
      <w:r>
        <w:rPr>
          <w:rFonts w:hint="eastAsia" w:ascii="思源宋体 CN Light" w:hAnsi="思源宋体 CN Light"/>
        </w:rPr>
        <w:t>原因等</w:t>
      </w:r>
      <w:r>
        <w:rPr>
          <w:rFonts w:ascii="思源宋体 CN Light" w:hAnsi="思源宋体 CN Light"/>
        </w:rPr>
        <w:t>信息</w:t>
      </w:r>
      <w:r>
        <w:rPr>
          <w:rFonts w:hint="eastAsia" w:ascii="思源宋体 CN Light" w:hAnsi="思源宋体 CN Light"/>
        </w:rPr>
        <w:t>。</w:t>
      </w:r>
    </w:p>
    <w:p>
      <w:pPr>
        <w:rPr>
          <w:rFonts w:ascii="思源宋体 CN Light" w:hAnsi="思源宋体 CN Light"/>
        </w:rPr>
      </w:pPr>
      <w:r>
        <w:rPr>
          <w:rFonts w:hint="eastAsia" w:ascii="思源宋体 CN Light" w:hAnsi="思源宋体 CN Light"/>
        </w:rPr>
        <w:t>4、确认无误后，点击“提交信息”按钮，提交交易中心审核。如下图：</w:t>
      </w:r>
    </w:p>
    <w:p>
      <w:pPr>
        <w:pStyle w:val="2"/>
        <w:ind w:firstLine="0" w:firstLineChars="0"/>
        <w:rPr>
          <w:rFonts w:ascii="思源宋体 CN Light" w:hAnsi="思源宋体 CN Light"/>
        </w:rPr>
      </w:pPr>
      <w:r>
        <w:rPr>
          <w:rFonts w:ascii="思源宋体 CN Light" w:hAnsi="思源宋体 CN Light"/>
        </w:rPr>
        <w:drawing>
          <wp:inline distT="0" distB="0" distL="114300" distR="114300">
            <wp:extent cx="5272405" cy="2209165"/>
            <wp:effectExtent l="0" t="0" r="10795" b="635"/>
            <wp:docPr id="340"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图片 96"/>
                    <pic:cNvPicPr>
                      <a:picLocks noChangeAspect="1"/>
                    </pic:cNvPicPr>
                  </pic:nvPicPr>
                  <pic:blipFill>
                    <a:blip r:embed="rId399"/>
                    <a:stretch>
                      <a:fillRect/>
                    </a:stretch>
                  </pic:blipFill>
                  <pic:spPr>
                    <a:xfrm>
                      <a:off x="0" y="0"/>
                      <a:ext cx="5272405" cy="2209165"/>
                    </a:xfrm>
                    <a:prstGeom prst="rect">
                      <a:avLst/>
                    </a:prstGeom>
                    <a:noFill/>
                    <a:ln>
                      <a:noFill/>
                    </a:ln>
                  </pic:spPr>
                </pic:pic>
              </a:graphicData>
            </a:graphic>
          </wp:inline>
        </w:drawing>
      </w:r>
    </w:p>
    <w:p>
      <w:pPr>
        <w:rPr>
          <w:rFonts w:ascii="思源宋体 CN Light" w:hAnsi="思源宋体 CN Light"/>
        </w:rPr>
      </w:pPr>
      <w:r>
        <w:rPr>
          <w:rFonts w:hint="eastAsia" w:ascii="思源宋体 CN Light" w:hAnsi="思源宋体 CN Light"/>
        </w:rPr>
        <w:t>注：</w:t>
      </w:r>
    </w:p>
    <w:p>
      <w:pPr>
        <w:rPr>
          <w:rFonts w:ascii="思源宋体 CN Light" w:hAnsi="思源宋体 CN Light"/>
        </w:rPr>
      </w:pPr>
      <w:r>
        <w:rPr>
          <w:rFonts w:hint="eastAsia" w:ascii="思源宋体 CN Light" w:hAnsi="思源宋体 CN Light"/>
        </w:rPr>
        <w:t>①交易异常提交审核后，可以在“审核状态”列中查看其状态。</w:t>
      </w:r>
    </w:p>
    <w:p>
      <w:pPr>
        <w:rPr>
          <w:rFonts w:ascii="思源宋体 CN Light" w:hAnsi="思源宋体 CN Light"/>
        </w:rPr>
      </w:pPr>
      <w:r>
        <w:rPr>
          <w:rFonts w:hint="eastAsia" w:ascii="思源宋体 CN Light" w:hAnsi="思源宋体 CN Light"/>
        </w:rPr>
        <w:t>②只有处于“编辑中”、“审核未通过”状态的交易异常才可以删除。</w:t>
      </w:r>
    </w:p>
    <w:p>
      <w:pPr>
        <w:pStyle w:val="5"/>
        <w:rPr>
          <w:rFonts w:ascii="思源宋体 CN Light" w:hAnsi="思源宋体 CN Light"/>
        </w:rPr>
      </w:pPr>
      <w:bookmarkStart w:id="229" w:name="_Toc1382"/>
      <w:bookmarkStart w:id="230" w:name="_Toc28020"/>
      <w:bookmarkStart w:id="231" w:name="_Toc346701650"/>
      <w:bookmarkStart w:id="232" w:name="_Toc15373"/>
      <w:r>
        <w:rPr>
          <w:rFonts w:hint="eastAsia" w:ascii="思源宋体 CN Light" w:hAnsi="思源宋体 CN Light"/>
        </w:rPr>
        <w:t>成交</w:t>
      </w:r>
      <w:bookmarkEnd w:id="229"/>
      <w:bookmarkEnd w:id="230"/>
      <w:bookmarkEnd w:id="231"/>
      <w:r>
        <w:rPr>
          <w:rFonts w:hint="eastAsia" w:ascii="思源宋体 CN Light" w:hAnsi="思源宋体 CN Light"/>
        </w:rPr>
        <w:t>公示</w:t>
      </w:r>
      <w:bookmarkEnd w:id="232"/>
    </w:p>
    <w:p>
      <w:pPr>
        <w:ind w:firstLine="431"/>
        <w:rPr>
          <w:rFonts w:ascii="思源宋体 CN Light" w:hAnsi="思源宋体 CN Light"/>
        </w:rPr>
      </w:pPr>
      <w:r>
        <w:rPr>
          <w:rFonts w:hint="eastAsia" w:ascii="思源宋体 CN Light" w:hAnsi="思源宋体 CN Light"/>
          <w:b/>
        </w:rPr>
        <w:t>前提条件：</w:t>
      </w:r>
      <w:r>
        <w:rPr>
          <w:rFonts w:hint="eastAsia" w:ascii="思源宋体 CN Light" w:hAnsi="思源宋体 CN Light"/>
          <w:color w:val="000000" w:themeColor="text1"/>
          <w14:textFill>
            <w14:solidFill>
              <w14:schemeClr w14:val="tx1"/>
            </w14:solidFill>
          </w14:textFill>
        </w:rPr>
        <w:t>开标时间已到</w:t>
      </w:r>
      <w:r>
        <w:rPr>
          <w:rFonts w:hint="eastAsia" w:ascii="思源宋体 CN Light" w:hAnsi="思源宋体 CN Light"/>
          <w:bCs/>
          <w:color w:val="000000" w:themeColor="text1"/>
          <w14:textFill>
            <w14:solidFill>
              <w14:schemeClr w14:val="tx1"/>
            </w14:solidFill>
          </w14:textFill>
        </w:rPr>
        <w:t>。</w:t>
      </w:r>
    </w:p>
    <w:p>
      <w:pPr>
        <w:ind w:firstLine="431"/>
        <w:rPr>
          <w:rFonts w:ascii="思源宋体 CN Light" w:hAnsi="思源宋体 CN Light"/>
        </w:rPr>
      </w:pPr>
      <w:r>
        <w:rPr>
          <w:rFonts w:hint="eastAsia" w:ascii="思源宋体 CN Light" w:hAnsi="思源宋体 CN Light"/>
          <w:b/>
        </w:rPr>
        <w:t>基本功能：</w:t>
      </w:r>
      <w:r>
        <w:rPr>
          <w:rFonts w:hint="eastAsia" w:ascii="思源宋体 CN Light" w:hAnsi="思源宋体 CN Light"/>
          <w:spacing w:val="4"/>
        </w:rPr>
        <w:t>发布成交公告</w:t>
      </w:r>
      <w:r>
        <w:rPr>
          <w:rFonts w:hint="eastAsia" w:ascii="思源宋体 CN Light" w:hAnsi="思源宋体 CN Light"/>
        </w:rPr>
        <w:t>。</w:t>
      </w:r>
    </w:p>
    <w:p>
      <w:pPr>
        <w:ind w:firstLine="431"/>
        <w:rPr>
          <w:rFonts w:ascii="思源宋体 CN Light" w:hAnsi="思源宋体 CN Light"/>
        </w:rPr>
      </w:pPr>
      <w:r>
        <w:rPr>
          <w:rFonts w:hint="eastAsia" w:ascii="思源宋体 CN Light" w:hAnsi="思源宋体 CN Light"/>
          <w:b/>
        </w:rPr>
        <w:t>操作步骤：</w:t>
      </w:r>
    </w:p>
    <w:p>
      <w:pPr>
        <w:pStyle w:val="2"/>
        <w:numPr>
          <w:ilvl w:val="0"/>
          <w:numId w:val="18"/>
        </w:numPr>
        <w:ind w:firstLine="420"/>
        <w:rPr>
          <w:rFonts w:ascii="思源宋体 CN Light" w:hAnsi="思源宋体 CN Light"/>
        </w:rPr>
      </w:pPr>
      <w:r>
        <w:rPr>
          <w:rFonts w:hint="eastAsia" w:ascii="思源宋体 CN Light" w:hAnsi="思源宋体 CN Light"/>
        </w:rPr>
        <w:t>选择“政府采购—交易</w:t>
      </w:r>
      <w:r>
        <w:rPr>
          <w:rFonts w:ascii="思源宋体 CN Light" w:hAnsi="思源宋体 CN Light"/>
        </w:rPr>
        <w:t>后</w:t>
      </w:r>
      <w:r>
        <w:rPr>
          <w:rFonts w:hint="eastAsia" w:ascii="思源宋体 CN Light" w:hAnsi="思源宋体 CN Light"/>
        </w:rPr>
        <w:t>－成交公式</w:t>
      </w:r>
      <w:r>
        <w:rPr>
          <w:rFonts w:ascii="思源宋体 CN Light" w:hAnsi="思源宋体 CN Light"/>
        </w:rPr>
        <w:t>”</w:t>
      </w:r>
      <w:r>
        <w:rPr>
          <w:rFonts w:hint="eastAsia" w:ascii="思源宋体 CN Light" w:hAnsi="思源宋体 CN Light"/>
        </w:rPr>
        <w:t>菜单</w:t>
      </w:r>
      <w:r>
        <w:rPr>
          <w:rFonts w:ascii="思源宋体 CN Light" w:hAnsi="思源宋体 CN Light"/>
        </w:rPr>
        <w:t>，</w:t>
      </w:r>
      <w:r>
        <w:rPr>
          <w:rFonts w:hint="eastAsia" w:ascii="思源宋体 CN Light" w:hAnsi="思源宋体 CN Light"/>
        </w:rPr>
        <w:t>进入成交公示页面。</w:t>
      </w:r>
      <w:r>
        <w:rPr>
          <w:rFonts w:ascii="思源宋体 CN Light" w:hAnsi="思源宋体 CN Light"/>
        </w:rPr>
        <w:t>如下图：</w:t>
      </w:r>
    </w:p>
    <w:p>
      <w:pPr>
        <w:pStyle w:val="2"/>
        <w:ind w:firstLine="0" w:firstLineChars="0"/>
        <w:rPr>
          <w:rFonts w:ascii="思源宋体 CN Light" w:hAnsi="思源宋体 CN Light"/>
        </w:rPr>
      </w:pPr>
      <w:r>
        <w:rPr>
          <w:rFonts w:ascii="思源宋体 CN Light" w:hAnsi="思源宋体 CN Light"/>
        </w:rPr>
        <w:drawing>
          <wp:inline distT="0" distB="0" distL="114300" distR="114300">
            <wp:extent cx="5266690" cy="2553970"/>
            <wp:effectExtent l="0" t="0" r="3810" b="11430"/>
            <wp:docPr id="346"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图片 98"/>
                    <pic:cNvPicPr>
                      <a:picLocks noChangeAspect="1"/>
                    </pic:cNvPicPr>
                  </pic:nvPicPr>
                  <pic:blipFill>
                    <a:blip r:embed="rId400"/>
                    <a:stretch>
                      <a:fillRect/>
                    </a:stretch>
                  </pic:blipFill>
                  <pic:spPr>
                    <a:xfrm>
                      <a:off x="0" y="0"/>
                      <a:ext cx="5266690" cy="2553970"/>
                    </a:xfrm>
                    <a:prstGeom prst="rect">
                      <a:avLst/>
                    </a:prstGeom>
                    <a:noFill/>
                    <a:ln>
                      <a:noFill/>
                    </a:ln>
                  </pic:spPr>
                </pic:pic>
              </a:graphicData>
            </a:graphic>
          </wp:inline>
        </w:drawing>
      </w:r>
    </w:p>
    <w:p>
      <w:pPr>
        <w:pStyle w:val="2"/>
        <w:numPr>
          <w:ilvl w:val="0"/>
          <w:numId w:val="18"/>
        </w:numPr>
        <w:ind w:firstLine="420"/>
        <w:rPr>
          <w:rFonts w:ascii="思源宋体 CN Light" w:hAnsi="思源宋体 CN Light"/>
        </w:rPr>
      </w:pPr>
      <w:r>
        <w:rPr>
          <w:rFonts w:hint="eastAsia" w:ascii="思源宋体 CN Light" w:hAnsi="思源宋体 CN Light"/>
        </w:rPr>
        <w:t>点击“新增成交公告”，进入页面，填写相关信息。如下图：</w:t>
      </w:r>
    </w:p>
    <w:p>
      <w:pPr>
        <w:pStyle w:val="2"/>
        <w:ind w:firstLine="0" w:firstLineChars="0"/>
        <w:rPr>
          <w:rFonts w:ascii="思源宋体 CN Light" w:hAnsi="思源宋体 CN Light"/>
        </w:rPr>
      </w:pPr>
      <w:r>
        <w:rPr>
          <w:rFonts w:ascii="思源宋体 CN Light" w:hAnsi="思源宋体 CN Light"/>
        </w:rPr>
        <w:drawing>
          <wp:inline distT="0" distB="0" distL="114300" distR="114300">
            <wp:extent cx="5266690" cy="2522855"/>
            <wp:effectExtent l="0" t="0" r="3810" b="4445"/>
            <wp:docPr id="347"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图片 99"/>
                    <pic:cNvPicPr>
                      <a:picLocks noChangeAspect="1"/>
                    </pic:cNvPicPr>
                  </pic:nvPicPr>
                  <pic:blipFill>
                    <a:blip r:embed="rId401"/>
                    <a:stretch>
                      <a:fillRect/>
                    </a:stretch>
                  </pic:blipFill>
                  <pic:spPr>
                    <a:xfrm>
                      <a:off x="0" y="0"/>
                      <a:ext cx="5266690" cy="2522855"/>
                    </a:xfrm>
                    <a:prstGeom prst="rect">
                      <a:avLst/>
                    </a:prstGeom>
                    <a:noFill/>
                    <a:ln>
                      <a:noFill/>
                    </a:ln>
                  </pic:spPr>
                </pic:pic>
              </a:graphicData>
            </a:graphic>
          </wp:inline>
        </w:drawing>
      </w:r>
    </w:p>
    <w:p>
      <w:pPr>
        <w:rPr>
          <w:rFonts w:ascii="思源宋体 CN Light" w:hAnsi="思源宋体 CN Light"/>
        </w:rPr>
      </w:pPr>
      <w:r>
        <w:rPr>
          <w:rFonts w:hint="eastAsia" w:ascii="思源宋体 CN Light" w:hAnsi="思源宋体 CN Light"/>
        </w:rPr>
        <w:t>2、</w:t>
      </w:r>
      <w:r>
        <w:rPr>
          <w:rFonts w:hint="eastAsia" w:ascii="思源宋体 CN Light" w:hAnsi="思源宋体 CN Light"/>
          <w:color w:val="000000" w:themeColor="text1"/>
          <w14:textFill>
            <w14:solidFill>
              <w14:schemeClr w14:val="tx1"/>
            </w14:solidFill>
          </w14:textFill>
        </w:rPr>
        <w:t>“中标信息”中点击“操作”图标，进入“新增中标单位”页面。如下图：</w:t>
      </w:r>
    </w:p>
    <w:p>
      <w:pPr>
        <w:pStyle w:val="2"/>
        <w:ind w:firstLine="0" w:firstLineChars="0"/>
        <w:rPr>
          <w:rFonts w:ascii="思源宋体 CN Light" w:hAnsi="思源宋体 CN Light"/>
        </w:rPr>
      </w:pPr>
      <w:r>
        <w:rPr>
          <w:rFonts w:ascii="思源宋体 CN Light" w:hAnsi="思源宋体 CN Light"/>
        </w:rPr>
        <w:drawing>
          <wp:inline distT="0" distB="0" distL="114300" distR="114300">
            <wp:extent cx="5275580" cy="1771015"/>
            <wp:effectExtent l="0" t="0" r="7620" b="6985"/>
            <wp:docPr id="348"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图片 100"/>
                    <pic:cNvPicPr>
                      <a:picLocks noChangeAspect="1"/>
                    </pic:cNvPicPr>
                  </pic:nvPicPr>
                  <pic:blipFill>
                    <a:blip r:embed="rId402"/>
                    <a:stretch>
                      <a:fillRect/>
                    </a:stretch>
                  </pic:blipFill>
                  <pic:spPr>
                    <a:xfrm>
                      <a:off x="0" y="0"/>
                      <a:ext cx="5275580" cy="1771015"/>
                    </a:xfrm>
                    <a:prstGeom prst="rect">
                      <a:avLst/>
                    </a:prstGeom>
                    <a:noFill/>
                    <a:ln>
                      <a:noFill/>
                    </a:ln>
                  </pic:spPr>
                </pic:pic>
              </a:graphicData>
            </a:graphic>
          </wp:inline>
        </w:drawing>
      </w:r>
      <w:r>
        <w:rPr>
          <w:rFonts w:ascii="思源宋体 CN Light" w:hAnsi="思源宋体 CN Light"/>
        </w:rPr>
        <w:drawing>
          <wp:inline distT="0" distB="0" distL="114300" distR="114300">
            <wp:extent cx="5267960" cy="2317115"/>
            <wp:effectExtent l="0" t="0" r="2540" b="6985"/>
            <wp:docPr id="349"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 name="图片 101"/>
                    <pic:cNvPicPr>
                      <a:picLocks noChangeAspect="1"/>
                    </pic:cNvPicPr>
                  </pic:nvPicPr>
                  <pic:blipFill>
                    <a:blip r:embed="rId403"/>
                    <a:stretch>
                      <a:fillRect/>
                    </a:stretch>
                  </pic:blipFill>
                  <pic:spPr>
                    <a:xfrm>
                      <a:off x="0" y="0"/>
                      <a:ext cx="5267960" cy="2317115"/>
                    </a:xfrm>
                    <a:prstGeom prst="rect">
                      <a:avLst/>
                    </a:prstGeom>
                    <a:noFill/>
                    <a:ln>
                      <a:noFill/>
                    </a:ln>
                  </pic:spPr>
                </pic:pic>
              </a:graphicData>
            </a:graphic>
          </wp:inline>
        </w:drawing>
      </w:r>
    </w:p>
    <w:p>
      <w:pPr>
        <w:pStyle w:val="2"/>
        <w:numPr>
          <w:ilvl w:val="0"/>
          <w:numId w:val="18"/>
        </w:numPr>
        <w:ind w:firstLine="420"/>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点击“中标单位”后的“检索”按钮，进入“选择中标单位”页面。如下图：</w:t>
      </w:r>
    </w:p>
    <w:p>
      <w:pPr>
        <w:pStyle w:val="2"/>
        <w:ind w:firstLine="0" w:firstLineChars="0"/>
        <w:rPr>
          <w:rFonts w:ascii="思源宋体 CN Light" w:hAnsi="思源宋体 CN Light"/>
        </w:rPr>
      </w:pPr>
      <w:r>
        <w:rPr>
          <w:rFonts w:ascii="思源宋体 CN Light" w:hAnsi="思源宋体 CN Light"/>
        </w:rPr>
        <w:drawing>
          <wp:inline distT="0" distB="0" distL="114300" distR="114300">
            <wp:extent cx="5274945" cy="2447290"/>
            <wp:effectExtent l="0" t="0" r="8255" b="3810"/>
            <wp:docPr id="351"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 name="图片 102"/>
                    <pic:cNvPicPr>
                      <a:picLocks noChangeAspect="1"/>
                    </pic:cNvPicPr>
                  </pic:nvPicPr>
                  <pic:blipFill>
                    <a:blip r:embed="rId404"/>
                    <a:stretch>
                      <a:fillRect/>
                    </a:stretch>
                  </pic:blipFill>
                  <pic:spPr>
                    <a:xfrm>
                      <a:off x="0" y="0"/>
                      <a:ext cx="5274945" cy="2447290"/>
                    </a:xfrm>
                    <a:prstGeom prst="rect">
                      <a:avLst/>
                    </a:prstGeom>
                    <a:noFill/>
                    <a:ln>
                      <a:noFill/>
                    </a:ln>
                  </pic:spPr>
                </pic:pic>
              </a:graphicData>
            </a:graphic>
          </wp:inline>
        </w:drawing>
      </w:r>
    </w:p>
    <w:p>
      <w:pPr>
        <w:rPr>
          <w:rFonts w:ascii="思源宋体 CN Light" w:hAnsi="思源宋体 CN Light"/>
        </w:rPr>
      </w:pPr>
      <w:r>
        <w:rPr>
          <w:rFonts w:hint="eastAsia" w:ascii="思源宋体 CN Light" w:hAnsi="思源宋体 CN Light"/>
        </w:rPr>
        <w:t>4、选择投标单位后，点击“确认选择”按钮。填写其余信息。如下图：</w:t>
      </w:r>
    </w:p>
    <w:p>
      <w:pPr>
        <w:pStyle w:val="2"/>
        <w:ind w:firstLine="0" w:firstLineChars="0"/>
        <w:rPr>
          <w:rFonts w:ascii="思源宋体 CN Light" w:hAnsi="思源宋体 CN Light"/>
        </w:rPr>
      </w:pPr>
      <w:r>
        <w:rPr>
          <w:rFonts w:ascii="思源宋体 CN Light" w:hAnsi="思源宋体 CN Light"/>
        </w:rPr>
        <w:drawing>
          <wp:inline distT="0" distB="0" distL="114300" distR="114300">
            <wp:extent cx="5268595" cy="2310765"/>
            <wp:effectExtent l="0" t="0" r="1905" b="635"/>
            <wp:docPr id="352"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图片 103"/>
                    <pic:cNvPicPr>
                      <a:picLocks noChangeAspect="1"/>
                    </pic:cNvPicPr>
                  </pic:nvPicPr>
                  <pic:blipFill>
                    <a:blip r:embed="rId405"/>
                    <a:stretch>
                      <a:fillRect/>
                    </a:stretch>
                  </pic:blipFill>
                  <pic:spPr>
                    <a:xfrm>
                      <a:off x="0" y="0"/>
                      <a:ext cx="5268595" cy="2310765"/>
                    </a:xfrm>
                    <a:prstGeom prst="rect">
                      <a:avLst/>
                    </a:prstGeom>
                    <a:noFill/>
                    <a:ln>
                      <a:noFill/>
                    </a:ln>
                  </pic:spPr>
                </pic:pic>
              </a:graphicData>
            </a:graphic>
          </wp:inline>
        </w:drawing>
      </w:r>
    </w:p>
    <w:p>
      <w:pPr>
        <w:pStyle w:val="2"/>
        <w:ind w:firstLine="420"/>
        <w:rPr>
          <w:rFonts w:ascii="思源宋体 CN Light" w:hAnsi="思源宋体 CN Light"/>
        </w:rPr>
      </w:pPr>
      <w:r>
        <w:rPr>
          <w:rFonts w:hint="eastAsia" w:ascii="思源宋体 CN Light" w:hAnsi="思源宋体 CN Light"/>
        </w:rPr>
        <w:t>5、信息确认完毕后，点击”修改保存“，中标单位则新增完成</w:t>
      </w:r>
    </w:p>
    <w:p>
      <w:pPr>
        <w:pStyle w:val="2"/>
        <w:ind w:firstLine="0" w:firstLineChars="0"/>
        <w:rPr>
          <w:rFonts w:ascii="思源宋体 CN Light" w:hAnsi="思源宋体 CN Light"/>
        </w:rPr>
      </w:pPr>
      <w:r>
        <w:rPr>
          <w:rFonts w:ascii="思源宋体 CN Light" w:hAnsi="思源宋体 CN Light"/>
        </w:rPr>
        <w:drawing>
          <wp:inline distT="0" distB="0" distL="114300" distR="114300">
            <wp:extent cx="5272405" cy="2157730"/>
            <wp:effectExtent l="0" t="0" r="10795" b="1270"/>
            <wp:docPr id="354" name="图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 name="图片 104"/>
                    <pic:cNvPicPr>
                      <a:picLocks noChangeAspect="1"/>
                    </pic:cNvPicPr>
                  </pic:nvPicPr>
                  <pic:blipFill>
                    <a:blip r:embed="rId406"/>
                    <a:stretch>
                      <a:fillRect/>
                    </a:stretch>
                  </pic:blipFill>
                  <pic:spPr>
                    <a:xfrm>
                      <a:off x="0" y="0"/>
                      <a:ext cx="5272405" cy="2157730"/>
                    </a:xfrm>
                    <a:prstGeom prst="rect">
                      <a:avLst/>
                    </a:prstGeom>
                    <a:noFill/>
                    <a:ln>
                      <a:noFill/>
                    </a:ln>
                  </pic:spPr>
                </pic:pic>
              </a:graphicData>
            </a:graphic>
          </wp:inline>
        </w:drawing>
      </w:r>
    </w:p>
    <w:p>
      <w:pPr>
        <w:rPr>
          <w:rFonts w:ascii="思源宋体 CN Light" w:hAnsi="思源宋体 CN Light"/>
        </w:rPr>
      </w:pPr>
      <w:r>
        <w:rPr>
          <w:rFonts w:hint="eastAsia" w:ascii="思源宋体 CN Light" w:hAnsi="思源宋体 CN Light"/>
        </w:rPr>
        <w:t>6、</w:t>
      </w:r>
      <w:r>
        <w:rPr>
          <w:rFonts w:hint="eastAsia" w:ascii="思源宋体 CN Light" w:hAnsi="思源宋体 CN Light" w:cs="思源宋体 CN Light"/>
        </w:rPr>
        <w:t>在相关附件栏，点击“点击签章“按钮，对中标公示进行签章。如下图：</w:t>
      </w:r>
    </w:p>
    <w:p>
      <w:pPr>
        <w:pStyle w:val="2"/>
        <w:ind w:firstLine="0" w:firstLineChars="0"/>
        <w:rPr>
          <w:rFonts w:ascii="思源宋体 CN Light" w:hAnsi="思源宋体 CN Light"/>
        </w:rPr>
      </w:pPr>
      <w:r>
        <w:rPr>
          <w:rFonts w:ascii="思源宋体 CN Light" w:hAnsi="思源宋体 CN Light"/>
        </w:rPr>
        <w:drawing>
          <wp:inline distT="0" distB="0" distL="114300" distR="114300">
            <wp:extent cx="5273675" cy="1242060"/>
            <wp:effectExtent l="0" t="0" r="9525" b="2540"/>
            <wp:docPr id="355" name="图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 name="图片 105"/>
                    <pic:cNvPicPr>
                      <a:picLocks noChangeAspect="1"/>
                    </pic:cNvPicPr>
                  </pic:nvPicPr>
                  <pic:blipFill>
                    <a:blip r:embed="rId407"/>
                    <a:stretch>
                      <a:fillRect/>
                    </a:stretch>
                  </pic:blipFill>
                  <pic:spPr>
                    <a:xfrm>
                      <a:off x="0" y="0"/>
                      <a:ext cx="5273675" cy="1242060"/>
                    </a:xfrm>
                    <a:prstGeom prst="rect">
                      <a:avLst/>
                    </a:prstGeom>
                    <a:noFill/>
                    <a:ln>
                      <a:noFill/>
                    </a:ln>
                  </pic:spPr>
                </pic:pic>
              </a:graphicData>
            </a:graphic>
          </wp:inline>
        </w:drawing>
      </w:r>
    </w:p>
    <w:p>
      <w:pPr>
        <w:pStyle w:val="2"/>
        <w:ind w:firstLine="420"/>
        <w:rPr>
          <w:rFonts w:ascii="思源宋体 CN Light" w:hAnsi="思源宋体 CN Light" w:cs="思源宋体 CN Light"/>
        </w:rPr>
      </w:pPr>
      <w:r>
        <w:rPr>
          <w:rFonts w:hint="eastAsia" w:ascii="思源宋体 CN Light" w:hAnsi="思源宋体 CN Light" w:cs="思源宋体 CN Light"/>
        </w:rPr>
        <w:t>7、所有信息确认无误后，点击“提交审核”按钮，签署意见，点击“确认提交”按钮提交审核。如下图：</w:t>
      </w:r>
    </w:p>
    <w:p>
      <w:pPr>
        <w:pStyle w:val="2"/>
        <w:ind w:firstLine="0" w:firstLineChars="0"/>
        <w:rPr>
          <w:rFonts w:ascii="思源宋体 CN Light" w:hAnsi="思源宋体 CN Light"/>
        </w:rPr>
      </w:pPr>
      <w:r>
        <w:rPr>
          <w:rFonts w:ascii="思源宋体 CN Light" w:hAnsi="思源宋体 CN Light"/>
        </w:rPr>
        <w:drawing>
          <wp:inline distT="0" distB="0" distL="114300" distR="114300">
            <wp:extent cx="5270500" cy="2285365"/>
            <wp:effectExtent l="0" t="0" r="0" b="635"/>
            <wp:docPr id="356"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图片 106"/>
                    <pic:cNvPicPr>
                      <a:picLocks noChangeAspect="1"/>
                    </pic:cNvPicPr>
                  </pic:nvPicPr>
                  <pic:blipFill>
                    <a:blip r:embed="rId408"/>
                    <a:stretch>
                      <a:fillRect/>
                    </a:stretch>
                  </pic:blipFill>
                  <pic:spPr>
                    <a:xfrm>
                      <a:off x="0" y="0"/>
                      <a:ext cx="5270500" cy="2285365"/>
                    </a:xfrm>
                    <a:prstGeom prst="rect">
                      <a:avLst/>
                    </a:prstGeom>
                    <a:noFill/>
                    <a:ln>
                      <a:noFill/>
                    </a:ln>
                  </pic:spPr>
                </pic:pic>
              </a:graphicData>
            </a:graphic>
          </wp:inline>
        </w:drawing>
      </w:r>
    </w:p>
    <w:p>
      <w:pPr>
        <w:pStyle w:val="5"/>
        <w:rPr>
          <w:rFonts w:ascii="思源宋体 CN Light" w:hAnsi="思源宋体 CN Light" w:cs="思源宋体 CN Light"/>
          <w:szCs w:val="28"/>
        </w:rPr>
      </w:pPr>
      <w:bookmarkStart w:id="233" w:name="_Toc877"/>
      <w:bookmarkStart w:id="234" w:name="_Toc3888"/>
      <w:bookmarkStart w:id="235" w:name="_Toc27207"/>
      <w:r>
        <w:rPr>
          <w:rFonts w:hint="eastAsia" w:ascii="思源宋体 CN Light" w:hAnsi="思源宋体 CN Light" w:cs="思源宋体 CN Light"/>
          <w:szCs w:val="28"/>
        </w:rPr>
        <w:t>成交通知书</w:t>
      </w:r>
      <w:bookmarkEnd w:id="233"/>
      <w:bookmarkEnd w:id="234"/>
      <w:bookmarkEnd w:id="235"/>
    </w:p>
    <w:p>
      <w:pPr>
        <w:ind w:firstLine="431"/>
        <w:rPr>
          <w:rFonts w:ascii="思源宋体 CN Light" w:hAnsi="思源宋体 CN Light" w:cs="思源宋体 CN Light"/>
          <w:b/>
          <w:color w:val="000000"/>
        </w:rPr>
      </w:pPr>
      <w:r>
        <w:rPr>
          <w:rFonts w:hint="eastAsia" w:ascii="思源宋体 CN Light" w:hAnsi="思源宋体 CN Light" w:cs="思源宋体 CN Light"/>
          <w:b/>
          <w:color w:val="000000"/>
        </w:rPr>
        <w:t>前置条件：</w:t>
      </w:r>
      <w:r>
        <w:rPr>
          <w:rFonts w:hint="eastAsia" w:ascii="思源宋体 CN Light" w:hAnsi="思源宋体 CN Light" w:cs="思源宋体 CN Light"/>
          <w:color w:val="000000"/>
        </w:rPr>
        <w:t>成交公示</w:t>
      </w:r>
      <w:r>
        <w:rPr>
          <w:rFonts w:hint="eastAsia" w:ascii="思源宋体 CN Light" w:hAnsi="思源宋体 CN Light" w:cs="思源宋体 CN Light"/>
          <w:bCs/>
          <w:color w:val="000000"/>
        </w:rPr>
        <w:t>发布后</w:t>
      </w:r>
    </w:p>
    <w:p>
      <w:pPr>
        <w:ind w:firstLine="431"/>
        <w:rPr>
          <w:rFonts w:ascii="思源宋体 CN Light" w:hAnsi="思源宋体 CN Light" w:cs="思源宋体 CN Light"/>
          <w:color w:val="000000"/>
        </w:rPr>
      </w:pPr>
      <w:r>
        <w:rPr>
          <w:rFonts w:hint="eastAsia" w:ascii="思源宋体 CN Light" w:hAnsi="思源宋体 CN Light" w:cs="思源宋体 CN Light"/>
          <w:b/>
          <w:color w:val="000000"/>
        </w:rPr>
        <w:t>基本功能：</w:t>
      </w:r>
      <w:r>
        <w:rPr>
          <w:rFonts w:hint="eastAsia" w:ascii="思源宋体 CN Light" w:hAnsi="思源宋体 CN Light" w:cs="思源宋体 CN Light"/>
          <w:color w:val="000000"/>
        </w:rPr>
        <w:t>发送成交通知书</w:t>
      </w:r>
    </w:p>
    <w:p>
      <w:pPr>
        <w:ind w:firstLine="431"/>
        <w:rPr>
          <w:rFonts w:ascii="思源宋体 CN Light" w:hAnsi="思源宋体 CN Light" w:cs="思源宋体 CN Light"/>
        </w:rPr>
      </w:pPr>
      <w:r>
        <w:rPr>
          <w:rFonts w:hint="eastAsia" w:ascii="思源宋体 CN Light" w:hAnsi="思源宋体 CN Light" w:cs="思源宋体 CN Light"/>
          <w:b/>
          <w:color w:val="000000"/>
        </w:rPr>
        <w:t>操作步骤：</w:t>
      </w:r>
    </w:p>
    <w:p>
      <w:pPr>
        <w:pStyle w:val="2"/>
        <w:ind w:firstLine="420"/>
        <w:rPr>
          <w:rFonts w:ascii="思源宋体 CN Light" w:hAnsi="思源宋体 CN Light" w:cs="思源宋体 CN Light"/>
        </w:rPr>
      </w:pPr>
      <w:r>
        <w:rPr>
          <w:rFonts w:hint="eastAsia" w:ascii="思源宋体 CN Light" w:hAnsi="思源宋体 CN Light" w:cs="思源宋体 CN Light"/>
        </w:rPr>
        <w:t>1、选择“政府采购—交易后—成交通知书”菜单。如下图：</w:t>
      </w:r>
    </w:p>
    <w:p>
      <w:pPr>
        <w:pStyle w:val="2"/>
        <w:ind w:firstLine="0" w:firstLineChars="0"/>
        <w:rPr>
          <w:rFonts w:ascii="思源宋体 CN Light" w:hAnsi="思源宋体 CN Light"/>
        </w:rPr>
      </w:pPr>
      <w:r>
        <w:rPr>
          <w:rFonts w:ascii="思源宋体 CN Light" w:hAnsi="思源宋体 CN Light"/>
        </w:rPr>
        <w:drawing>
          <wp:inline distT="0" distB="0" distL="114300" distR="114300">
            <wp:extent cx="5266690" cy="2553970"/>
            <wp:effectExtent l="0" t="0" r="3810" b="11430"/>
            <wp:docPr id="357" name="图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 name="图片 107"/>
                    <pic:cNvPicPr>
                      <a:picLocks noChangeAspect="1"/>
                    </pic:cNvPicPr>
                  </pic:nvPicPr>
                  <pic:blipFill>
                    <a:blip r:embed="rId409"/>
                    <a:stretch>
                      <a:fillRect/>
                    </a:stretch>
                  </pic:blipFill>
                  <pic:spPr>
                    <a:xfrm>
                      <a:off x="0" y="0"/>
                      <a:ext cx="5266690" cy="2553970"/>
                    </a:xfrm>
                    <a:prstGeom prst="rect">
                      <a:avLst/>
                    </a:prstGeom>
                    <a:noFill/>
                    <a:ln>
                      <a:noFill/>
                    </a:ln>
                  </pic:spPr>
                </pic:pic>
              </a:graphicData>
            </a:graphic>
          </wp:inline>
        </w:drawing>
      </w:r>
    </w:p>
    <w:p>
      <w:pPr>
        <w:pStyle w:val="2"/>
        <w:numPr>
          <w:ilvl w:val="0"/>
          <w:numId w:val="3"/>
        </w:numPr>
        <w:ind w:firstLine="420"/>
        <w:rPr>
          <w:rFonts w:ascii="思源宋体 CN Light" w:hAnsi="思源宋体 CN Light"/>
        </w:rPr>
      </w:pPr>
      <w:r>
        <w:rPr>
          <w:rFonts w:hint="eastAsia" w:ascii="思源宋体 CN Light" w:hAnsi="思源宋体 CN Light" w:cs="思源宋体 CN Light"/>
        </w:rPr>
        <w:t>点击“新增成交通知书”按钮，进入新增中标通知书页面，在起草中标通知书栏，填写相关信息，点击中标单位后方的“选择”按钮，在弹出的“选择中标单位”框中选择中标单位，点击“确认选择”按钮进行选择。如下图：</w:t>
      </w:r>
      <w:r>
        <w:rPr>
          <w:rFonts w:hint="eastAsia" w:ascii="思源宋体 CN Light" w:hAnsi="思源宋体 CN Light" w:cs="思源宋体 CN Light"/>
        </w:rPr>
        <w:br w:type="textWrapping"/>
      </w:r>
      <w:r>
        <w:rPr>
          <w:rFonts w:ascii="思源宋体 CN Light" w:hAnsi="思源宋体 CN Light"/>
        </w:rPr>
        <w:drawing>
          <wp:inline distT="0" distB="0" distL="114300" distR="114300">
            <wp:extent cx="5269865" cy="2447290"/>
            <wp:effectExtent l="0" t="0" r="635" b="3810"/>
            <wp:docPr id="358" name="图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图片 108"/>
                    <pic:cNvPicPr>
                      <a:picLocks noChangeAspect="1"/>
                    </pic:cNvPicPr>
                  </pic:nvPicPr>
                  <pic:blipFill>
                    <a:blip r:embed="rId410"/>
                    <a:stretch>
                      <a:fillRect/>
                    </a:stretch>
                  </pic:blipFill>
                  <pic:spPr>
                    <a:xfrm>
                      <a:off x="0" y="0"/>
                      <a:ext cx="5269865" cy="2447290"/>
                    </a:xfrm>
                    <a:prstGeom prst="rect">
                      <a:avLst/>
                    </a:prstGeom>
                    <a:noFill/>
                    <a:ln>
                      <a:noFill/>
                    </a:ln>
                  </pic:spPr>
                </pic:pic>
              </a:graphicData>
            </a:graphic>
          </wp:inline>
        </w:drawing>
      </w:r>
      <w:r>
        <w:rPr>
          <w:rFonts w:ascii="思源宋体 CN Light" w:hAnsi="思源宋体 CN Light"/>
        </w:rPr>
        <w:drawing>
          <wp:inline distT="0" distB="0" distL="114300" distR="114300">
            <wp:extent cx="5266690" cy="2551430"/>
            <wp:effectExtent l="0" t="0" r="3810" b="1270"/>
            <wp:docPr id="359" name="图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 name="图片 109"/>
                    <pic:cNvPicPr>
                      <a:picLocks noChangeAspect="1"/>
                    </pic:cNvPicPr>
                  </pic:nvPicPr>
                  <pic:blipFill>
                    <a:blip r:embed="rId411"/>
                    <a:stretch>
                      <a:fillRect/>
                    </a:stretch>
                  </pic:blipFill>
                  <pic:spPr>
                    <a:xfrm>
                      <a:off x="0" y="0"/>
                      <a:ext cx="5266690" cy="2551430"/>
                    </a:xfrm>
                    <a:prstGeom prst="rect">
                      <a:avLst/>
                    </a:prstGeom>
                    <a:noFill/>
                    <a:ln>
                      <a:noFill/>
                    </a:ln>
                  </pic:spPr>
                </pic:pic>
              </a:graphicData>
            </a:graphic>
          </wp:inline>
        </w:drawing>
      </w:r>
    </w:p>
    <w:p>
      <w:pPr>
        <w:pStyle w:val="2"/>
        <w:numPr>
          <w:ilvl w:val="0"/>
          <w:numId w:val="3"/>
        </w:numPr>
        <w:ind w:firstLine="420"/>
        <w:rPr>
          <w:rFonts w:ascii="思源宋体 CN Light" w:hAnsi="思源宋体 CN Light"/>
        </w:rPr>
      </w:pPr>
      <w:r>
        <w:rPr>
          <w:rFonts w:hint="eastAsia" w:ascii="思源宋体 CN Light" w:hAnsi="思源宋体 CN Light" w:cs="思源宋体 CN Light"/>
        </w:rPr>
        <w:t>信息填写完成后，点击“修改保存”按钮保存信息。如下图：</w:t>
      </w:r>
    </w:p>
    <w:p>
      <w:pPr>
        <w:pStyle w:val="2"/>
        <w:ind w:firstLine="0" w:firstLineChars="0"/>
        <w:rPr>
          <w:rFonts w:ascii="思源宋体 CN Light" w:hAnsi="思源宋体 CN Light"/>
        </w:rPr>
      </w:pPr>
      <w:r>
        <w:rPr>
          <w:rFonts w:ascii="思源宋体 CN Light" w:hAnsi="思源宋体 CN Light"/>
        </w:rPr>
        <w:drawing>
          <wp:inline distT="0" distB="0" distL="114300" distR="114300">
            <wp:extent cx="5278120" cy="2351405"/>
            <wp:effectExtent l="0" t="0" r="5080" b="10795"/>
            <wp:docPr id="361" name="图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 name="图片 110"/>
                    <pic:cNvPicPr>
                      <a:picLocks noChangeAspect="1"/>
                    </pic:cNvPicPr>
                  </pic:nvPicPr>
                  <pic:blipFill>
                    <a:blip r:embed="rId412"/>
                    <a:stretch>
                      <a:fillRect/>
                    </a:stretch>
                  </pic:blipFill>
                  <pic:spPr>
                    <a:xfrm>
                      <a:off x="0" y="0"/>
                      <a:ext cx="5278120" cy="2351405"/>
                    </a:xfrm>
                    <a:prstGeom prst="rect">
                      <a:avLst/>
                    </a:prstGeom>
                    <a:noFill/>
                    <a:ln>
                      <a:noFill/>
                    </a:ln>
                  </pic:spPr>
                </pic:pic>
              </a:graphicData>
            </a:graphic>
          </wp:inline>
        </w:drawing>
      </w:r>
    </w:p>
    <w:p>
      <w:pPr>
        <w:pStyle w:val="2"/>
        <w:numPr>
          <w:ilvl w:val="0"/>
          <w:numId w:val="3"/>
        </w:numPr>
        <w:ind w:firstLine="420"/>
        <w:rPr>
          <w:rFonts w:ascii="思源宋体 CN Light" w:hAnsi="思源宋体 CN Light" w:cs="思源宋体 CN Light"/>
        </w:rPr>
      </w:pPr>
      <w:r>
        <w:rPr>
          <w:rFonts w:hint="eastAsia" w:ascii="思源宋体 CN Light" w:hAnsi="思源宋体 CN Light" w:cs="思源宋体 CN Light"/>
        </w:rPr>
        <w:t>在相关附件栏，点击“点击生产”按钮，生产成交通知书。如下图:</w:t>
      </w:r>
    </w:p>
    <w:p>
      <w:pPr>
        <w:pStyle w:val="2"/>
        <w:ind w:firstLine="0" w:firstLineChars="0"/>
        <w:rPr>
          <w:rFonts w:ascii="思源宋体 CN Light" w:hAnsi="思源宋体 CN Light"/>
        </w:rPr>
      </w:pPr>
      <w:r>
        <w:rPr>
          <w:rFonts w:ascii="思源宋体 CN Light" w:hAnsi="思源宋体 CN Light"/>
        </w:rPr>
        <w:drawing>
          <wp:inline distT="0" distB="0" distL="114300" distR="114300">
            <wp:extent cx="5272405" cy="1076960"/>
            <wp:effectExtent l="0" t="0" r="10795" b="2540"/>
            <wp:docPr id="362" name="图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 name="图片 111"/>
                    <pic:cNvPicPr>
                      <a:picLocks noChangeAspect="1"/>
                    </pic:cNvPicPr>
                  </pic:nvPicPr>
                  <pic:blipFill>
                    <a:blip r:embed="rId413"/>
                    <a:stretch>
                      <a:fillRect/>
                    </a:stretch>
                  </pic:blipFill>
                  <pic:spPr>
                    <a:xfrm>
                      <a:off x="0" y="0"/>
                      <a:ext cx="5272405" cy="1076960"/>
                    </a:xfrm>
                    <a:prstGeom prst="rect">
                      <a:avLst/>
                    </a:prstGeom>
                    <a:noFill/>
                    <a:ln>
                      <a:noFill/>
                    </a:ln>
                  </pic:spPr>
                </pic:pic>
              </a:graphicData>
            </a:graphic>
          </wp:inline>
        </w:drawing>
      </w:r>
    </w:p>
    <w:p>
      <w:pPr>
        <w:rPr>
          <w:rFonts w:ascii="思源宋体 CN Light" w:hAnsi="思源宋体 CN Light"/>
        </w:rPr>
      </w:pPr>
      <w:r>
        <w:rPr>
          <w:rFonts w:hint="eastAsia" w:ascii="思源宋体 CN Light" w:hAnsi="思源宋体 CN Light"/>
        </w:rPr>
        <w:t>6、确认无误后，</w:t>
      </w:r>
      <w:r>
        <w:rPr>
          <w:rFonts w:ascii="思源宋体 CN Light" w:hAnsi="思源宋体 CN Light"/>
        </w:rPr>
        <w:t>点击</w:t>
      </w:r>
      <w:r>
        <w:rPr>
          <w:rFonts w:hint="eastAsia" w:ascii="思源宋体 CN Light" w:hAnsi="思源宋体 CN Light"/>
        </w:rPr>
        <w:t>“提交信息”</w:t>
      </w:r>
      <w:r>
        <w:rPr>
          <w:rFonts w:ascii="思源宋体 CN Light" w:hAnsi="思源宋体 CN Light"/>
        </w:rPr>
        <w:t>按钮，提交</w:t>
      </w:r>
      <w:r>
        <w:rPr>
          <w:rFonts w:hint="eastAsia" w:ascii="思源宋体 CN Light" w:hAnsi="思源宋体 CN Light"/>
        </w:rPr>
        <w:t>交易中心</w:t>
      </w:r>
      <w:r>
        <w:rPr>
          <w:rFonts w:ascii="思源宋体 CN Light" w:hAnsi="思源宋体 CN Light"/>
        </w:rPr>
        <w:t>审核。</w:t>
      </w:r>
      <w:r>
        <w:rPr>
          <w:rFonts w:hint="eastAsia" w:ascii="思源宋体 CN Light" w:hAnsi="思源宋体 CN Light"/>
        </w:rPr>
        <w:t>如下图：</w:t>
      </w:r>
    </w:p>
    <w:p>
      <w:pPr>
        <w:pStyle w:val="2"/>
        <w:ind w:firstLine="0" w:firstLineChars="0"/>
        <w:rPr>
          <w:rFonts w:ascii="思源宋体 CN Light" w:hAnsi="思源宋体 CN Light"/>
        </w:rPr>
      </w:pPr>
      <w:r>
        <w:rPr>
          <w:rFonts w:ascii="思源宋体 CN Light" w:hAnsi="思源宋体 CN Light"/>
        </w:rPr>
        <w:drawing>
          <wp:inline distT="0" distB="0" distL="114300" distR="114300">
            <wp:extent cx="5273040" cy="1697355"/>
            <wp:effectExtent l="0" t="0" r="10160" b="4445"/>
            <wp:docPr id="363" name="图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 name="图片 112"/>
                    <pic:cNvPicPr>
                      <a:picLocks noChangeAspect="1"/>
                    </pic:cNvPicPr>
                  </pic:nvPicPr>
                  <pic:blipFill>
                    <a:blip r:embed="rId414"/>
                    <a:stretch>
                      <a:fillRect/>
                    </a:stretch>
                  </pic:blipFill>
                  <pic:spPr>
                    <a:xfrm>
                      <a:off x="0" y="0"/>
                      <a:ext cx="5273040" cy="1697355"/>
                    </a:xfrm>
                    <a:prstGeom prst="rect">
                      <a:avLst/>
                    </a:prstGeom>
                    <a:noFill/>
                    <a:ln>
                      <a:noFill/>
                    </a:ln>
                  </pic:spPr>
                </pic:pic>
              </a:graphicData>
            </a:graphic>
          </wp:inline>
        </w:drawing>
      </w:r>
    </w:p>
    <w:p>
      <w:pPr>
        <w:pStyle w:val="5"/>
        <w:rPr>
          <w:rFonts w:ascii="思源宋体 CN Light" w:hAnsi="思源宋体 CN Light"/>
        </w:rPr>
      </w:pPr>
      <w:bookmarkStart w:id="236" w:name="_Toc6815"/>
      <w:bookmarkStart w:id="237" w:name="_Toc22841"/>
      <w:r>
        <w:rPr>
          <w:rFonts w:hint="eastAsia" w:ascii="思源宋体 CN Light" w:hAnsi="思源宋体 CN Light"/>
        </w:rPr>
        <w:t>电子档案下载</w:t>
      </w:r>
      <w:bookmarkEnd w:id="236"/>
      <w:bookmarkEnd w:id="237"/>
    </w:p>
    <w:p>
      <w:pPr>
        <w:ind w:firstLine="431"/>
        <w:rPr>
          <w:rFonts w:ascii="思源宋体 CN Light" w:hAnsi="思源宋体 CN Light"/>
        </w:rPr>
      </w:pPr>
      <w:r>
        <w:rPr>
          <w:rFonts w:hint="eastAsia" w:ascii="思源宋体 CN Light" w:hAnsi="思源宋体 CN Light"/>
          <w:b/>
        </w:rPr>
        <w:t>前提条件：</w:t>
      </w:r>
      <w:r>
        <w:rPr>
          <w:rFonts w:hint="eastAsia" w:ascii="思源宋体 CN Light" w:hAnsi="思源宋体 CN Light"/>
        </w:rPr>
        <w:t>成交公告审核通过。</w:t>
      </w:r>
    </w:p>
    <w:p>
      <w:pPr>
        <w:ind w:firstLine="431"/>
        <w:rPr>
          <w:rFonts w:ascii="思源宋体 CN Light" w:hAnsi="思源宋体 CN Light"/>
        </w:rPr>
      </w:pPr>
      <w:r>
        <w:rPr>
          <w:rFonts w:hint="eastAsia" w:ascii="思源宋体 CN Light" w:hAnsi="思源宋体 CN Light"/>
          <w:b/>
        </w:rPr>
        <w:t>基本功能：</w:t>
      </w:r>
      <w:r>
        <w:rPr>
          <w:rFonts w:hint="eastAsia" w:ascii="思源宋体 CN Light" w:hAnsi="思源宋体 CN Light"/>
          <w:spacing w:val="4"/>
        </w:rPr>
        <w:t>下载电子档案。</w:t>
      </w:r>
    </w:p>
    <w:p>
      <w:pPr>
        <w:ind w:firstLine="413" w:firstLineChars="196"/>
        <w:rPr>
          <w:rFonts w:ascii="思源宋体 CN Light" w:hAnsi="思源宋体 CN Light"/>
          <w:b/>
        </w:rPr>
      </w:pPr>
      <w:r>
        <w:rPr>
          <w:rFonts w:hint="eastAsia" w:ascii="思源宋体 CN Light" w:hAnsi="思源宋体 CN Light"/>
          <w:b/>
        </w:rPr>
        <w:t>操作步骤：</w:t>
      </w:r>
    </w:p>
    <w:p>
      <w:pPr>
        <w:rPr>
          <w:rFonts w:ascii="思源宋体 CN Light" w:hAnsi="思源宋体 CN Light"/>
        </w:rPr>
      </w:pPr>
      <w:r>
        <w:rPr>
          <w:rFonts w:hint="eastAsia" w:ascii="思源宋体 CN Light" w:hAnsi="思源宋体 CN Light"/>
        </w:rPr>
        <w:t>1、</w:t>
      </w:r>
      <w:r>
        <w:rPr>
          <w:rFonts w:hint="eastAsia" w:ascii="思源宋体 CN Light" w:hAnsi="思源宋体 CN Light"/>
          <w:color w:val="000000" w:themeColor="text1"/>
          <w14:textFill>
            <w14:solidFill>
              <w14:schemeClr w14:val="tx1"/>
            </w14:solidFill>
          </w14:textFill>
        </w:rPr>
        <w:t>选择“政府采购—电子档案下载”，进入电子档案下载列表页面，如下图：</w:t>
      </w:r>
    </w:p>
    <w:p>
      <w:pPr>
        <w:pStyle w:val="2"/>
        <w:ind w:firstLine="0" w:firstLineChars="0"/>
        <w:rPr>
          <w:rFonts w:ascii="思源宋体 CN Light" w:hAnsi="思源宋体 CN Light"/>
        </w:rPr>
      </w:pPr>
      <w:r>
        <w:rPr>
          <w:rFonts w:ascii="思源宋体 CN Light" w:hAnsi="思源宋体 CN Light"/>
        </w:rPr>
        <w:drawing>
          <wp:inline distT="0" distB="0" distL="114300" distR="114300">
            <wp:extent cx="5266690" cy="2553970"/>
            <wp:effectExtent l="0" t="0" r="3810" b="11430"/>
            <wp:docPr id="364" name="图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 name="图片 113"/>
                    <pic:cNvPicPr>
                      <a:picLocks noChangeAspect="1"/>
                    </pic:cNvPicPr>
                  </pic:nvPicPr>
                  <pic:blipFill>
                    <a:blip r:embed="rId415"/>
                    <a:stretch>
                      <a:fillRect/>
                    </a:stretch>
                  </pic:blipFill>
                  <pic:spPr>
                    <a:xfrm>
                      <a:off x="0" y="0"/>
                      <a:ext cx="5266690" cy="2553970"/>
                    </a:xfrm>
                    <a:prstGeom prst="rect">
                      <a:avLst/>
                    </a:prstGeom>
                    <a:noFill/>
                    <a:ln>
                      <a:noFill/>
                    </a:ln>
                  </pic:spPr>
                </pic:pic>
              </a:graphicData>
            </a:graphic>
          </wp:inline>
        </w:drawing>
      </w:r>
    </w:p>
    <w:p>
      <w:pPr>
        <w:numPr>
          <w:ilvl w:val="0"/>
          <w:numId w:val="19"/>
        </w:numPr>
        <w:rPr>
          <w:rFonts w:ascii="思源宋体 CN Light" w:hAnsi="思源宋体 CN Light"/>
        </w:rPr>
      </w:pPr>
      <w:r>
        <w:rPr>
          <w:rFonts w:hint="eastAsia" w:ascii="思源宋体 CN Light" w:hAnsi="思源宋体 CN Light"/>
        </w:rPr>
        <w:t>点击下载列“下载”按钮，弹出下载提示，打包下载分包电子档案件。</w:t>
      </w:r>
    </w:p>
    <w:p>
      <w:pPr>
        <w:pStyle w:val="2"/>
        <w:ind w:firstLine="0" w:firstLineChars="0"/>
        <w:rPr>
          <w:rFonts w:ascii="思源宋体 CN Light" w:hAnsi="思源宋体 CN Light"/>
        </w:rPr>
      </w:pPr>
      <w:r>
        <w:rPr>
          <w:rFonts w:ascii="思源宋体 CN Light" w:hAnsi="思源宋体 CN Light"/>
        </w:rPr>
        <w:drawing>
          <wp:inline distT="0" distB="0" distL="114300" distR="114300">
            <wp:extent cx="5266690" cy="2553970"/>
            <wp:effectExtent l="0" t="0" r="3810" b="11430"/>
            <wp:docPr id="365" name="图片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 name="图片 114"/>
                    <pic:cNvPicPr>
                      <a:picLocks noChangeAspect="1"/>
                    </pic:cNvPicPr>
                  </pic:nvPicPr>
                  <pic:blipFill>
                    <a:blip r:embed="rId416"/>
                    <a:stretch>
                      <a:fillRect/>
                    </a:stretch>
                  </pic:blipFill>
                  <pic:spPr>
                    <a:xfrm>
                      <a:off x="0" y="0"/>
                      <a:ext cx="5266690" cy="2553970"/>
                    </a:xfrm>
                    <a:prstGeom prst="rect">
                      <a:avLst/>
                    </a:prstGeom>
                    <a:noFill/>
                    <a:ln>
                      <a:noFill/>
                    </a:ln>
                  </pic:spPr>
                </pic:pic>
              </a:graphicData>
            </a:graphic>
          </wp:inline>
        </w:drawing>
      </w:r>
    </w:p>
    <w:p>
      <w:pPr>
        <w:numPr>
          <w:ilvl w:val="0"/>
          <w:numId w:val="19"/>
        </w:numPr>
        <w:rPr>
          <w:rFonts w:ascii="思源宋体 CN Light" w:hAnsi="思源宋体 CN Light"/>
        </w:rPr>
      </w:pPr>
      <w:r>
        <w:rPr>
          <w:rFonts w:hint="eastAsia" w:ascii="思源宋体 CN Light" w:hAnsi="思源宋体 CN Light"/>
        </w:rPr>
        <w:t>点击重新下载列“下载”按钮，弹出下载提示，重新打包下载分包电子档案件。</w:t>
      </w:r>
    </w:p>
    <w:p>
      <w:pPr>
        <w:pStyle w:val="2"/>
        <w:ind w:firstLine="0" w:firstLineChars="0"/>
        <w:rPr>
          <w:rFonts w:ascii="思源宋体 CN Light" w:hAnsi="思源宋体 CN Light"/>
        </w:rPr>
      </w:pPr>
      <w:r>
        <w:rPr>
          <w:rFonts w:ascii="思源宋体 CN Light" w:hAnsi="思源宋体 CN Light"/>
        </w:rPr>
        <w:drawing>
          <wp:inline distT="0" distB="0" distL="114300" distR="114300">
            <wp:extent cx="5266690" cy="2553970"/>
            <wp:effectExtent l="0" t="0" r="3810" b="11430"/>
            <wp:docPr id="366" name="图片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 name="图片 115"/>
                    <pic:cNvPicPr>
                      <a:picLocks noChangeAspect="1"/>
                    </pic:cNvPicPr>
                  </pic:nvPicPr>
                  <pic:blipFill>
                    <a:blip r:embed="rId417"/>
                    <a:stretch>
                      <a:fillRect/>
                    </a:stretch>
                  </pic:blipFill>
                  <pic:spPr>
                    <a:xfrm>
                      <a:off x="0" y="0"/>
                      <a:ext cx="5266690" cy="2553970"/>
                    </a:xfrm>
                    <a:prstGeom prst="rect">
                      <a:avLst/>
                    </a:prstGeom>
                    <a:noFill/>
                    <a:ln>
                      <a:noFill/>
                    </a:ln>
                  </pic:spPr>
                </pic:pic>
              </a:graphicData>
            </a:graphic>
          </wp:inline>
        </w:drawing>
      </w:r>
    </w:p>
    <w:p>
      <w:pPr>
        <w:rPr>
          <w:rFonts w:ascii="思源宋体 CN Light" w:hAnsi="思源宋体 CN Light"/>
        </w:rPr>
      </w:pPr>
      <w:r>
        <w:rPr>
          <w:rFonts w:hint="eastAsia" w:ascii="思源宋体 CN Light" w:hAnsi="思源宋体 CN Light"/>
        </w:rPr>
        <w:t>4、点击查看列“查看”按钮，查看分包电子档案件。</w:t>
      </w:r>
    </w:p>
    <w:p>
      <w:pPr>
        <w:pStyle w:val="2"/>
        <w:ind w:firstLine="0" w:firstLineChars="0"/>
        <w:rPr>
          <w:rFonts w:ascii="思源宋体 CN Light" w:hAnsi="思源宋体 CN Light"/>
        </w:rPr>
      </w:pPr>
      <w:r>
        <w:rPr>
          <w:rFonts w:ascii="思源宋体 CN Light" w:hAnsi="思源宋体 CN Light"/>
        </w:rPr>
        <w:drawing>
          <wp:inline distT="0" distB="0" distL="114300" distR="114300">
            <wp:extent cx="5266690" cy="1717040"/>
            <wp:effectExtent l="0" t="0" r="3810" b="10160"/>
            <wp:docPr id="369" name="图片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 name="图片 116"/>
                    <pic:cNvPicPr>
                      <a:picLocks noChangeAspect="1"/>
                    </pic:cNvPicPr>
                  </pic:nvPicPr>
                  <pic:blipFill>
                    <a:blip r:embed="rId418"/>
                    <a:stretch>
                      <a:fillRect/>
                    </a:stretch>
                  </pic:blipFill>
                  <pic:spPr>
                    <a:xfrm>
                      <a:off x="0" y="0"/>
                      <a:ext cx="5266690" cy="1717040"/>
                    </a:xfrm>
                    <a:prstGeom prst="rect">
                      <a:avLst/>
                    </a:prstGeom>
                    <a:noFill/>
                    <a:ln>
                      <a:noFill/>
                    </a:ln>
                  </pic:spPr>
                </pic:pic>
              </a:graphicData>
            </a:graphic>
          </wp:inline>
        </w:drawing>
      </w:r>
    </w:p>
    <w:p>
      <w:pPr>
        <w:pStyle w:val="5"/>
        <w:rPr>
          <w:rFonts w:ascii="思源宋体 CN Light" w:hAnsi="思源宋体 CN Light"/>
        </w:rPr>
      </w:pPr>
      <w:bookmarkStart w:id="238" w:name="_Toc19083"/>
      <w:bookmarkStart w:id="239" w:name="_Toc30832"/>
      <w:r>
        <w:rPr>
          <w:rFonts w:hint="eastAsia" w:ascii="思源宋体 CN Light" w:hAnsi="思源宋体 CN Light"/>
        </w:rPr>
        <w:t>验收</w:t>
      </w:r>
      <w:bookmarkEnd w:id="238"/>
      <w:bookmarkEnd w:id="239"/>
    </w:p>
    <w:p>
      <w:pPr>
        <w:ind w:firstLine="431"/>
        <w:rPr>
          <w:rFonts w:ascii="思源宋体 CN Light" w:hAnsi="思源宋体 CN Light"/>
        </w:rPr>
      </w:pPr>
      <w:r>
        <w:rPr>
          <w:rFonts w:hint="eastAsia" w:ascii="思源宋体 CN Light" w:hAnsi="思源宋体 CN Light"/>
          <w:b/>
        </w:rPr>
        <w:t>前提条件：</w:t>
      </w:r>
      <w:r>
        <w:rPr>
          <w:rFonts w:hint="eastAsia" w:ascii="思源宋体 CN Light" w:hAnsi="思源宋体 CN Light"/>
        </w:rPr>
        <w:t>采购合同备案审核通过。</w:t>
      </w:r>
    </w:p>
    <w:p>
      <w:pPr>
        <w:ind w:firstLine="431"/>
        <w:rPr>
          <w:rFonts w:ascii="思源宋体 CN Light" w:hAnsi="思源宋体 CN Light"/>
          <w:bCs/>
        </w:rPr>
      </w:pPr>
      <w:r>
        <w:rPr>
          <w:rFonts w:hint="eastAsia" w:ascii="思源宋体 CN Light" w:hAnsi="思源宋体 CN Light"/>
          <w:b/>
        </w:rPr>
        <w:t>基本功能：</w:t>
      </w:r>
      <w:r>
        <w:rPr>
          <w:rFonts w:hint="eastAsia" w:ascii="思源宋体 CN Light" w:hAnsi="思源宋体 CN Light"/>
          <w:bCs/>
        </w:rPr>
        <w:t>采购合同验收备案。</w:t>
      </w:r>
    </w:p>
    <w:p>
      <w:pPr>
        <w:ind w:firstLine="431"/>
        <w:rPr>
          <w:rFonts w:ascii="思源宋体 CN Light" w:hAnsi="思源宋体 CN Light"/>
          <w:b/>
        </w:rPr>
      </w:pPr>
      <w:r>
        <w:rPr>
          <w:rFonts w:hint="eastAsia" w:ascii="思源宋体 CN Light" w:hAnsi="思源宋体 CN Light"/>
          <w:b/>
        </w:rPr>
        <w:t>操作步骤：</w:t>
      </w:r>
    </w:p>
    <w:p>
      <w:pPr>
        <w:rPr>
          <w:rFonts w:ascii="思源宋体 CN Light" w:hAnsi="思源宋体 CN Light"/>
        </w:rPr>
      </w:pPr>
      <w:r>
        <w:rPr>
          <w:rFonts w:hint="eastAsia" w:ascii="思源宋体 CN Light" w:hAnsi="思源宋体 CN Light"/>
          <w:bCs/>
        </w:rPr>
        <w:t>1、</w:t>
      </w:r>
      <w:r>
        <w:rPr>
          <w:rFonts w:hint="eastAsia" w:ascii="思源宋体 CN Light" w:hAnsi="思源宋体 CN Light"/>
          <w:color w:val="000000" w:themeColor="text1"/>
          <w14:textFill>
            <w14:solidFill>
              <w14:schemeClr w14:val="tx1"/>
            </w14:solidFill>
          </w14:textFill>
        </w:rPr>
        <w:t>选择“政府采购—交易后—验收”，进入验收列表页面，如下图：</w:t>
      </w:r>
    </w:p>
    <w:p>
      <w:pPr>
        <w:pStyle w:val="2"/>
        <w:ind w:firstLine="0" w:firstLineChars="0"/>
        <w:rPr>
          <w:rFonts w:ascii="思源宋体 CN Light" w:hAnsi="思源宋体 CN Light"/>
        </w:rPr>
      </w:pPr>
      <w:r>
        <w:rPr>
          <w:rFonts w:ascii="思源宋体 CN Light" w:hAnsi="思源宋体 CN Light"/>
        </w:rPr>
        <w:drawing>
          <wp:inline distT="0" distB="0" distL="114300" distR="114300">
            <wp:extent cx="5266690" cy="2553970"/>
            <wp:effectExtent l="0" t="0" r="3810" b="11430"/>
            <wp:docPr id="370" name="图片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 name="图片 117"/>
                    <pic:cNvPicPr>
                      <a:picLocks noChangeAspect="1"/>
                    </pic:cNvPicPr>
                  </pic:nvPicPr>
                  <pic:blipFill>
                    <a:blip r:embed="rId419"/>
                    <a:stretch>
                      <a:fillRect/>
                    </a:stretch>
                  </pic:blipFill>
                  <pic:spPr>
                    <a:xfrm>
                      <a:off x="0" y="0"/>
                      <a:ext cx="5266690" cy="2553970"/>
                    </a:xfrm>
                    <a:prstGeom prst="rect">
                      <a:avLst/>
                    </a:prstGeom>
                    <a:noFill/>
                    <a:ln>
                      <a:noFill/>
                    </a:ln>
                  </pic:spPr>
                </pic:pic>
              </a:graphicData>
            </a:graphic>
          </wp:inline>
        </w:drawing>
      </w:r>
    </w:p>
    <w:p>
      <w:pPr>
        <w:pStyle w:val="2"/>
        <w:numPr>
          <w:ilvl w:val="0"/>
          <w:numId w:val="20"/>
        </w:numPr>
        <w:ind w:firstLine="420"/>
        <w:rPr>
          <w:rFonts w:ascii="思源宋体 CN Light" w:hAnsi="思源宋体 CN Light"/>
          <w:color w:val="auto"/>
        </w:rPr>
      </w:pPr>
      <w:r>
        <w:rPr>
          <w:rFonts w:hint="eastAsia" w:ascii="思源宋体 CN Light" w:hAnsi="思源宋体 CN Light"/>
          <w:color w:val="auto"/>
        </w:rPr>
        <w:t>点击“新增验收”按钮，进入挑选合同页面。</w:t>
      </w:r>
      <w:r>
        <w:rPr>
          <w:rFonts w:ascii="思源宋体 CN Light" w:hAnsi="思源宋体 CN Light"/>
          <w:color w:val="auto"/>
        </w:rPr>
        <w:t>如下图：</w:t>
      </w:r>
    </w:p>
    <w:p>
      <w:pPr>
        <w:pStyle w:val="2"/>
        <w:ind w:firstLine="0" w:firstLineChars="0"/>
        <w:rPr>
          <w:rFonts w:ascii="思源宋体 CN Light" w:hAnsi="思源宋体 CN Light"/>
        </w:rPr>
      </w:pPr>
      <w:r>
        <w:rPr>
          <w:rFonts w:ascii="思源宋体 CN Light" w:hAnsi="思源宋体 CN Light"/>
        </w:rPr>
        <w:drawing>
          <wp:inline distT="0" distB="0" distL="114300" distR="114300">
            <wp:extent cx="5278120" cy="2436495"/>
            <wp:effectExtent l="0" t="0" r="5080" b="1905"/>
            <wp:docPr id="372" name="图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 name="图片 118"/>
                    <pic:cNvPicPr>
                      <a:picLocks noChangeAspect="1"/>
                    </pic:cNvPicPr>
                  </pic:nvPicPr>
                  <pic:blipFill>
                    <a:blip r:embed="rId420"/>
                    <a:stretch>
                      <a:fillRect/>
                    </a:stretch>
                  </pic:blipFill>
                  <pic:spPr>
                    <a:xfrm>
                      <a:off x="0" y="0"/>
                      <a:ext cx="5278120" cy="2436495"/>
                    </a:xfrm>
                    <a:prstGeom prst="rect">
                      <a:avLst/>
                    </a:prstGeom>
                    <a:noFill/>
                    <a:ln>
                      <a:noFill/>
                    </a:ln>
                  </pic:spPr>
                </pic:pic>
              </a:graphicData>
            </a:graphic>
          </wp:inline>
        </w:drawing>
      </w:r>
    </w:p>
    <w:p>
      <w:pPr>
        <w:rPr>
          <w:rFonts w:ascii="思源宋体 CN Light" w:hAnsi="思源宋体 CN Light"/>
          <w:bCs/>
        </w:rPr>
      </w:pPr>
      <w:r>
        <w:rPr>
          <w:rFonts w:hint="eastAsia" w:ascii="思源宋体 CN Light" w:hAnsi="思源宋体 CN Light"/>
          <w:bCs/>
        </w:rPr>
        <w:t>3、勾选所需分包后，点击“确认选择”按钮，进入新增验收备案页面。如下图：</w:t>
      </w:r>
    </w:p>
    <w:p>
      <w:pPr>
        <w:pStyle w:val="2"/>
        <w:ind w:firstLine="0" w:firstLineChars="0"/>
        <w:rPr>
          <w:rFonts w:ascii="思源宋体 CN Light" w:hAnsi="思源宋体 CN Light"/>
        </w:rPr>
      </w:pPr>
      <w:r>
        <w:rPr>
          <w:rFonts w:ascii="思源宋体 CN Light" w:hAnsi="思源宋体 CN Light"/>
        </w:rPr>
        <w:drawing>
          <wp:inline distT="0" distB="0" distL="114300" distR="114300">
            <wp:extent cx="5276850" cy="2560320"/>
            <wp:effectExtent l="0" t="0" r="6350" b="5080"/>
            <wp:docPr id="373" name="图片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 name="图片 119"/>
                    <pic:cNvPicPr>
                      <a:picLocks noChangeAspect="1"/>
                    </pic:cNvPicPr>
                  </pic:nvPicPr>
                  <pic:blipFill>
                    <a:blip r:embed="rId421"/>
                    <a:stretch>
                      <a:fillRect/>
                    </a:stretch>
                  </pic:blipFill>
                  <pic:spPr>
                    <a:xfrm>
                      <a:off x="0" y="0"/>
                      <a:ext cx="5276850" cy="2560320"/>
                    </a:xfrm>
                    <a:prstGeom prst="rect">
                      <a:avLst/>
                    </a:prstGeom>
                    <a:noFill/>
                    <a:ln>
                      <a:noFill/>
                    </a:ln>
                  </pic:spPr>
                </pic:pic>
              </a:graphicData>
            </a:graphic>
          </wp:inline>
        </w:drawing>
      </w:r>
    </w:p>
    <w:p>
      <w:pPr>
        <w:rPr>
          <w:rFonts w:ascii="思源宋体 CN Light" w:hAnsi="思源宋体 CN Light"/>
          <w:bCs/>
        </w:rPr>
      </w:pPr>
      <w:r>
        <w:rPr>
          <w:rFonts w:hint="eastAsia" w:ascii="思源宋体 CN Light" w:hAnsi="思源宋体 CN Light"/>
          <w:bCs/>
        </w:rPr>
        <w:t>4、输入验收信息后，点击“修改保存”按钮，验收记录可以修改。</w:t>
      </w:r>
    </w:p>
    <w:p>
      <w:pPr>
        <w:rPr>
          <w:rFonts w:ascii="思源宋体 CN Light" w:hAnsi="思源宋体 CN Light"/>
          <w:bCs/>
        </w:rPr>
      </w:pPr>
      <w:r>
        <w:rPr>
          <w:rFonts w:hint="eastAsia" w:ascii="思源宋体 CN Light" w:hAnsi="思源宋体 CN Light"/>
          <w:bCs/>
        </w:rPr>
        <w:t>5、确认无误后，点击“送下一步”按钮，提交交易中心审核。如下图：</w:t>
      </w:r>
    </w:p>
    <w:p>
      <w:pPr>
        <w:pStyle w:val="2"/>
        <w:ind w:firstLine="0" w:firstLineChars="0"/>
        <w:rPr>
          <w:rFonts w:ascii="思源宋体 CN Light" w:hAnsi="思源宋体 CN Light"/>
        </w:rPr>
      </w:pPr>
      <w:r>
        <w:rPr>
          <w:rFonts w:ascii="思源宋体 CN Light" w:hAnsi="思源宋体 CN Light"/>
        </w:rPr>
        <w:drawing>
          <wp:inline distT="0" distB="0" distL="114300" distR="114300">
            <wp:extent cx="5272405" cy="2394585"/>
            <wp:effectExtent l="0" t="0" r="10795" b="5715"/>
            <wp:docPr id="376" name="图片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 name="图片 120"/>
                    <pic:cNvPicPr>
                      <a:picLocks noChangeAspect="1"/>
                    </pic:cNvPicPr>
                  </pic:nvPicPr>
                  <pic:blipFill>
                    <a:blip r:embed="rId422"/>
                    <a:stretch>
                      <a:fillRect/>
                    </a:stretch>
                  </pic:blipFill>
                  <pic:spPr>
                    <a:xfrm>
                      <a:off x="0" y="0"/>
                      <a:ext cx="5272405" cy="2394585"/>
                    </a:xfrm>
                    <a:prstGeom prst="rect">
                      <a:avLst/>
                    </a:prstGeom>
                    <a:noFill/>
                    <a:ln>
                      <a:noFill/>
                    </a:ln>
                  </pic:spPr>
                </pic:pic>
              </a:graphicData>
            </a:graphic>
          </wp:inline>
        </w:drawing>
      </w:r>
    </w:p>
    <w:p>
      <w:pPr>
        <w:pStyle w:val="4"/>
        <w:rPr>
          <w:rFonts w:ascii="思源宋体 CN Light" w:hAnsi="思源宋体 CN Light"/>
        </w:rPr>
      </w:pPr>
      <w:bookmarkStart w:id="240" w:name="_Toc6074"/>
      <w:bookmarkStart w:id="241" w:name="_Toc346701653"/>
      <w:bookmarkStart w:id="242" w:name="_Toc12129"/>
      <w:bookmarkStart w:id="243" w:name="_Toc3033"/>
      <w:r>
        <w:rPr>
          <w:rFonts w:ascii="思源宋体 CN Light" w:hAnsi="思源宋体 CN Light"/>
        </w:rPr>
        <w:t>采购合同</w:t>
      </w:r>
      <w:bookmarkEnd w:id="240"/>
      <w:bookmarkEnd w:id="241"/>
      <w:bookmarkEnd w:id="242"/>
      <w:bookmarkEnd w:id="243"/>
    </w:p>
    <w:p>
      <w:pPr>
        <w:pStyle w:val="5"/>
        <w:rPr>
          <w:rFonts w:ascii="思源宋体 CN Light" w:hAnsi="思源宋体 CN Light"/>
        </w:rPr>
      </w:pPr>
      <w:bookmarkStart w:id="244" w:name="_Toc9542"/>
      <w:bookmarkStart w:id="245" w:name="_Toc346701654"/>
      <w:bookmarkStart w:id="246" w:name="_Toc7910"/>
      <w:r>
        <w:rPr>
          <w:rFonts w:ascii="思源宋体 CN Light" w:hAnsi="思源宋体 CN Light"/>
        </w:rPr>
        <w:t>合同备案</w:t>
      </w:r>
      <w:bookmarkEnd w:id="244"/>
      <w:bookmarkEnd w:id="245"/>
      <w:bookmarkEnd w:id="246"/>
    </w:p>
    <w:p>
      <w:pPr>
        <w:ind w:firstLine="431"/>
        <w:rPr>
          <w:rFonts w:ascii="思源宋体 CN Light" w:hAnsi="思源宋体 CN Light"/>
        </w:rPr>
      </w:pPr>
      <w:r>
        <w:rPr>
          <w:rFonts w:hint="eastAsia" w:ascii="思源宋体 CN Light" w:hAnsi="思源宋体 CN Light"/>
          <w:b/>
        </w:rPr>
        <w:t>前提条件：</w:t>
      </w:r>
      <w:r>
        <w:rPr>
          <w:rFonts w:hint="eastAsia" w:ascii="思源宋体 CN Light" w:hAnsi="思源宋体 CN Light"/>
        </w:rPr>
        <w:t>成交通知书审核通过。</w:t>
      </w:r>
    </w:p>
    <w:p>
      <w:pPr>
        <w:ind w:firstLine="431"/>
        <w:rPr>
          <w:rFonts w:ascii="思源宋体 CN Light" w:hAnsi="思源宋体 CN Light"/>
        </w:rPr>
      </w:pPr>
      <w:r>
        <w:rPr>
          <w:rFonts w:hint="eastAsia" w:ascii="思源宋体 CN Light" w:hAnsi="思源宋体 CN Light"/>
          <w:b/>
        </w:rPr>
        <w:t>基本功能：</w:t>
      </w:r>
      <w:r>
        <w:rPr>
          <w:rFonts w:hint="eastAsia" w:ascii="思源宋体 CN Light" w:hAnsi="思源宋体 CN Light"/>
          <w:spacing w:val="4"/>
        </w:rPr>
        <w:t>采购合同备案。</w:t>
      </w:r>
    </w:p>
    <w:p>
      <w:pPr>
        <w:ind w:firstLine="431"/>
        <w:rPr>
          <w:rFonts w:ascii="思源宋体 CN Light" w:hAnsi="思源宋体 CN Light"/>
        </w:rPr>
      </w:pPr>
      <w:r>
        <w:rPr>
          <w:rFonts w:hint="eastAsia" w:ascii="思源宋体 CN Light" w:hAnsi="思源宋体 CN Light"/>
          <w:b/>
        </w:rPr>
        <w:t>操作步骤：</w:t>
      </w:r>
    </w:p>
    <w:p>
      <w:pPr>
        <w:rPr>
          <w:rFonts w:ascii="思源宋体 CN Light" w:hAnsi="思源宋体 CN Light"/>
        </w:rPr>
      </w:pPr>
      <w:r>
        <w:rPr>
          <w:rFonts w:hint="eastAsia" w:ascii="思源宋体 CN Light" w:hAnsi="思源宋体 CN Light"/>
        </w:rPr>
        <w:t>1、选择“政府采购—</w:t>
      </w:r>
      <w:r>
        <w:rPr>
          <w:rFonts w:ascii="思源宋体 CN Light" w:hAnsi="思源宋体 CN Light"/>
        </w:rPr>
        <w:t>采购合同</w:t>
      </w:r>
      <w:r>
        <w:rPr>
          <w:rFonts w:hint="eastAsia" w:ascii="思源宋体 CN Light" w:hAnsi="思源宋体 CN Light"/>
        </w:rPr>
        <w:t>－</w:t>
      </w:r>
      <w:r>
        <w:rPr>
          <w:rFonts w:ascii="思源宋体 CN Light" w:hAnsi="思源宋体 CN Light"/>
        </w:rPr>
        <w:t>合同备案”</w:t>
      </w:r>
      <w:r>
        <w:rPr>
          <w:rFonts w:hint="eastAsia" w:ascii="思源宋体 CN Light" w:hAnsi="思源宋体 CN Light"/>
        </w:rPr>
        <w:t>菜单</w:t>
      </w:r>
      <w:r>
        <w:rPr>
          <w:rFonts w:ascii="思源宋体 CN Light" w:hAnsi="思源宋体 CN Light"/>
        </w:rPr>
        <w:t>，</w:t>
      </w:r>
      <w:r>
        <w:rPr>
          <w:rFonts w:hint="eastAsia" w:ascii="思源宋体 CN Light" w:hAnsi="思源宋体 CN Light"/>
        </w:rPr>
        <w:t>进入合同备案页面。</w:t>
      </w:r>
      <w:r>
        <w:rPr>
          <w:rFonts w:ascii="思源宋体 CN Light" w:hAnsi="思源宋体 CN Light"/>
        </w:rPr>
        <w:t>如下图：</w:t>
      </w:r>
    </w:p>
    <w:p>
      <w:pPr>
        <w:pStyle w:val="2"/>
        <w:ind w:firstLine="0" w:firstLineChars="0"/>
        <w:rPr>
          <w:rFonts w:ascii="思源宋体 CN Light" w:hAnsi="思源宋体 CN Light"/>
        </w:rPr>
      </w:pPr>
    </w:p>
    <w:p>
      <w:pPr>
        <w:pStyle w:val="2"/>
        <w:ind w:firstLine="0" w:firstLineChars="0"/>
        <w:rPr>
          <w:rFonts w:ascii="思源宋体 CN Light" w:hAnsi="思源宋体 CN Light"/>
        </w:rPr>
      </w:pPr>
      <w:r>
        <w:rPr>
          <w:rFonts w:ascii="思源宋体 CN Light" w:hAnsi="思源宋体 CN Light"/>
        </w:rPr>
        <w:drawing>
          <wp:inline distT="0" distB="0" distL="114300" distR="114300">
            <wp:extent cx="5266690" cy="2553970"/>
            <wp:effectExtent l="0" t="0" r="3810" b="11430"/>
            <wp:docPr id="377" name="图片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 name="图片 121"/>
                    <pic:cNvPicPr>
                      <a:picLocks noChangeAspect="1"/>
                    </pic:cNvPicPr>
                  </pic:nvPicPr>
                  <pic:blipFill>
                    <a:blip r:embed="rId423"/>
                    <a:stretch>
                      <a:fillRect/>
                    </a:stretch>
                  </pic:blipFill>
                  <pic:spPr>
                    <a:xfrm>
                      <a:off x="0" y="0"/>
                      <a:ext cx="5266690" cy="2553970"/>
                    </a:xfrm>
                    <a:prstGeom prst="rect">
                      <a:avLst/>
                    </a:prstGeom>
                    <a:noFill/>
                    <a:ln>
                      <a:noFill/>
                    </a:ln>
                  </pic:spPr>
                </pic:pic>
              </a:graphicData>
            </a:graphic>
          </wp:inline>
        </w:drawing>
      </w:r>
    </w:p>
    <w:p>
      <w:pPr>
        <w:pStyle w:val="2"/>
        <w:ind w:firstLine="420"/>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2、点击“新增合同备案”，进入页面，填写页面上的信息。</w:t>
      </w:r>
    </w:p>
    <w:p>
      <w:pPr>
        <w:pStyle w:val="2"/>
        <w:ind w:firstLine="0" w:firstLineChars="0"/>
        <w:rPr>
          <w:rFonts w:ascii="思源宋体 CN Light" w:hAnsi="思源宋体 CN Light"/>
        </w:rPr>
      </w:pPr>
      <w:r>
        <w:rPr>
          <w:rFonts w:ascii="思源宋体 CN Light" w:hAnsi="思源宋体 CN Light"/>
        </w:rPr>
        <w:drawing>
          <wp:inline distT="0" distB="0" distL="114300" distR="114300">
            <wp:extent cx="5272405" cy="2574290"/>
            <wp:effectExtent l="0" t="0" r="10795" b="3810"/>
            <wp:docPr id="378" name="图片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 name="图片 122"/>
                    <pic:cNvPicPr>
                      <a:picLocks noChangeAspect="1"/>
                    </pic:cNvPicPr>
                  </pic:nvPicPr>
                  <pic:blipFill>
                    <a:blip r:embed="rId424"/>
                    <a:stretch>
                      <a:fillRect/>
                    </a:stretch>
                  </pic:blipFill>
                  <pic:spPr>
                    <a:xfrm>
                      <a:off x="0" y="0"/>
                      <a:ext cx="5272405" cy="2574290"/>
                    </a:xfrm>
                    <a:prstGeom prst="rect">
                      <a:avLst/>
                    </a:prstGeom>
                    <a:noFill/>
                    <a:ln>
                      <a:noFill/>
                    </a:ln>
                  </pic:spPr>
                </pic:pic>
              </a:graphicData>
            </a:graphic>
          </wp:inline>
        </w:drawing>
      </w:r>
    </w:p>
    <w:p>
      <w:pPr>
        <w:rPr>
          <w:rFonts w:ascii="思源宋体 CN Light" w:hAnsi="思源宋体 CN Light"/>
          <w:color w:val="000000" w:themeColor="text1"/>
          <w14:textFill>
            <w14:solidFill>
              <w14:schemeClr w14:val="tx1"/>
            </w14:solidFill>
          </w14:textFill>
        </w:rPr>
      </w:pPr>
      <w:r>
        <w:rPr>
          <w:rFonts w:hint="eastAsia" w:ascii="思源宋体 CN Light" w:hAnsi="思源宋体 CN Light"/>
        </w:rPr>
        <w:t>3、</w:t>
      </w:r>
      <w:r>
        <w:rPr>
          <w:rFonts w:ascii="思源宋体 CN Light" w:hAnsi="思源宋体 CN Light"/>
          <w:color w:val="000000" w:themeColor="text1"/>
          <w14:textFill>
            <w14:solidFill>
              <w14:schemeClr w14:val="tx1"/>
            </w14:solidFill>
          </w14:textFill>
        </w:rPr>
        <w:t>点击</w:t>
      </w:r>
      <w:r>
        <w:rPr>
          <w:rFonts w:hint="eastAsia" w:ascii="思源宋体 CN Light" w:hAnsi="思源宋体 CN Light"/>
          <w:color w:val="000000" w:themeColor="text1"/>
          <w14:textFill>
            <w14:solidFill>
              <w14:schemeClr w14:val="tx1"/>
            </w14:solidFill>
          </w14:textFill>
        </w:rPr>
        <w:t>“提交信息”</w:t>
      </w:r>
      <w:r>
        <w:rPr>
          <w:rFonts w:ascii="思源宋体 CN Light" w:hAnsi="思源宋体 CN Light"/>
          <w:color w:val="000000" w:themeColor="text1"/>
          <w14:textFill>
            <w14:solidFill>
              <w14:schemeClr w14:val="tx1"/>
            </w14:solidFill>
          </w14:textFill>
        </w:rPr>
        <w:t>按钮，</w:t>
      </w:r>
      <w:r>
        <w:rPr>
          <w:rFonts w:hint="eastAsia" w:ascii="思源宋体 CN Light" w:hAnsi="思源宋体 CN Light"/>
          <w:color w:val="000000" w:themeColor="text1"/>
          <w14:textFill>
            <w14:solidFill>
              <w14:schemeClr w14:val="tx1"/>
            </w14:solidFill>
          </w14:textFill>
        </w:rPr>
        <w:t>提交交易中心审核。如下图：</w:t>
      </w:r>
    </w:p>
    <w:p>
      <w:pPr>
        <w:pStyle w:val="2"/>
        <w:ind w:firstLine="0" w:firstLineChars="0"/>
        <w:rPr>
          <w:rFonts w:ascii="思源宋体 CN Light" w:hAnsi="思源宋体 CN Light"/>
        </w:rPr>
      </w:pPr>
      <w:r>
        <w:rPr>
          <w:rFonts w:ascii="思源宋体 CN Light" w:hAnsi="思源宋体 CN Light"/>
        </w:rPr>
        <w:drawing>
          <wp:inline distT="0" distB="0" distL="114300" distR="114300">
            <wp:extent cx="5275580" cy="2498090"/>
            <wp:effectExtent l="0" t="0" r="7620" b="3810"/>
            <wp:docPr id="379" name="图片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 name="图片 123"/>
                    <pic:cNvPicPr>
                      <a:picLocks noChangeAspect="1"/>
                    </pic:cNvPicPr>
                  </pic:nvPicPr>
                  <pic:blipFill>
                    <a:blip r:embed="rId425"/>
                    <a:stretch>
                      <a:fillRect/>
                    </a:stretch>
                  </pic:blipFill>
                  <pic:spPr>
                    <a:xfrm>
                      <a:off x="0" y="0"/>
                      <a:ext cx="5275580" cy="2498090"/>
                    </a:xfrm>
                    <a:prstGeom prst="rect">
                      <a:avLst/>
                    </a:prstGeom>
                    <a:noFill/>
                    <a:ln>
                      <a:noFill/>
                    </a:ln>
                  </pic:spPr>
                </pic:pic>
              </a:graphicData>
            </a:graphic>
          </wp:inline>
        </w:drawing>
      </w:r>
    </w:p>
    <w:sectPr>
      <w:footerReference r:id="rId7" w:type="default"/>
      <w:pgSz w:w="11906" w:h="16838"/>
      <w:pgMar w:top="1440" w:right="1797" w:bottom="1440" w:left="1797" w:header="624" w:footer="624" w:gutter="0"/>
      <w:pgNumType w:start="1"/>
      <w:cols w:space="0"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20"/>
      </w:pPr>
      <w:r>
        <w:separator/>
      </w:r>
    </w:p>
  </w:endnote>
  <w:endnote w:type="continuationSeparator" w:id="1">
    <w:p>
      <w:pPr>
        <w:spacing w:line="240" w:lineRule="auto"/>
        <w:ind w:firstLine="42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等线">
    <w:altName w:val="Arial Unicode MS"/>
    <w:panose1 w:val="02010600030101010101"/>
    <w:charset w:val="86"/>
    <w:family w:val="auto"/>
    <w:pitch w:val="default"/>
    <w:sig w:usb0="00000000" w:usb1="00000000" w:usb2="00000016" w:usb3="00000000" w:csb0="0004000F" w:csb1="00000000"/>
  </w:font>
  <w:font w:name="Arial Unicode MS">
    <w:panose1 w:val="020B0604020202020204"/>
    <w:charset w:val="86"/>
    <w:family w:val="auto"/>
    <w:pitch w:val="default"/>
    <w:sig w:usb0="FFFFFFFF" w:usb1="E9FFFFFF" w:usb2="0000003F" w:usb3="00000000" w:csb0="603F01FF" w:csb1="FFFF0000"/>
  </w:font>
  <w:font w:name="思源宋体 CN Light">
    <w:altName w:val="宋体"/>
    <w:panose1 w:val="02020300000000000000"/>
    <w:charset w:val="86"/>
    <w:family w:val="roman"/>
    <w:pitch w:val="default"/>
    <w:sig w:usb0="00000000" w:usb1="00000000" w:usb2="00000016" w:usb3="00000000" w:csb0="60060107" w:csb1="00000000"/>
  </w:font>
  <w:font w:name="Cambria">
    <w:panose1 w:val="02040503050406030204"/>
    <w:charset w:val="00"/>
    <w:family w:val="roman"/>
    <w:pitch w:val="default"/>
    <w:sig w:usb0="E00002FF" w:usb1="400004FF" w:usb2="00000000" w:usb3="00000000" w:csb0="2000019F" w:csb1="00000000"/>
  </w:font>
  <w:font w:name="等线 Light">
    <w:altName w:val="宋体"/>
    <w:panose1 w:val="02010600030101010101"/>
    <w:charset w:val="86"/>
    <w:family w:val="auto"/>
    <w:pitch w:val="default"/>
    <w:sig w:usb0="00000000" w:usb1="00000000" w:usb2="00000016" w:usb3="00000000" w:csb0="0004000F" w:csb1="00000000"/>
  </w:font>
  <w:font w:name="思源黑体 CN Light">
    <w:altName w:val="黑体"/>
    <w:panose1 w:val="020B0300000000000000"/>
    <w:charset w:val="86"/>
    <w:family w:val="swiss"/>
    <w:pitch w:val="default"/>
    <w:sig w:usb0="00000000" w:usb1="00000000" w:usb2="00000016" w:usb3="00000000" w:csb0="60060107" w:csb1="00000000"/>
  </w:font>
  <w:font w:name="等线 Light">
    <w:altName w:val="Segoe Print"/>
    <w:panose1 w:val="00000000000000000000"/>
    <w:charset w:val="00"/>
    <w:family w:val="auto"/>
    <w:pitch w:val="default"/>
    <w:sig w:usb0="00000000" w:usb1="00000000" w:usb2="00000000" w:usb3="00000000" w:csb0="00000000" w:csb1="00000000"/>
  </w:font>
  <w:font w:name="Segoe Print">
    <w:panose1 w:val="02000600000000000000"/>
    <w:charset w:val="00"/>
    <w:family w:val="auto"/>
    <w:pitch w:val="default"/>
    <w:sig w:usb0="0000028F" w:usb1="00000000" w:usb2="00000000" w:usb3="00000000" w:csb0="2000009F" w:csb1="47010000"/>
  </w:font>
  <w:font w:name="等线">
    <w:altName w:val="Arial Unicode MS"/>
    <w:panose1 w:val="00000000000000000000"/>
    <w:charset w:val="00"/>
    <w:family w:val="auto"/>
    <w:pitch w:val="default"/>
    <w:sig w:usb0="00000000" w:usb1="00000000" w:usb2="00000000" w:usb3="00000000" w:csb0="0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ind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pBdr>
        <w:top w:val="single" w:color="9BBB59" w:sz="24" w:space="5"/>
      </w:pBdr>
      <w:spacing w:line="240" w:lineRule="auto"/>
      <w:ind w:firstLine="0" w:firstLineChars="0"/>
      <w:jc w:val="center"/>
    </w:pPr>
    <w:r>
      <mc:AlternateContent>
        <mc:Choice Requires="wps">
          <w:drawing>
            <wp:anchor distT="0" distB="0" distL="114300" distR="114300" simplePos="0" relativeHeight="251661312" behindDoc="0" locked="0" layoutInCell="1" allowOverlap="1">
              <wp:simplePos x="0" y="0"/>
              <wp:positionH relativeFrom="margin">
                <wp:align>right</wp:align>
              </wp:positionH>
              <wp:positionV relativeFrom="paragraph">
                <wp:posOffset>0</wp:posOffset>
              </wp:positionV>
              <wp:extent cx="1828800" cy="1828800"/>
              <wp:effectExtent l="0" t="0" r="0" b="0"/>
              <wp:wrapNone/>
              <wp:docPr id="12" name="文本框 1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5"/>
                            <w:ind w:firstLine="360"/>
                            <w:rPr>
                              <w:rFonts w:hint="default" w:ascii="思源宋体 CN Light" w:hAnsi="思源宋体 CN Light" w:eastAsia="思源宋体 CN Light" w:cs="思源宋体 CN Light"/>
                              <w:lang w:val="en-US" w:eastAsia="zh-CN"/>
                            </w:rPr>
                          </w:pPr>
                          <w:r>
                            <w:rPr>
                              <w:rFonts w:hint="eastAsia" w:ascii="思源宋体 CN Light" w:hAnsi="思源宋体 CN Light" w:eastAsia="思源宋体 CN Light" w:cs="思源宋体 CN Light"/>
                            </w:rPr>
                            <w:t xml:space="preserve"> </w:t>
                          </w:r>
                          <w:r>
                            <w:rPr>
                              <w:rFonts w:hint="eastAsia" w:ascii="思源宋体 CN Light" w:hAnsi="思源宋体 CN Light" w:eastAsia="思源宋体 CN Light" w:cs="思源宋体 CN Light"/>
                            </w:rPr>
                            <w:fldChar w:fldCharType="begin"/>
                          </w:r>
                          <w:r>
                            <w:rPr>
                              <w:rFonts w:hint="eastAsia" w:ascii="思源宋体 CN Light" w:hAnsi="思源宋体 CN Light" w:eastAsia="思源宋体 CN Light" w:cs="思源宋体 CN Light"/>
                            </w:rPr>
                            <w:instrText xml:space="preserve"> PAGE  \* MERGEFORMAT </w:instrText>
                          </w:r>
                          <w:r>
                            <w:rPr>
                              <w:rFonts w:hint="eastAsia" w:ascii="思源宋体 CN Light" w:hAnsi="思源宋体 CN Light" w:eastAsia="思源宋体 CN Light" w:cs="思源宋体 CN Light"/>
                            </w:rPr>
                            <w:fldChar w:fldCharType="separate"/>
                          </w:r>
                          <w:r>
                            <w:rPr>
                              <w:rFonts w:hint="eastAsia" w:ascii="思源宋体 CN Light" w:hAnsi="思源宋体 CN Light" w:eastAsia="思源宋体 CN Light" w:cs="思源宋体 CN Light"/>
                            </w:rPr>
                            <w:t>190</w:t>
                          </w:r>
                          <w:r>
                            <w:rPr>
                              <w:rFonts w:hint="eastAsia" w:ascii="思源宋体 CN Light" w:hAnsi="思源宋体 CN Light" w:eastAsia="思源宋体 CN Light" w:cs="思源宋体 CN Light"/>
                            </w:rPr>
                            <w:fldChar w:fldCharType="end"/>
                          </w:r>
                          <w:r>
                            <w:rPr>
                              <w:rFonts w:hint="eastAsia" w:ascii="思源宋体 CN Light" w:hAnsi="思源宋体 CN Light" w:eastAsia="思源宋体 CN Light" w:cs="思源宋体 CN Light"/>
                            </w:rPr>
                            <w:t xml:space="preserve"> / 1</w:t>
                          </w:r>
                          <w:r>
                            <w:rPr>
                              <w:rFonts w:hint="eastAsia" w:ascii="思源宋体 CN Light" w:hAnsi="思源宋体 CN Light" w:cs="思源宋体 CN Light"/>
                              <w:lang w:val="en-US" w:eastAsia="zh-CN"/>
                            </w:rPr>
                            <w:t>90</w:t>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right;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CaRnGMKwIAAFcEAAAOAAAAAAAAAAEAIAAAAB8BAABkcnMvZTJvRG9jLnhtbFBLBQYAAAAABgAG&#10;AFkBAAC8BQAAAAA=&#10;">
              <v:fill on="f" focussize="0,0"/>
              <v:stroke on="f" weight="0.5pt"/>
              <v:imagedata o:title=""/>
              <o:lock v:ext="edit" aspectratio="f"/>
              <v:textbox inset="0mm,0mm,0mm,0mm" style="mso-fit-shape-to-text:t;">
                <w:txbxContent>
                  <w:p>
                    <w:pPr>
                      <w:pStyle w:val="15"/>
                      <w:ind w:firstLine="360"/>
                      <w:rPr>
                        <w:rFonts w:hint="default" w:ascii="思源宋体 CN Light" w:hAnsi="思源宋体 CN Light" w:eastAsia="思源宋体 CN Light" w:cs="思源宋体 CN Light"/>
                        <w:lang w:val="en-US" w:eastAsia="zh-CN"/>
                      </w:rPr>
                    </w:pPr>
                    <w:r>
                      <w:rPr>
                        <w:rFonts w:hint="eastAsia" w:ascii="思源宋体 CN Light" w:hAnsi="思源宋体 CN Light" w:eastAsia="思源宋体 CN Light" w:cs="思源宋体 CN Light"/>
                      </w:rPr>
                      <w:t xml:space="preserve"> </w:t>
                    </w:r>
                    <w:r>
                      <w:rPr>
                        <w:rFonts w:hint="eastAsia" w:ascii="思源宋体 CN Light" w:hAnsi="思源宋体 CN Light" w:eastAsia="思源宋体 CN Light" w:cs="思源宋体 CN Light"/>
                      </w:rPr>
                      <w:fldChar w:fldCharType="begin"/>
                    </w:r>
                    <w:r>
                      <w:rPr>
                        <w:rFonts w:hint="eastAsia" w:ascii="思源宋体 CN Light" w:hAnsi="思源宋体 CN Light" w:eastAsia="思源宋体 CN Light" w:cs="思源宋体 CN Light"/>
                      </w:rPr>
                      <w:instrText xml:space="preserve"> PAGE  \* MERGEFORMAT </w:instrText>
                    </w:r>
                    <w:r>
                      <w:rPr>
                        <w:rFonts w:hint="eastAsia" w:ascii="思源宋体 CN Light" w:hAnsi="思源宋体 CN Light" w:eastAsia="思源宋体 CN Light" w:cs="思源宋体 CN Light"/>
                      </w:rPr>
                      <w:fldChar w:fldCharType="separate"/>
                    </w:r>
                    <w:r>
                      <w:rPr>
                        <w:rFonts w:hint="eastAsia" w:ascii="思源宋体 CN Light" w:hAnsi="思源宋体 CN Light" w:eastAsia="思源宋体 CN Light" w:cs="思源宋体 CN Light"/>
                      </w:rPr>
                      <w:t>190</w:t>
                    </w:r>
                    <w:r>
                      <w:rPr>
                        <w:rFonts w:hint="eastAsia" w:ascii="思源宋体 CN Light" w:hAnsi="思源宋体 CN Light" w:eastAsia="思源宋体 CN Light" w:cs="思源宋体 CN Light"/>
                      </w:rPr>
                      <w:fldChar w:fldCharType="end"/>
                    </w:r>
                    <w:r>
                      <w:rPr>
                        <w:rFonts w:hint="eastAsia" w:ascii="思源宋体 CN Light" w:hAnsi="思源宋体 CN Light" w:eastAsia="思源宋体 CN Light" w:cs="思源宋体 CN Light"/>
                      </w:rPr>
                      <w:t xml:space="preserve"> / 1</w:t>
                    </w:r>
                    <w:r>
                      <w:rPr>
                        <w:rFonts w:hint="eastAsia" w:ascii="思源宋体 CN Light" w:hAnsi="思源宋体 CN Light" w:cs="思源宋体 CN Light"/>
                        <w:lang w:val="en-US" w:eastAsia="zh-CN"/>
                      </w:rPr>
                      <w:t>90</w:t>
                    </w:r>
                  </w:p>
                </w:txbxContent>
              </v:textbox>
            </v:shape>
          </w:pict>
        </mc:Fallback>
      </mc:AlternateContent>
    </w:r>
    <w:r>
      <w:rPr>
        <w:rFonts w:hint="eastAsia"/>
        <w:color w:val="8C8C8C"/>
      </w:rPr>
      <w:t xml:space="preserve">国泰新点软件股份有限公司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240" w:lineRule="auto"/>
        <w:ind w:firstLine="420"/>
      </w:pPr>
      <w:r>
        <w:separator/>
      </w:r>
    </w:p>
  </w:footnote>
  <w:footnote w:type="continuationSeparator" w:id="1">
    <w:p>
      <w:pPr>
        <w:spacing w:line="240" w:lineRule="auto"/>
        <w:ind w:firstLine="42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6"/>
      <w:pBdr>
        <w:bottom w:val="thickThinSmallGap" w:color="622423" w:sz="24" w:space="1"/>
      </w:pBdr>
      <w:spacing w:line="240" w:lineRule="auto"/>
      <w:ind w:firstLine="0" w:firstLineChars="0"/>
      <w:jc w:val="left"/>
      <w:rPr>
        <w:rFonts w:ascii="思源宋体 CN Light" w:hAnsi="思源宋体 CN Light"/>
      </w:rPr>
    </w:pPr>
    <w:r>
      <w:rPr>
        <w:rFonts w:hint="eastAsia" w:ascii="宋体" w:hAnsi="宋体"/>
      </w:rPr>
      <w:drawing>
        <wp:inline distT="0" distB="0" distL="114300" distR="114300">
          <wp:extent cx="883285" cy="201930"/>
          <wp:effectExtent l="0" t="0" r="635" b="11430"/>
          <wp:docPr id="24" name="图片 24" descr="公司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公司log"/>
                  <pic:cNvPicPr>
                    <a:picLocks noChangeAspect="1"/>
                  </pic:cNvPicPr>
                </pic:nvPicPr>
                <pic:blipFill>
                  <a:blip r:embed="rId1"/>
                  <a:stretch>
                    <a:fillRect/>
                  </a:stretch>
                </pic:blipFill>
                <pic:spPr>
                  <a:xfrm>
                    <a:off x="0" y="0"/>
                    <a:ext cx="883285" cy="201930"/>
                  </a:xfrm>
                  <a:prstGeom prst="rect">
                    <a:avLst/>
                  </a:prstGeom>
                </pic:spPr>
              </pic:pic>
            </a:graphicData>
          </a:graphic>
        </wp:inline>
      </w:drawing>
    </w:r>
    <w:r>
      <w:rPr>
        <w:rFonts w:hint="eastAsia"/>
      </w:rPr>
      <w:t>焦作市公共资源交易平台代理人员操作手册</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5F361DB"/>
    <w:multiLevelType w:val="singleLevel"/>
    <w:tmpl w:val="85F361DB"/>
    <w:lvl w:ilvl="0" w:tentative="0">
      <w:start w:val="2"/>
      <w:numFmt w:val="decimal"/>
      <w:suff w:val="nothing"/>
      <w:lvlText w:val="%1、"/>
      <w:lvlJc w:val="left"/>
    </w:lvl>
  </w:abstractNum>
  <w:abstractNum w:abstractNumId="1">
    <w:nsid w:val="91C81A46"/>
    <w:multiLevelType w:val="singleLevel"/>
    <w:tmpl w:val="91C81A46"/>
    <w:lvl w:ilvl="0" w:tentative="0">
      <w:start w:val="1"/>
      <w:numFmt w:val="decimal"/>
      <w:suff w:val="nothing"/>
      <w:lvlText w:val="%1、"/>
      <w:lvlJc w:val="left"/>
    </w:lvl>
  </w:abstractNum>
  <w:abstractNum w:abstractNumId="2">
    <w:nsid w:val="A2C4446A"/>
    <w:multiLevelType w:val="singleLevel"/>
    <w:tmpl w:val="A2C4446A"/>
    <w:lvl w:ilvl="0" w:tentative="0">
      <w:start w:val="1"/>
      <w:numFmt w:val="decimal"/>
      <w:suff w:val="nothing"/>
      <w:lvlText w:val="%1、"/>
      <w:lvlJc w:val="left"/>
    </w:lvl>
  </w:abstractNum>
  <w:abstractNum w:abstractNumId="3">
    <w:nsid w:val="C5EBA56E"/>
    <w:multiLevelType w:val="singleLevel"/>
    <w:tmpl w:val="C5EBA56E"/>
    <w:lvl w:ilvl="0" w:tentative="0">
      <w:start w:val="2"/>
      <w:numFmt w:val="decimal"/>
      <w:suff w:val="nothing"/>
      <w:lvlText w:val="%1、"/>
      <w:lvlJc w:val="left"/>
    </w:lvl>
  </w:abstractNum>
  <w:abstractNum w:abstractNumId="4">
    <w:nsid w:val="DD331E44"/>
    <w:multiLevelType w:val="singleLevel"/>
    <w:tmpl w:val="DD331E44"/>
    <w:lvl w:ilvl="0" w:tentative="0">
      <w:start w:val="1"/>
      <w:numFmt w:val="decimal"/>
      <w:suff w:val="nothing"/>
      <w:lvlText w:val="%1、"/>
      <w:lvlJc w:val="left"/>
    </w:lvl>
  </w:abstractNum>
  <w:abstractNum w:abstractNumId="5">
    <w:nsid w:val="DF2D7788"/>
    <w:multiLevelType w:val="singleLevel"/>
    <w:tmpl w:val="DF2D7788"/>
    <w:lvl w:ilvl="0" w:tentative="0">
      <w:start w:val="17"/>
      <w:numFmt w:val="decimal"/>
      <w:suff w:val="nothing"/>
      <w:lvlText w:val="%1、"/>
      <w:lvlJc w:val="left"/>
    </w:lvl>
  </w:abstractNum>
  <w:abstractNum w:abstractNumId="6">
    <w:nsid w:val="E086E24F"/>
    <w:multiLevelType w:val="singleLevel"/>
    <w:tmpl w:val="E086E24F"/>
    <w:lvl w:ilvl="0" w:tentative="0">
      <w:start w:val="6"/>
      <w:numFmt w:val="decimal"/>
      <w:suff w:val="nothing"/>
      <w:lvlText w:val="%1、"/>
      <w:lvlJc w:val="left"/>
    </w:lvl>
  </w:abstractNum>
  <w:abstractNum w:abstractNumId="7">
    <w:nsid w:val="E61FB8A9"/>
    <w:multiLevelType w:val="singleLevel"/>
    <w:tmpl w:val="E61FB8A9"/>
    <w:lvl w:ilvl="0" w:tentative="0">
      <w:start w:val="1"/>
      <w:numFmt w:val="decimal"/>
      <w:suff w:val="nothing"/>
      <w:lvlText w:val="%1、"/>
      <w:lvlJc w:val="left"/>
    </w:lvl>
  </w:abstractNum>
  <w:abstractNum w:abstractNumId="8">
    <w:nsid w:val="E86B7B90"/>
    <w:multiLevelType w:val="singleLevel"/>
    <w:tmpl w:val="E86B7B90"/>
    <w:lvl w:ilvl="0" w:tentative="0">
      <w:start w:val="1"/>
      <w:numFmt w:val="decimal"/>
      <w:suff w:val="nothing"/>
      <w:lvlText w:val="%1、"/>
      <w:lvlJc w:val="left"/>
    </w:lvl>
  </w:abstractNum>
  <w:abstractNum w:abstractNumId="9">
    <w:nsid w:val="0503CA06"/>
    <w:multiLevelType w:val="singleLevel"/>
    <w:tmpl w:val="0503CA06"/>
    <w:lvl w:ilvl="0" w:tentative="0">
      <w:start w:val="1"/>
      <w:numFmt w:val="decimal"/>
      <w:suff w:val="nothing"/>
      <w:lvlText w:val="%1、"/>
      <w:lvlJc w:val="left"/>
    </w:lvl>
  </w:abstractNum>
  <w:abstractNum w:abstractNumId="10">
    <w:nsid w:val="0E6FEC9A"/>
    <w:multiLevelType w:val="singleLevel"/>
    <w:tmpl w:val="0E6FEC9A"/>
    <w:lvl w:ilvl="0" w:tentative="0">
      <w:start w:val="1"/>
      <w:numFmt w:val="decimal"/>
      <w:suff w:val="nothing"/>
      <w:lvlText w:val="%1、"/>
      <w:lvlJc w:val="left"/>
    </w:lvl>
  </w:abstractNum>
  <w:abstractNum w:abstractNumId="11">
    <w:nsid w:val="26DE6D48"/>
    <w:multiLevelType w:val="multilevel"/>
    <w:tmpl w:val="26DE6D48"/>
    <w:lvl w:ilvl="0" w:tentative="0">
      <w:start w:val="1"/>
      <w:numFmt w:val="chineseCounting"/>
      <w:pStyle w:val="3"/>
      <w:suff w:val="nothing"/>
      <w:lvlText w:val="%1、"/>
      <w:lvlJc w:val="left"/>
      <w:pPr>
        <w:tabs>
          <w:tab w:val="left" w:pos="0"/>
        </w:tabs>
        <w:ind w:left="0" w:firstLine="0"/>
      </w:pPr>
      <w:rPr>
        <w:rFonts w:hint="eastAsia" w:ascii="Times New Roman" w:hAnsi="Times New Roman" w:eastAsia="思源宋体 CN Light" w:cs="宋体"/>
        <w:b/>
        <w:sz w:val="32"/>
      </w:rPr>
    </w:lvl>
    <w:lvl w:ilvl="1" w:tentative="0">
      <w:start w:val="1"/>
      <w:numFmt w:val="decimal"/>
      <w:pStyle w:val="4"/>
      <w:isLgl/>
      <w:suff w:val="nothing"/>
      <w:lvlText w:val="%1.%2、"/>
      <w:lvlJc w:val="left"/>
      <w:pPr>
        <w:tabs>
          <w:tab w:val="left" w:pos="0"/>
        </w:tabs>
        <w:ind w:left="0" w:firstLine="0"/>
      </w:pPr>
      <w:rPr>
        <w:rFonts w:hint="eastAsia" w:ascii="Times New Roman" w:hAnsi="Times New Roman" w:eastAsia="思源宋体 CN Light" w:cs="宋体"/>
        <w:b/>
        <w:sz w:val="30"/>
      </w:rPr>
    </w:lvl>
    <w:lvl w:ilvl="2" w:tentative="0">
      <w:start w:val="1"/>
      <w:numFmt w:val="decimal"/>
      <w:pStyle w:val="5"/>
      <w:isLgl/>
      <w:suff w:val="nothing"/>
      <w:lvlText w:val="%1.%2.%3、"/>
      <w:lvlJc w:val="left"/>
      <w:pPr>
        <w:tabs>
          <w:tab w:val="left" w:pos="0"/>
        </w:tabs>
        <w:ind w:left="0" w:firstLine="0"/>
      </w:pPr>
      <w:rPr>
        <w:rFonts w:hint="eastAsia" w:ascii="Times New Roman" w:hAnsi="Times New Roman" w:eastAsia="思源宋体 CN Light" w:cs="宋体"/>
        <w:b/>
        <w:sz w:val="28"/>
      </w:rPr>
    </w:lvl>
    <w:lvl w:ilvl="3" w:tentative="0">
      <w:start w:val="1"/>
      <w:numFmt w:val="decimal"/>
      <w:pStyle w:val="6"/>
      <w:isLgl/>
      <w:suff w:val="nothing"/>
      <w:lvlText w:val="%1.%2.%3.%4、"/>
      <w:lvlJc w:val="left"/>
      <w:pPr>
        <w:tabs>
          <w:tab w:val="left" w:pos="0"/>
        </w:tabs>
        <w:ind w:left="0" w:firstLine="0"/>
      </w:pPr>
      <w:rPr>
        <w:rFonts w:hint="eastAsia" w:ascii="Times New Roman" w:hAnsi="Times New Roman" w:eastAsia="思源宋体 CN Light" w:cs="宋体"/>
        <w:b/>
        <w:sz w:val="24"/>
        <w:szCs w:val="24"/>
      </w:rPr>
    </w:lvl>
    <w:lvl w:ilvl="4" w:tentative="0">
      <w:start w:val="1"/>
      <w:numFmt w:val="decimal"/>
      <w:pStyle w:val="7"/>
      <w:isLgl/>
      <w:suff w:val="nothing"/>
      <w:lvlText w:val="%1.%2.%3.%4.%5、"/>
      <w:lvlJc w:val="left"/>
      <w:pPr>
        <w:tabs>
          <w:tab w:val="left" w:pos="0"/>
        </w:tabs>
        <w:ind w:left="0" w:firstLine="0"/>
      </w:pPr>
      <w:rPr>
        <w:rFonts w:hint="eastAsia" w:ascii="Times New Roman" w:hAnsi="Times New Roman" w:eastAsia="思源宋体 CN Light" w:cs="宋体"/>
        <w:b/>
        <w:sz w:val="21"/>
      </w:rPr>
    </w:lvl>
    <w:lvl w:ilvl="5" w:tentative="0">
      <w:start w:val="1"/>
      <w:numFmt w:val="decimal"/>
      <w:pStyle w:val="8"/>
      <w:isLgl/>
      <w:suff w:val="nothing"/>
      <w:lvlText w:val="%1.%2.%3.%4.%5.%6、"/>
      <w:lvlJc w:val="left"/>
      <w:pPr>
        <w:tabs>
          <w:tab w:val="left" w:pos="0"/>
        </w:tabs>
        <w:ind w:left="0" w:firstLine="0"/>
      </w:pPr>
      <w:rPr>
        <w:rFonts w:hint="eastAsia" w:eastAsia="黑体"/>
        <w:sz w:val="21"/>
      </w:rPr>
    </w:lvl>
    <w:lvl w:ilvl="6" w:tentative="0">
      <w:start w:val="1"/>
      <w:numFmt w:val="decimal"/>
      <w:isLgl/>
      <w:lvlText w:val="%1.%2.%3.%4.%5.%6.%7"/>
      <w:lvlJc w:val="left"/>
      <w:pPr>
        <w:tabs>
          <w:tab w:val="left" w:pos="1800"/>
        </w:tabs>
        <w:ind w:left="1276" w:hanging="1276"/>
      </w:pPr>
      <w:rPr>
        <w:rFonts w:hint="eastAsia"/>
      </w:rPr>
    </w:lvl>
    <w:lvl w:ilvl="7" w:tentative="0">
      <w:start w:val="1"/>
      <w:numFmt w:val="decimal"/>
      <w:isLgl/>
      <w:lvlText w:val="%1.%2.%3.%4.%5.%6.%7.%8"/>
      <w:lvlJc w:val="left"/>
      <w:pPr>
        <w:tabs>
          <w:tab w:val="left" w:pos="1800"/>
        </w:tabs>
        <w:ind w:left="1418" w:hanging="1418"/>
      </w:pPr>
      <w:rPr>
        <w:rFonts w:hint="eastAsia"/>
      </w:rPr>
    </w:lvl>
    <w:lvl w:ilvl="8" w:tentative="0">
      <w:start w:val="1"/>
      <w:numFmt w:val="decimal"/>
      <w:isLgl/>
      <w:lvlText w:val="%1.%2.%3.%4.%5.%6.%7.%8.%9"/>
      <w:lvlJc w:val="left"/>
      <w:pPr>
        <w:tabs>
          <w:tab w:val="left" w:pos="2160"/>
        </w:tabs>
        <w:ind w:left="1559" w:hanging="1559"/>
      </w:pPr>
      <w:rPr>
        <w:rFonts w:hint="eastAsia"/>
      </w:rPr>
    </w:lvl>
  </w:abstractNum>
  <w:abstractNum w:abstractNumId="12">
    <w:nsid w:val="2AD3B494"/>
    <w:multiLevelType w:val="singleLevel"/>
    <w:tmpl w:val="2AD3B494"/>
    <w:lvl w:ilvl="0" w:tentative="0">
      <w:start w:val="11"/>
      <w:numFmt w:val="decimal"/>
      <w:suff w:val="nothing"/>
      <w:lvlText w:val="%1、"/>
      <w:lvlJc w:val="left"/>
    </w:lvl>
  </w:abstractNum>
  <w:abstractNum w:abstractNumId="13">
    <w:nsid w:val="32D85D15"/>
    <w:multiLevelType w:val="singleLevel"/>
    <w:tmpl w:val="32D85D15"/>
    <w:lvl w:ilvl="0" w:tentative="0">
      <w:start w:val="1"/>
      <w:numFmt w:val="decimal"/>
      <w:suff w:val="nothing"/>
      <w:lvlText w:val="%1、"/>
      <w:lvlJc w:val="left"/>
    </w:lvl>
  </w:abstractNum>
  <w:abstractNum w:abstractNumId="14">
    <w:nsid w:val="3D5A1A50"/>
    <w:multiLevelType w:val="singleLevel"/>
    <w:tmpl w:val="3D5A1A50"/>
    <w:lvl w:ilvl="0" w:tentative="0">
      <w:start w:val="2"/>
      <w:numFmt w:val="decimal"/>
      <w:suff w:val="nothing"/>
      <w:lvlText w:val="%1、"/>
      <w:lvlJc w:val="left"/>
    </w:lvl>
  </w:abstractNum>
  <w:abstractNum w:abstractNumId="15">
    <w:nsid w:val="3E27283C"/>
    <w:multiLevelType w:val="singleLevel"/>
    <w:tmpl w:val="3E27283C"/>
    <w:lvl w:ilvl="0" w:tentative="0">
      <w:start w:val="2"/>
      <w:numFmt w:val="decimal"/>
      <w:suff w:val="nothing"/>
      <w:lvlText w:val="%1、"/>
      <w:lvlJc w:val="left"/>
    </w:lvl>
  </w:abstractNum>
  <w:abstractNum w:abstractNumId="16">
    <w:nsid w:val="4082B337"/>
    <w:multiLevelType w:val="singleLevel"/>
    <w:tmpl w:val="4082B337"/>
    <w:lvl w:ilvl="0" w:tentative="0">
      <w:start w:val="1"/>
      <w:numFmt w:val="bullet"/>
      <w:lvlText w:val=""/>
      <w:lvlJc w:val="left"/>
      <w:pPr>
        <w:ind w:left="420" w:hanging="420"/>
      </w:pPr>
      <w:rPr>
        <w:rFonts w:hint="default" w:ascii="Wingdings" w:hAnsi="Wingdings"/>
      </w:rPr>
    </w:lvl>
  </w:abstractNum>
  <w:abstractNum w:abstractNumId="17">
    <w:nsid w:val="4CD34393"/>
    <w:multiLevelType w:val="singleLevel"/>
    <w:tmpl w:val="4CD34393"/>
    <w:lvl w:ilvl="0" w:tentative="0">
      <w:start w:val="3"/>
      <w:numFmt w:val="decimal"/>
      <w:suff w:val="nothing"/>
      <w:lvlText w:val="%1、"/>
      <w:lvlJc w:val="left"/>
    </w:lvl>
  </w:abstractNum>
  <w:abstractNum w:abstractNumId="18">
    <w:nsid w:val="5C331223"/>
    <w:multiLevelType w:val="singleLevel"/>
    <w:tmpl w:val="5C331223"/>
    <w:lvl w:ilvl="0" w:tentative="0">
      <w:start w:val="6"/>
      <w:numFmt w:val="decimal"/>
      <w:suff w:val="nothing"/>
      <w:lvlText w:val="%1、"/>
      <w:lvlJc w:val="left"/>
    </w:lvl>
  </w:abstractNum>
  <w:abstractNum w:abstractNumId="19">
    <w:nsid w:val="5E0C7EF7"/>
    <w:multiLevelType w:val="singleLevel"/>
    <w:tmpl w:val="5E0C7EF7"/>
    <w:lvl w:ilvl="0" w:tentative="0">
      <w:start w:val="6"/>
      <w:numFmt w:val="decimal"/>
      <w:suff w:val="nothing"/>
      <w:lvlText w:val="%1、"/>
      <w:lvlJc w:val="left"/>
    </w:lvl>
  </w:abstractNum>
  <w:num w:numId="1">
    <w:abstractNumId w:val="11"/>
  </w:num>
  <w:num w:numId="2">
    <w:abstractNumId w:val="14"/>
  </w:num>
  <w:num w:numId="3">
    <w:abstractNumId w:val="15"/>
  </w:num>
  <w:num w:numId="4">
    <w:abstractNumId w:val="18"/>
  </w:num>
  <w:num w:numId="5">
    <w:abstractNumId w:val="8"/>
  </w:num>
  <w:num w:numId="6">
    <w:abstractNumId w:val="7"/>
  </w:num>
  <w:num w:numId="7">
    <w:abstractNumId w:val="17"/>
  </w:num>
  <w:num w:numId="8">
    <w:abstractNumId w:val="9"/>
  </w:num>
  <w:num w:numId="9">
    <w:abstractNumId w:val="4"/>
  </w:num>
  <w:num w:numId="10">
    <w:abstractNumId w:val="13"/>
  </w:num>
  <w:num w:numId="11">
    <w:abstractNumId w:val="6"/>
  </w:num>
  <w:num w:numId="12">
    <w:abstractNumId w:val="19"/>
  </w:num>
  <w:num w:numId="13">
    <w:abstractNumId w:val="10"/>
  </w:num>
  <w:num w:numId="14">
    <w:abstractNumId w:val="1"/>
  </w:num>
  <w:num w:numId="15">
    <w:abstractNumId w:val="16"/>
  </w:num>
  <w:num w:numId="16">
    <w:abstractNumId w:val="12"/>
  </w:num>
  <w:num w:numId="17">
    <w:abstractNumId w:val="5"/>
  </w:num>
  <w:num w:numId="18">
    <w:abstractNumId w:val="2"/>
  </w:num>
  <w:num w:numId="19">
    <w:abstractNumId w:val="3"/>
  </w:num>
  <w:num w:numId="2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5"/>
  <w:bordersDoNotSurroundHeader w:val="1"/>
  <w:bordersDoNotSurroundFooter w:val="1"/>
  <w:doNotTrackMoves/>
  <w:documentProtection w:enforcement="0"/>
  <w:defaultTabStop w:val="420"/>
  <w:drawingGridHorizontalSpacing w:val="105"/>
  <w:drawingGridVerticalSpacing w:val="156"/>
  <w:displayHorizontalDrawingGridEvery w:val="0"/>
  <w:displayVerticalDrawingGridEvery w:val="2"/>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useFELayou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4"/>
  </w:compat>
  <w:rsids>
    <w:rsidRoot w:val="003B4C9C"/>
    <w:rsid w:val="00002FB3"/>
    <w:rsid w:val="00003F9B"/>
    <w:rsid w:val="00006526"/>
    <w:rsid w:val="0000774A"/>
    <w:rsid w:val="00010B8D"/>
    <w:rsid w:val="00011496"/>
    <w:rsid w:val="000132AE"/>
    <w:rsid w:val="00017D6C"/>
    <w:rsid w:val="00026A98"/>
    <w:rsid w:val="000324C2"/>
    <w:rsid w:val="00034A9B"/>
    <w:rsid w:val="00043233"/>
    <w:rsid w:val="00047D9D"/>
    <w:rsid w:val="00051FCF"/>
    <w:rsid w:val="0005335D"/>
    <w:rsid w:val="00056EFE"/>
    <w:rsid w:val="00060366"/>
    <w:rsid w:val="00062852"/>
    <w:rsid w:val="000671A6"/>
    <w:rsid w:val="00071815"/>
    <w:rsid w:val="00074C12"/>
    <w:rsid w:val="00080DE8"/>
    <w:rsid w:val="0008184F"/>
    <w:rsid w:val="0008679F"/>
    <w:rsid w:val="00090786"/>
    <w:rsid w:val="0009142C"/>
    <w:rsid w:val="00092A15"/>
    <w:rsid w:val="000A02B7"/>
    <w:rsid w:val="000A1B8B"/>
    <w:rsid w:val="000A5FFC"/>
    <w:rsid w:val="000A61C2"/>
    <w:rsid w:val="000B43E1"/>
    <w:rsid w:val="000B4E05"/>
    <w:rsid w:val="000C5350"/>
    <w:rsid w:val="000D42D0"/>
    <w:rsid w:val="000D5010"/>
    <w:rsid w:val="000D65C5"/>
    <w:rsid w:val="000E0CE9"/>
    <w:rsid w:val="000E5106"/>
    <w:rsid w:val="000E795F"/>
    <w:rsid w:val="00107A99"/>
    <w:rsid w:val="0011176D"/>
    <w:rsid w:val="00111D78"/>
    <w:rsid w:val="001147F8"/>
    <w:rsid w:val="00115296"/>
    <w:rsid w:val="00122F2D"/>
    <w:rsid w:val="001247B7"/>
    <w:rsid w:val="00130748"/>
    <w:rsid w:val="00142F15"/>
    <w:rsid w:val="00146242"/>
    <w:rsid w:val="00152AF0"/>
    <w:rsid w:val="00155C4B"/>
    <w:rsid w:val="0016245B"/>
    <w:rsid w:val="00164189"/>
    <w:rsid w:val="00164588"/>
    <w:rsid w:val="00164C8E"/>
    <w:rsid w:val="001652B4"/>
    <w:rsid w:val="00166F43"/>
    <w:rsid w:val="0017041B"/>
    <w:rsid w:val="00172F60"/>
    <w:rsid w:val="00180080"/>
    <w:rsid w:val="00183370"/>
    <w:rsid w:val="0019242A"/>
    <w:rsid w:val="001954EB"/>
    <w:rsid w:val="0019606A"/>
    <w:rsid w:val="001B45DA"/>
    <w:rsid w:val="001D25EA"/>
    <w:rsid w:val="001E1BBB"/>
    <w:rsid w:val="001E2365"/>
    <w:rsid w:val="001F4012"/>
    <w:rsid w:val="001F5BB8"/>
    <w:rsid w:val="00200CAD"/>
    <w:rsid w:val="002111D9"/>
    <w:rsid w:val="002177CB"/>
    <w:rsid w:val="00222293"/>
    <w:rsid w:val="00224EA0"/>
    <w:rsid w:val="00230EAB"/>
    <w:rsid w:val="002376A5"/>
    <w:rsid w:val="0024282E"/>
    <w:rsid w:val="002434DF"/>
    <w:rsid w:val="00244910"/>
    <w:rsid w:val="002465D1"/>
    <w:rsid w:val="002476D3"/>
    <w:rsid w:val="00264294"/>
    <w:rsid w:val="00265DF1"/>
    <w:rsid w:val="00271335"/>
    <w:rsid w:val="00274A05"/>
    <w:rsid w:val="002808AE"/>
    <w:rsid w:val="00281221"/>
    <w:rsid w:val="00282700"/>
    <w:rsid w:val="00290A7B"/>
    <w:rsid w:val="002957F1"/>
    <w:rsid w:val="002A1914"/>
    <w:rsid w:val="002B39F1"/>
    <w:rsid w:val="002C2943"/>
    <w:rsid w:val="002E587D"/>
    <w:rsid w:val="002E732A"/>
    <w:rsid w:val="002F6602"/>
    <w:rsid w:val="002F6838"/>
    <w:rsid w:val="00307EB0"/>
    <w:rsid w:val="0031490F"/>
    <w:rsid w:val="003327EC"/>
    <w:rsid w:val="00336E61"/>
    <w:rsid w:val="00342D92"/>
    <w:rsid w:val="00351170"/>
    <w:rsid w:val="00352BEF"/>
    <w:rsid w:val="00355BC4"/>
    <w:rsid w:val="00360853"/>
    <w:rsid w:val="00372903"/>
    <w:rsid w:val="0039156D"/>
    <w:rsid w:val="00393BB4"/>
    <w:rsid w:val="003964DB"/>
    <w:rsid w:val="00396B69"/>
    <w:rsid w:val="00397940"/>
    <w:rsid w:val="00397ED4"/>
    <w:rsid w:val="00397F03"/>
    <w:rsid w:val="003A07BE"/>
    <w:rsid w:val="003A1234"/>
    <w:rsid w:val="003A417A"/>
    <w:rsid w:val="003B0A69"/>
    <w:rsid w:val="003B2B3F"/>
    <w:rsid w:val="003B43A1"/>
    <w:rsid w:val="003B4C9C"/>
    <w:rsid w:val="003C0655"/>
    <w:rsid w:val="003C07D6"/>
    <w:rsid w:val="003C113C"/>
    <w:rsid w:val="003C4628"/>
    <w:rsid w:val="003C7131"/>
    <w:rsid w:val="003C7516"/>
    <w:rsid w:val="003C7CE6"/>
    <w:rsid w:val="003F14D7"/>
    <w:rsid w:val="003F37AB"/>
    <w:rsid w:val="003F43B8"/>
    <w:rsid w:val="003F4A28"/>
    <w:rsid w:val="003F513C"/>
    <w:rsid w:val="004014B5"/>
    <w:rsid w:val="0040393C"/>
    <w:rsid w:val="00404ABD"/>
    <w:rsid w:val="004069E8"/>
    <w:rsid w:val="0041169D"/>
    <w:rsid w:val="00427F1B"/>
    <w:rsid w:val="00431C89"/>
    <w:rsid w:val="00432E70"/>
    <w:rsid w:val="00434F83"/>
    <w:rsid w:val="00441A32"/>
    <w:rsid w:val="00441E45"/>
    <w:rsid w:val="00441E6C"/>
    <w:rsid w:val="00446513"/>
    <w:rsid w:val="00451183"/>
    <w:rsid w:val="00461F94"/>
    <w:rsid w:val="00463411"/>
    <w:rsid w:val="00464158"/>
    <w:rsid w:val="00471A90"/>
    <w:rsid w:val="0047306E"/>
    <w:rsid w:val="00480D15"/>
    <w:rsid w:val="004860AA"/>
    <w:rsid w:val="004861AC"/>
    <w:rsid w:val="004A2088"/>
    <w:rsid w:val="004A36F7"/>
    <w:rsid w:val="004A7A29"/>
    <w:rsid w:val="004B248C"/>
    <w:rsid w:val="004B3D08"/>
    <w:rsid w:val="004B5E75"/>
    <w:rsid w:val="004B672E"/>
    <w:rsid w:val="004C112B"/>
    <w:rsid w:val="004C5ACF"/>
    <w:rsid w:val="004C73CC"/>
    <w:rsid w:val="004D0686"/>
    <w:rsid w:val="004D233F"/>
    <w:rsid w:val="004D25FF"/>
    <w:rsid w:val="004F10DF"/>
    <w:rsid w:val="004F1B3A"/>
    <w:rsid w:val="00507DB6"/>
    <w:rsid w:val="00524C89"/>
    <w:rsid w:val="00530297"/>
    <w:rsid w:val="005331C6"/>
    <w:rsid w:val="005343AA"/>
    <w:rsid w:val="005367CB"/>
    <w:rsid w:val="005367DE"/>
    <w:rsid w:val="00540906"/>
    <w:rsid w:val="00545DF5"/>
    <w:rsid w:val="005478BE"/>
    <w:rsid w:val="005503B5"/>
    <w:rsid w:val="00552263"/>
    <w:rsid w:val="005522F2"/>
    <w:rsid w:val="0056214D"/>
    <w:rsid w:val="00563DF5"/>
    <w:rsid w:val="00575006"/>
    <w:rsid w:val="005770AE"/>
    <w:rsid w:val="00584320"/>
    <w:rsid w:val="005845E9"/>
    <w:rsid w:val="0058559E"/>
    <w:rsid w:val="005878AE"/>
    <w:rsid w:val="005905E3"/>
    <w:rsid w:val="00590E20"/>
    <w:rsid w:val="0059380F"/>
    <w:rsid w:val="005A008F"/>
    <w:rsid w:val="005A0420"/>
    <w:rsid w:val="005A114C"/>
    <w:rsid w:val="005A2B85"/>
    <w:rsid w:val="005B0EFC"/>
    <w:rsid w:val="005B212F"/>
    <w:rsid w:val="005B280E"/>
    <w:rsid w:val="005B72FC"/>
    <w:rsid w:val="005C34AA"/>
    <w:rsid w:val="005D3A88"/>
    <w:rsid w:val="005E008F"/>
    <w:rsid w:val="005E1D2A"/>
    <w:rsid w:val="005F14CC"/>
    <w:rsid w:val="005F1597"/>
    <w:rsid w:val="006056FF"/>
    <w:rsid w:val="00610F1A"/>
    <w:rsid w:val="00611E1D"/>
    <w:rsid w:val="00613783"/>
    <w:rsid w:val="00623FA4"/>
    <w:rsid w:val="00626D3F"/>
    <w:rsid w:val="00627D74"/>
    <w:rsid w:val="006312C6"/>
    <w:rsid w:val="006327DE"/>
    <w:rsid w:val="00640F95"/>
    <w:rsid w:val="00641515"/>
    <w:rsid w:val="00653C8D"/>
    <w:rsid w:val="0066119F"/>
    <w:rsid w:val="0066280E"/>
    <w:rsid w:val="0066528F"/>
    <w:rsid w:val="006678E1"/>
    <w:rsid w:val="00672D49"/>
    <w:rsid w:val="006776D0"/>
    <w:rsid w:val="00682141"/>
    <w:rsid w:val="00683326"/>
    <w:rsid w:val="006901E6"/>
    <w:rsid w:val="00691D0A"/>
    <w:rsid w:val="006A251D"/>
    <w:rsid w:val="006A5D99"/>
    <w:rsid w:val="006A6780"/>
    <w:rsid w:val="006A69DD"/>
    <w:rsid w:val="006B01A1"/>
    <w:rsid w:val="006B13E2"/>
    <w:rsid w:val="006B2231"/>
    <w:rsid w:val="006B2236"/>
    <w:rsid w:val="006B72B9"/>
    <w:rsid w:val="006C0B7A"/>
    <w:rsid w:val="006C1B1F"/>
    <w:rsid w:val="006C2BB8"/>
    <w:rsid w:val="006D368C"/>
    <w:rsid w:val="006D68E3"/>
    <w:rsid w:val="006E49B8"/>
    <w:rsid w:val="006F3197"/>
    <w:rsid w:val="006F4BAA"/>
    <w:rsid w:val="006F5740"/>
    <w:rsid w:val="00702965"/>
    <w:rsid w:val="00704303"/>
    <w:rsid w:val="007165EE"/>
    <w:rsid w:val="007177B7"/>
    <w:rsid w:val="00722BE8"/>
    <w:rsid w:val="007279F2"/>
    <w:rsid w:val="00742BB1"/>
    <w:rsid w:val="00743DC4"/>
    <w:rsid w:val="00750F87"/>
    <w:rsid w:val="00767B74"/>
    <w:rsid w:val="00767DD6"/>
    <w:rsid w:val="00771745"/>
    <w:rsid w:val="007755D1"/>
    <w:rsid w:val="007A3EA2"/>
    <w:rsid w:val="007A6BCE"/>
    <w:rsid w:val="007B451F"/>
    <w:rsid w:val="007C6CF4"/>
    <w:rsid w:val="007C7F33"/>
    <w:rsid w:val="007D3CDE"/>
    <w:rsid w:val="007D5EC1"/>
    <w:rsid w:val="007D7511"/>
    <w:rsid w:val="007E0DA6"/>
    <w:rsid w:val="007E306B"/>
    <w:rsid w:val="007E340C"/>
    <w:rsid w:val="007E4938"/>
    <w:rsid w:val="007E4D2D"/>
    <w:rsid w:val="007E4F21"/>
    <w:rsid w:val="007E66D4"/>
    <w:rsid w:val="007E6FA1"/>
    <w:rsid w:val="007F202F"/>
    <w:rsid w:val="007F4BB5"/>
    <w:rsid w:val="00802BC1"/>
    <w:rsid w:val="00831EF6"/>
    <w:rsid w:val="0083201D"/>
    <w:rsid w:val="00834774"/>
    <w:rsid w:val="00836053"/>
    <w:rsid w:val="00836D32"/>
    <w:rsid w:val="008401B9"/>
    <w:rsid w:val="0084458D"/>
    <w:rsid w:val="0085097A"/>
    <w:rsid w:val="00850B41"/>
    <w:rsid w:val="00850F92"/>
    <w:rsid w:val="00854CAC"/>
    <w:rsid w:val="00855709"/>
    <w:rsid w:val="008636E9"/>
    <w:rsid w:val="00863C26"/>
    <w:rsid w:val="0087416F"/>
    <w:rsid w:val="00881467"/>
    <w:rsid w:val="0089678F"/>
    <w:rsid w:val="008B3A47"/>
    <w:rsid w:val="008C0D91"/>
    <w:rsid w:val="008D1E85"/>
    <w:rsid w:val="008E7C02"/>
    <w:rsid w:val="008F5528"/>
    <w:rsid w:val="009028EE"/>
    <w:rsid w:val="009049EF"/>
    <w:rsid w:val="00913BA6"/>
    <w:rsid w:val="00913BCA"/>
    <w:rsid w:val="009146E2"/>
    <w:rsid w:val="009149DE"/>
    <w:rsid w:val="00927941"/>
    <w:rsid w:val="00927D2C"/>
    <w:rsid w:val="0093268E"/>
    <w:rsid w:val="00935996"/>
    <w:rsid w:val="00936DA3"/>
    <w:rsid w:val="00936E20"/>
    <w:rsid w:val="009441BF"/>
    <w:rsid w:val="00952AAE"/>
    <w:rsid w:val="0095600D"/>
    <w:rsid w:val="00962E38"/>
    <w:rsid w:val="00963AC4"/>
    <w:rsid w:val="00964D46"/>
    <w:rsid w:val="00964FC1"/>
    <w:rsid w:val="00972961"/>
    <w:rsid w:val="009825FE"/>
    <w:rsid w:val="0099083D"/>
    <w:rsid w:val="0099611A"/>
    <w:rsid w:val="009A113F"/>
    <w:rsid w:val="009A13DB"/>
    <w:rsid w:val="009A1549"/>
    <w:rsid w:val="009A40DA"/>
    <w:rsid w:val="009A7701"/>
    <w:rsid w:val="009A7EFB"/>
    <w:rsid w:val="009B21E7"/>
    <w:rsid w:val="009B3FF0"/>
    <w:rsid w:val="009B4657"/>
    <w:rsid w:val="009C1832"/>
    <w:rsid w:val="009D21C9"/>
    <w:rsid w:val="009D2CA0"/>
    <w:rsid w:val="009D6143"/>
    <w:rsid w:val="009D7B0F"/>
    <w:rsid w:val="009E1EFE"/>
    <w:rsid w:val="009F6A5C"/>
    <w:rsid w:val="00A00BC2"/>
    <w:rsid w:val="00A14A54"/>
    <w:rsid w:val="00A21840"/>
    <w:rsid w:val="00A22363"/>
    <w:rsid w:val="00A254D7"/>
    <w:rsid w:val="00A304F0"/>
    <w:rsid w:val="00A30BFA"/>
    <w:rsid w:val="00A41C07"/>
    <w:rsid w:val="00A4618A"/>
    <w:rsid w:val="00A549F9"/>
    <w:rsid w:val="00A611A8"/>
    <w:rsid w:val="00A61C3A"/>
    <w:rsid w:val="00A62D4A"/>
    <w:rsid w:val="00A63964"/>
    <w:rsid w:val="00A83EA5"/>
    <w:rsid w:val="00A86301"/>
    <w:rsid w:val="00AA0059"/>
    <w:rsid w:val="00AA3AF4"/>
    <w:rsid w:val="00AA5A4E"/>
    <w:rsid w:val="00AB2E8D"/>
    <w:rsid w:val="00AD0A62"/>
    <w:rsid w:val="00AD385E"/>
    <w:rsid w:val="00AD642E"/>
    <w:rsid w:val="00AF3F66"/>
    <w:rsid w:val="00B012B8"/>
    <w:rsid w:val="00B112D1"/>
    <w:rsid w:val="00B125DD"/>
    <w:rsid w:val="00B1414F"/>
    <w:rsid w:val="00B21F3B"/>
    <w:rsid w:val="00B306E7"/>
    <w:rsid w:val="00B34507"/>
    <w:rsid w:val="00B35AEC"/>
    <w:rsid w:val="00B37286"/>
    <w:rsid w:val="00B3780B"/>
    <w:rsid w:val="00B620EE"/>
    <w:rsid w:val="00B62275"/>
    <w:rsid w:val="00B62973"/>
    <w:rsid w:val="00B676AE"/>
    <w:rsid w:val="00B73C78"/>
    <w:rsid w:val="00B74A0B"/>
    <w:rsid w:val="00B83392"/>
    <w:rsid w:val="00B94CF5"/>
    <w:rsid w:val="00B9631F"/>
    <w:rsid w:val="00B96386"/>
    <w:rsid w:val="00BA0002"/>
    <w:rsid w:val="00BB0A4C"/>
    <w:rsid w:val="00BB4EFC"/>
    <w:rsid w:val="00BB552F"/>
    <w:rsid w:val="00BC7DB9"/>
    <w:rsid w:val="00BD4FFE"/>
    <w:rsid w:val="00BD5864"/>
    <w:rsid w:val="00BE20F9"/>
    <w:rsid w:val="00BE2DFA"/>
    <w:rsid w:val="00BE3350"/>
    <w:rsid w:val="00BE3A6C"/>
    <w:rsid w:val="00BF217E"/>
    <w:rsid w:val="00BF5184"/>
    <w:rsid w:val="00BF53FE"/>
    <w:rsid w:val="00BF779D"/>
    <w:rsid w:val="00C00A0A"/>
    <w:rsid w:val="00C03598"/>
    <w:rsid w:val="00C03E6A"/>
    <w:rsid w:val="00C10C3B"/>
    <w:rsid w:val="00C210A6"/>
    <w:rsid w:val="00C267EE"/>
    <w:rsid w:val="00C33FFE"/>
    <w:rsid w:val="00C3456F"/>
    <w:rsid w:val="00C34E57"/>
    <w:rsid w:val="00C36366"/>
    <w:rsid w:val="00C4563E"/>
    <w:rsid w:val="00C5416E"/>
    <w:rsid w:val="00C634D5"/>
    <w:rsid w:val="00C77E6B"/>
    <w:rsid w:val="00C80C60"/>
    <w:rsid w:val="00C81EE6"/>
    <w:rsid w:val="00C93C7E"/>
    <w:rsid w:val="00C94DF5"/>
    <w:rsid w:val="00CA2AED"/>
    <w:rsid w:val="00CA38F2"/>
    <w:rsid w:val="00CA3E24"/>
    <w:rsid w:val="00CA512D"/>
    <w:rsid w:val="00CB04E8"/>
    <w:rsid w:val="00CC2FEA"/>
    <w:rsid w:val="00CC3ECC"/>
    <w:rsid w:val="00CC73E5"/>
    <w:rsid w:val="00CD76B7"/>
    <w:rsid w:val="00CF0EBE"/>
    <w:rsid w:val="00D01B71"/>
    <w:rsid w:val="00D1108E"/>
    <w:rsid w:val="00D143AA"/>
    <w:rsid w:val="00D17BBE"/>
    <w:rsid w:val="00D249EB"/>
    <w:rsid w:val="00D2724E"/>
    <w:rsid w:val="00D358E2"/>
    <w:rsid w:val="00D469EF"/>
    <w:rsid w:val="00D56B28"/>
    <w:rsid w:val="00D60AA5"/>
    <w:rsid w:val="00D653BE"/>
    <w:rsid w:val="00D726C8"/>
    <w:rsid w:val="00D741DE"/>
    <w:rsid w:val="00D816C3"/>
    <w:rsid w:val="00D82D30"/>
    <w:rsid w:val="00D83AD5"/>
    <w:rsid w:val="00D849B0"/>
    <w:rsid w:val="00D96B20"/>
    <w:rsid w:val="00DA0027"/>
    <w:rsid w:val="00DA2023"/>
    <w:rsid w:val="00DC2A77"/>
    <w:rsid w:val="00DC6587"/>
    <w:rsid w:val="00DD49F1"/>
    <w:rsid w:val="00DE0FE7"/>
    <w:rsid w:val="00DF2008"/>
    <w:rsid w:val="00DF21A9"/>
    <w:rsid w:val="00DF46EC"/>
    <w:rsid w:val="00E00A41"/>
    <w:rsid w:val="00E03727"/>
    <w:rsid w:val="00E06B99"/>
    <w:rsid w:val="00E11932"/>
    <w:rsid w:val="00E136B5"/>
    <w:rsid w:val="00E1489F"/>
    <w:rsid w:val="00E201A3"/>
    <w:rsid w:val="00E24293"/>
    <w:rsid w:val="00E27A71"/>
    <w:rsid w:val="00E32651"/>
    <w:rsid w:val="00E34C13"/>
    <w:rsid w:val="00E35B25"/>
    <w:rsid w:val="00E41C65"/>
    <w:rsid w:val="00E42DB1"/>
    <w:rsid w:val="00E43A10"/>
    <w:rsid w:val="00E44B3E"/>
    <w:rsid w:val="00E515BF"/>
    <w:rsid w:val="00E52F03"/>
    <w:rsid w:val="00E55CB9"/>
    <w:rsid w:val="00E60319"/>
    <w:rsid w:val="00E626F6"/>
    <w:rsid w:val="00E651B2"/>
    <w:rsid w:val="00E6545A"/>
    <w:rsid w:val="00E70B24"/>
    <w:rsid w:val="00E7216E"/>
    <w:rsid w:val="00E75731"/>
    <w:rsid w:val="00E95AAC"/>
    <w:rsid w:val="00EA3203"/>
    <w:rsid w:val="00EA356A"/>
    <w:rsid w:val="00EA6E8F"/>
    <w:rsid w:val="00EB5692"/>
    <w:rsid w:val="00EC1A04"/>
    <w:rsid w:val="00EC40AB"/>
    <w:rsid w:val="00EC600D"/>
    <w:rsid w:val="00EC621A"/>
    <w:rsid w:val="00EC6A74"/>
    <w:rsid w:val="00EC6AF5"/>
    <w:rsid w:val="00ED652E"/>
    <w:rsid w:val="00ED70A6"/>
    <w:rsid w:val="00ED7116"/>
    <w:rsid w:val="00ED7212"/>
    <w:rsid w:val="00ED76E5"/>
    <w:rsid w:val="00EE01C3"/>
    <w:rsid w:val="00EE2DB6"/>
    <w:rsid w:val="00EE3B5D"/>
    <w:rsid w:val="00EF09CF"/>
    <w:rsid w:val="00F0087B"/>
    <w:rsid w:val="00F00E54"/>
    <w:rsid w:val="00F01576"/>
    <w:rsid w:val="00F12A5B"/>
    <w:rsid w:val="00F1326D"/>
    <w:rsid w:val="00F15917"/>
    <w:rsid w:val="00F16CDA"/>
    <w:rsid w:val="00F20328"/>
    <w:rsid w:val="00F31871"/>
    <w:rsid w:val="00F31BF4"/>
    <w:rsid w:val="00F34734"/>
    <w:rsid w:val="00F37229"/>
    <w:rsid w:val="00F459E7"/>
    <w:rsid w:val="00F538DC"/>
    <w:rsid w:val="00F61010"/>
    <w:rsid w:val="00F65F03"/>
    <w:rsid w:val="00F82ADE"/>
    <w:rsid w:val="00F84301"/>
    <w:rsid w:val="00F96601"/>
    <w:rsid w:val="00FA2F50"/>
    <w:rsid w:val="00FA4F47"/>
    <w:rsid w:val="00FB1F2E"/>
    <w:rsid w:val="00FB6870"/>
    <w:rsid w:val="00FC0097"/>
    <w:rsid w:val="00FC0C9B"/>
    <w:rsid w:val="00FC12D6"/>
    <w:rsid w:val="00FC3DD4"/>
    <w:rsid w:val="00FC4A2A"/>
    <w:rsid w:val="00FD07DD"/>
    <w:rsid w:val="00FD1511"/>
    <w:rsid w:val="00FE3C66"/>
    <w:rsid w:val="00FE4787"/>
    <w:rsid w:val="00FF2DF0"/>
    <w:rsid w:val="00FF5072"/>
    <w:rsid w:val="00FF5570"/>
    <w:rsid w:val="01C472C9"/>
    <w:rsid w:val="028C25F9"/>
    <w:rsid w:val="029A1627"/>
    <w:rsid w:val="03180398"/>
    <w:rsid w:val="03987371"/>
    <w:rsid w:val="045B45A0"/>
    <w:rsid w:val="04B779EF"/>
    <w:rsid w:val="04D64187"/>
    <w:rsid w:val="04D84206"/>
    <w:rsid w:val="04D97E24"/>
    <w:rsid w:val="050234D6"/>
    <w:rsid w:val="07224872"/>
    <w:rsid w:val="08E4117D"/>
    <w:rsid w:val="09E4059F"/>
    <w:rsid w:val="0B4D3AB6"/>
    <w:rsid w:val="0B574B98"/>
    <w:rsid w:val="0B767527"/>
    <w:rsid w:val="0BD011C1"/>
    <w:rsid w:val="0BFB0002"/>
    <w:rsid w:val="0C157D0B"/>
    <w:rsid w:val="0C5172E5"/>
    <w:rsid w:val="0CE27617"/>
    <w:rsid w:val="0DB01B24"/>
    <w:rsid w:val="105B5E26"/>
    <w:rsid w:val="12441EF2"/>
    <w:rsid w:val="12ED63DE"/>
    <w:rsid w:val="13AE78DF"/>
    <w:rsid w:val="142D1455"/>
    <w:rsid w:val="14615DDA"/>
    <w:rsid w:val="16BB18EC"/>
    <w:rsid w:val="16F7099D"/>
    <w:rsid w:val="175479C1"/>
    <w:rsid w:val="17C616A8"/>
    <w:rsid w:val="17CA1318"/>
    <w:rsid w:val="17D9440C"/>
    <w:rsid w:val="1A956BD2"/>
    <w:rsid w:val="1B8E2E46"/>
    <w:rsid w:val="1BDD0193"/>
    <w:rsid w:val="1E766C31"/>
    <w:rsid w:val="1EA560B3"/>
    <w:rsid w:val="1EEF4EC5"/>
    <w:rsid w:val="1F622491"/>
    <w:rsid w:val="1FD50708"/>
    <w:rsid w:val="20E07B8D"/>
    <w:rsid w:val="21261E01"/>
    <w:rsid w:val="21B03FB6"/>
    <w:rsid w:val="227015FC"/>
    <w:rsid w:val="22931AE9"/>
    <w:rsid w:val="23302B0F"/>
    <w:rsid w:val="23570E59"/>
    <w:rsid w:val="24066ECB"/>
    <w:rsid w:val="240D205F"/>
    <w:rsid w:val="2433639E"/>
    <w:rsid w:val="24586773"/>
    <w:rsid w:val="26336767"/>
    <w:rsid w:val="27070351"/>
    <w:rsid w:val="278E19AB"/>
    <w:rsid w:val="287D5492"/>
    <w:rsid w:val="291E5AEE"/>
    <w:rsid w:val="2A6B6F13"/>
    <w:rsid w:val="2ABB7E14"/>
    <w:rsid w:val="2BF21D94"/>
    <w:rsid w:val="2D57503A"/>
    <w:rsid w:val="2E51026F"/>
    <w:rsid w:val="2E721802"/>
    <w:rsid w:val="3001539F"/>
    <w:rsid w:val="32E40977"/>
    <w:rsid w:val="33225DF8"/>
    <w:rsid w:val="346F70CD"/>
    <w:rsid w:val="34956255"/>
    <w:rsid w:val="3498178D"/>
    <w:rsid w:val="35977F1E"/>
    <w:rsid w:val="35B207E8"/>
    <w:rsid w:val="35E30282"/>
    <w:rsid w:val="36123503"/>
    <w:rsid w:val="36EB01D1"/>
    <w:rsid w:val="377D6172"/>
    <w:rsid w:val="38060658"/>
    <w:rsid w:val="385A72BB"/>
    <w:rsid w:val="39E414FA"/>
    <w:rsid w:val="3A955159"/>
    <w:rsid w:val="3ADA4965"/>
    <w:rsid w:val="3BC74C54"/>
    <w:rsid w:val="3BF849F5"/>
    <w:rsid w:val="3C6303B5"/>
    <w:rsid w:val="3D4816BD"/>
    <w:rsid w:val="3D5331B4"/>
    <w:rsid w:val="3D7668EF"/>
    <w:rsid w:val="3DF64A6F"/>
    <w:rsid w:val="3EAD4A5E"/>
    <w:rsid w:val="3F844D18"/>
    <w:rsid w:val="3F9324AA"/>
    <w:rsid w:val="3F933DC1"/>
    <w:rsid w:val="41913487"/>
    <w:rsid w:val="42317442"/>
    <w:rsid w:val="42563898"/>
    <w:rsid w:val="42680D58"/>
    <w:rsid w:val="4357633B"/>
    <w:rsid w:val="44271C8A"/>
    <w:rsid w:val="46604848"/>
    <w:rsid w:val="46943E6D"/>
    <w:rsid w:val="47235CC7"/>
    <w:rsid w:val="47492DAA"/>
    <w:rsid w:val="47A52BE8"/>
    <w:rsid w:val="480744BF"/>
    <w:rsid w:val="48C35436"/>
    <w:rsid w:val="49AF0C14"/>
    <w:rsid w:val="4A386FBC"/>
    <w:rsid w:val="4BA9781D"/>
    <w:rsid w:val="4C1F6F5A"/>
    <w:rsid w:val="4F5A097D"/>
    <w:rsid w:val="4F5A41AF"/>
    <w:rsid w:val="51353A3E"/>
    <w:rsid w:val="51562DE5"/>
    <w:rsid w:val="5297513F"/>
    <w:rsid w:val="53067D63"/>
    <w:rsid w:val="5424707B"/>
    <w:rsid w:val="550C2D03"/>
    <w:rsid w:val="55F11154"/>
    <w:rsid w:val="564A1E79"/>
    <w:rsid w:val="56854334"/>
    <w:rsid w:val="56B60638"/>
    <w:rsid w:val="5753335D"/>
    <w:rsid w:val="57EC2557"/>
    <w:rsid w:val="58917F3D"/>
    <w:rsid w:val="58C91B13"/>
    <w:rsid w:val="594237E7"/>
    <w:rsid w:val="59F622DE"/>
    <w:rsid w:val="5AB153A3"/>
    <w:rsid w:val="5B122804"/>
    <w:rsid w:val="5B5F620A"/>
    <w:rsid w:val="5B93030E"/>
    <w:rsid w:val="5CC3721C"/>
    <w:rsid w:val="5D90523B"/>
    <w:rsid w:val="5DEC4D7B"/>
    <w:rsid w:val="5F6D2408"/>
    <w:rsid w:val="607F7F89"/>
    <w:rsid w:val="60B869FE"/>
    <w:rsid w:val="60FA4C38"/>
    <w:rsid w:val="613355FC"/>
    <w:rsid w:val="617262F9"/>
    <w:rsid w:val="61F515DF"/>
    <w:rsid w:val="634F0A86"/>
    <w:rsid w:val="642D4D96"/>
    <w:rsid w:val="65341E19"/>
    <w:rsid w:val="65A11324"/>
    <w:rsid w:val="676A4C22"/>
    <w:rsid w:val="6898151B"/>
    <w:rsid w:val="68BE1875"/>
    <w:rsid w:val="68C14F54"/>
    <w:rsid w:val="6D3942FA"/>
    <w:rsid w:val="6D6546AE"/>
    <w:rsid w:val="6DE70C38"/>
    <w:rsid w:val="6EA7469C"/>
    <w:rsid w:val="6EDB025A"/>
    <w:rsid w:val="6F565F7C"/>
    <w:rsid w:val="71741748"/>
    <w:rsid w:val="72BC64F5"/>
    <w:rsid w:val="72C65DBA"/>
    <w:rsid w:val="73702819"/>
    <w:rsid w:val="74121158"/>
    <w:rsid w:val="74F37044"/>
    <w:rsid w:val="75172D4B"/>
    <w:rsid w:val="752E217A"/>
    <w:rsid w:val="75D477AF"/>
    <w:rsid w:val="76F66F42"/>
    <w:rsid w:val="770A3BE5"/>
    <w:rsid w:val="778D0BC6"/>
    <w:rsid w:val="779960F5"/>
    <w:rsid w:val="77DA52D5"/>
    <w:rsid w:val="78AD3A67"/>
    <w:rsid w:val="796F6A17"/>
    <w:rsid w:val="7B050E56"/>
    <w:rsid w:val="7BA4164C"/>
    <w:rsid w:val="7BFA1599"/>
    <w:rsid w:val="7E395A6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等线" w:hAnsi="等线" w:eastAsia="等线"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9" w:semiHidden="0" w:name="heading 1"/>
    <w:lsdException w:qFormat="1" w:unhideWhenUsed="0" w:uiPriority="99" w:semiHidden="0" w:name="heading 2"/>
    <w:lsdException w:qFormat="1" w:unhideWhenUsed="0" w:uiPriority="99" w:semiHidden="0" w:name="heading 3"/>
    <w:lsdException w:qFormat="1" w:unhideWhenUsed="0" w:uiPriority="0" w:semiHidden="0" w:name="heading 4"/>
    <w:lsdException w:qFormat="1" w:uiPriority="0" w:semiHidden="0" w:name="heading 5"/>
    <w:lsdException w:qFormat="1" w:uiPriority="0" w:semiHidden="0"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qFormat="1" w:uiPriority="39" w:semiHidden="0" w:name="toc 3"/>
    <w:lsdException w:qFormat="1" w:uiPriority="39" w:semiHidden="0" w:name="toc 4"/>
    <w:lsdException w:qFormat="1" w:uiPriority="39" w:semiHidden="0" w:name="toc 5"/>
    <w:lsdException w:qFormat="1" w:uiPriority="39" w:semiHidden="0" w:name="toc 6"/>
    <w:lsdException w:qFormat="1" w:uiPriority="39" w:semiHidden="0" w:name="toc 7"/>
    <w:lsdException w:qFormat="1" w:uiPriority="39" w:semiHidden="0" w:name="toc 8"/>
    <w:lsdException w:qFormat="1" w:uiPriority="39" w:semiHidden="0" w:name="toc 9"/>
    <w:lsdException w:uiPriority="99" w:name="Normal Indent"/>
    <w:lsdException w:uiPriority="99" w:name="footnote text"/>
    <w:lsdException w:qFormat="1" w:uiPriority="99" w:semiHidden="0"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qFormat="1"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qFormat="1"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unhideWhenUsed="0" w:uiPriority="39" w:semiHidden="0" w:name="Table Grid"/>
    <w:lsdException w:uiPriority="99" w:name="Table Theme"/>
    <w:lsdException w:qFormat="1" w:unhideWhenUsed="0" w:uiPriority="99"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spacing w:line="360" w:lineRule="auto"/>
      <w:ind w:firstLine="420" w:firstLineChars="200"/>
    </w:pPr>
    <w:rPr>
      <w:rFonts w:ascii="Times New Roman" w:hAnsi="Times New Roman" w:eastAsia="思源宋体 CN Light" w:cs="Times New Roman"/>
      <w:kern w:val="2"/>
      <w:sz w:val="21"/>
      <w:szCs w:val="22"/>
      <w:lang w:val="en-US" w:eastAsia="zh-CN" w:bidi="ar-SA"/>
    </w:rPr>
  </w:style>
  <w:style w:type="paragraph" w:styleId="3">
    <w:name w:val="heading 1"/>
    <w:basedOn w:val="1"/>
    <w:next w:val="1"/>
    <w:link w:val="31"/>
    <w:qFormat/>
    <w:uiPriority w:val="99"/>
    <w:pPr>
      <w:keepNext/>
      <w:keepLines/>
      <w:numPr>
        <w:ilvl w:val="0"/>
        <w:numId w:val="1"/>
      </w:numPr>
      <w:spacing w:before="120" w:after="120"/>
      <w:ind w:firstLineChars="0"/>
      <w:jc w:val="both"/>
      <w:outlineLvl w:val="0"/>
    </w:pPr>
    <w:rPr>
      <w:b/>
      <w:bCs/>
      <w:kern w:val="44"/>
      <w:sz w:val="32"/>
      <w:szCs w:val="28"/>
    </w:rPr>
  </w:style>
  <w:style w:type="paragraph" w:styleId="4">
    <w:name w:val="heading 2"/>
    <w:basedOn w:val="1"/>
    <w:next w:val="1"/>
    <w:link w:val="32"/>
    <w:qFormat/>
    <w:uiPriority w:val="99"/>
    <w:pPr>
      <w:keepNext/>
      <w:keepLines/>
      <w:numPr>
        <w:ilvl w:val="1"/>
        <w:numId w:val="1"/>
      </w:numPr>
      <w:spacing w:before="120" w:after="120"/>
      <w:ind w:firstLineChars="0"/>
      <w:jc w:val="both"/>
      <w:outlineLvl w:val="1"/>
    </w:pPr>
    <w:rPr>
      <w:b/>
      <w:bCs/>
      <w:sz w:val="30"/>
      <w:szCs w:val="32"/>
    </w:rPr>
  </w:style>
  <w:style w:type="paragraph" w:styleId="5">
    <w:name w:val="heading 3"/>
    <w:basedOn w:val="1"/>
    <w:next w:val="1"/>
    <w:link w:val="27"/>
    <w:qFormat/>
    <w:uiPriority w:val="99"/>
    <w:pPr>
      <w:keepNext/>
      <w:keepLines/>
      <w:numPr>
        <w:ilvl w:val="2"/>
        <w:numId w:val="1"/>
      </w:numPr>
      <w:spacing w:before="120" w:after="120"/>
      <w:ind w:firstLineChars="0"/>
      <w:jc w:val="both"/>
      <w:outlineLvl w:val="2"/>
    </w:pPr>
    <w:rPr>
      <w:b/>
      <w:bCs/>
      <w:sz w:val="28"/>
      <w:szCs w:val="18"/>
    </w:rPr>
  </w:style>
  <w:style w:type="paragraph" w:styleId="6">
    <w:name w:val="heading 4"/>
    <w:basedOn w:val="1"/>
    <w:next w:val="1"/>
    <w:link w:val="33"/>
    <w:qFormat/>
    <w:uiPriority w:val="0"/>
    <w:pPr>
      <w:keepNext/>
      <w:keepLines/>
      <w:numPr>
        <w:ilvl w:val="3"/>
        <w:numId w:val="1"/>
      </w:numPr>
      <w:tabs>
        <w:tab w:val="left" w:pos="504"/>
        <w:tab w:val="clear" w:pos="0"/>
      </w:tabs>
      <w:spacing w:before="120" w:after="120"/>
      <w:ind w:firstLineChars="0"/>
      <w:jc w:val="both"/>
      <w:outlineLvl w:val="3"/>
    </w:pPr>
    <w:rPr>
      <w:b/>
      <w:bCs/>
      <w:sz w:val="24"/>
      <w:szCs w:val="28"/>
    </w:rPr>
  </w:style>
  <w:style w:type="paragraph" w:styleId="7">
    <w:name w:val="heading 5"/>
    <w:basedOn w:val="1"/>
    <w:next w:val="1"/>
    <w:link w:val="34"/>
    <w:unhideWhenUsed/>
    <w:qFormat/>
    <w:uiPriority w:val="0"/>
    <w:pPr>
      <w:keepNext/>
      <w:keepLines/>
      <w:numPr>
        <w:ilvl w:val="4"/>
        <w:numId w:val="1"/>
      </w:numPr>
      <w:spacing w:before="120" w:after="120"/>
      <w:outlineLvl w:val="4"/>
    </w:pPr>
    <w:rPr>
      <w:rFonts w:eastAsia="宋体"/>
      <w:b/>
      <w:bCs/>
      <w:sz w:val="24"/>
      <w:szCs w:val="28"/>
    </w:rPr>
  </w:style>
  <w:style w:type="paragraph" w:styleId="8">
    <w:name w:val="heading 6"/>
    <w:basedOn w:val="1"/>
    <w:next w:val="1"/>
    <w:link w:val="35"/>
    <w:unhideWhenUsed/>
    <w:qFormat/>
    <w:uiPriority w:val="0"/>
    <w:pPr>
      <w:keepNext/>
      <w:keepLines/>
      <w:numPr>
        <w:ilvl w:val="5"/>
        <w:numId w:val="1"/>
      </w:numPr>
      <w:spacing w:before="120" w:after="120"/>
      <w:outlineLvl w:val="5"/>
    </w:pPr>
    <w:rPr>
      <w:rFonts w:ascii="Cambria" w:hAnsi="Cambria" w:eastAsia="宋体"/>
      <w:b/>
      <w:bCs/>
      <w:sz w:val="24"/>
      <w:szCs w:val="24"/>
    </w:rPr>
  </w:style>
  <w:style w:type="character" w:default="1" w:styleId="24">
    <w:name w:val="Default Paragraph Font"/>
    <w:semiHidden/>
    <w:unhideWhenUsed/>
    <w:qFormat/>
    <w:uiPriority w:val="1"/>
  </w:style>
  <w:style w:type="table" w:default="1" w:styleId="23">
    <w:name w:val="Normal Table"/>
    <w:semiHidden/>
    <w:unhideWhenUsed/>
    <w:qFormat/>
    <w:uiPriority w:val="99"/>
    <w:tblPr>
      <w:tblCellMar>
        <w:top w:w="0" w:type="dxa"/>
        <w:left w:w="108" w:type="dxa"/>
        <w:bottom w:w="0" w:type="dxa"/>
        <w:right w:w="108" w:type="dxa"/>
      </w:tblCellMar>
    </w:tblPr>
  </w:style>
  <w:style w:type="paragraph" w:customStyle="1" w:styleId="2">
    <w:name w:val="样式 首行缩进:  2 字符"/>
    <w:basedOn w:val="1"/>
    <w:qFormat/>
    <w:uiPriority w:val="0"/>
    <w:pPr>
      <w:ind w:firstLine="480"/>
    </w:pPr>
    <w:rPr>
      <w:rFonts w:ascii="Calibri" w:hAnsi="Calibri" w:cs="宋体"/>
      <w:color w:val="000000"/>
      <w:szCs w:val="20"/>
    </w:rPr>
  </w:style>
  <w:style w:type="paragraph" w:styleId="9">
    <w:name w:val="toc 7"/>
    <w:basedOn w:val="1"/>
    <w:next w:val="1"/>
    <w:unhideWhenUsed/>
    <w:qFormat/>
    <w:uiPriority w:val="39"/>
    <w:pPr>
      <w:ind w:left="1260"/>
    </w:pPr>
    <w:rPr>
      <w:rFonts w:asciiTheme="minorHAnsi" w:eastAsiaTheme="minorHAnsi"/>
      <w:sz w:val="18"/>
      <w:szCs w:val="18"/>
    </w:rPr>
  </w:style>
  <w:style w:type="paragraph" w:styleId="10">
    <w:name w:val="annotation text"/>
    <w:basedOn w:val="1"/>
    <w:link w:val="36"/>
    <w:unhideWhenUsed/>
    <w:qFormat/>
    <w:uiPriority w:val="99"/>
  </w:style>
  <w:style w:type="paragraph" w:styleId="11">
    <w:name w:val="toc 5"/>
    <w:basedOn w:val="1"/>
    <w:next w:val="1"/>
    <w:unhideWhenUsed/>
    <w:qFormat/>
    <w:uiPriority w:val="39"/>
    <w:pPr>
      <w:ind w:left="840"/>
    </w:pPr>
    <w:rPr>
      <w:rFonts w:asciiTheme="minorHAnsi" w:eastAsiaTheme="minorHAnsi"/>
      <w:sz w:val="18"/>
      <w:szCs w:val="18"/>
    </w:rPr>
  </w:style>
  <w:style w:type="paragraph" w:styleId="12">
    <w:name w:val="toc 3"/>
    <w:basedOn w:val="1"/>
    <w:next w:val="1"/>
    <w:unhideWhenUsed/>
    <w:qFormat/>
    <w:uiPriority w:val="39"/>
    <w:pPr>
      <w:spacing w:line="240" w:lineRule="auto"/>
      <w:ind w:firstLine="840" w:firstLineChars="400"/>
    </w:pPr>
    <w:rPr>
      <w:iCs/>
      <w:szCs w:val="20"/>
    </w:rPr>
  </w:style>
  <w:style w:type="paragraph" w:styleId="13">
    <w:name w:val="toc 8"/>
    <w:basedOn w:val="1"/>
    <w:next w:val="1"/>
    <w:unhideWhenUsed/>
    <w:qFormat/>
    <w:uiPriority w:val="39"/>
    <w:pPr>
      <w:ind w:left="1470"/>
    </w:pPr>
    <w:rPr>
      <w:rFonts w:asciiTheme="minorHAnsi" w:eastAsiaTheme="minorHAnsi"/>
      <w:sz w:val="18"/>
      <w:szCs w:val="18"/>
    </w:rPr>
  </w:style>
  <w:style w:type="paragraph" w:styleId="14">
    <w:name w:val="Balloon Text"/>
    <w:basedOn w:val="1"/>
    <w:link w:val="39"/>
    <w:semiHidden/>
    <w:unhideWhenUsed/>
    <w:qFormat/>
    <w:uiPriority w:val="99"/>
    <w:rPr>
      <w:sz w:val="18"/>
      <w:szCs w:val="18"/>
    </w:rPr>
  </w:style>
  <w:style w:type="paragraph" w:styleId="15">
    <w:name w:val="footer"/>
    <w:basedOn w:val="1"/>
    <w:link w:val="30"/>
    <w:unhideWhenUsed/>
    <w:qFormat/>
    <w:uiPriority w:val="99"/>
    <w:pPr>
      <w:tabs>
        <w:tab w:val="center" w:pos="4153"/>
        <w:tab w:val="right" w:pos="8306"/>
      </w:tabs>
      <w:snapToGrid w:val="0"/>
    </w:pPr>
    <w:rPr>
      <w:sz w:val="18"/>
      <w:szCs w:val="18"/>
    </w:rPr>
  </w:style>
  <w:style w:type="paragraph" w:styleId="16">
    <w:name w:val="header"/>
    <w:basedOn w:val="1"/>
    <w:link w:val="29"/>
    <w:unhideWhenUsed/>
    <w:qFormat/>
    <w:uiPriority w:val="99"/>
    <w:pPr>
      <w:pBdr>
        <w:bottom w:val="single" w:color="auto" w:sz="6" w:space="1"/>
      </w:pBdr>
      <w:tabs>
        <w:tab w:val="center" w:pos="4153"/>
        <w:tab w:val="right" w:pos="8306"/>
      </w:tabs>
      <w:snapToGrid w:val="0"/>
      <w:jc w:val="center"/>
    </w:pPr>
    <w:rPr>
      <w:sz w:val="18"/>
      <w:szCs w:val="18"/>
    </w:rPr>
  </w:style>
  <w:style w:type="paragraph" w:styleId="17">
    <w:name w:val="toc 1"/>
    <w:basedOn w:val="1"/>
    <w:next w:val="1"/>
    <w:unhideWhenUsed/>
    <w:qFormat/>
    <w:uiPriority w:val="39"/>
    <w:pPr>
      <w:spacing w:line="240" w:lineRule="auto"/>
      <w:ind w:firstLine="0" w:firstLineChars="0"/>
    </w:pPr>
    <w:rPr>
      <w:bCs/>
      <w:caps/>
      <w:szCs w:val="20"/>
    </w:rPr>
  </w:style>
  <w:style w:type="paragraph" w:styleId="18">
    <w:name w:val="toc 4"/>
    <w:basedOn w:val="1"/>
    <w:next w:val="1"/>
    <w:unhideWhenUsed/>
    <w:qFormat/>
    <w:uiPriority w:val="39"/>
    <w:pPr>
      <w:ind w:left="630"/>
    </w:pPr>
    <w:rPr>
      <w:rFonts w:asciiTheme="minorHAnsi" w:eastAsiaTheme="minorHAnsi"/>
      <w:sz w:val="18"/>
      <w:szCs w:val="18"/>
    </w:rPr>
  </w:style>
  <w:style w:type="paragraph" w:styleId="19">
    <w:name w:val="toc 6"/>
    <w:basedOn w:val="1"/>
    <w:next w:val="1"/>
    <w:unhideWhenUsed/>
    <w:qFormat/>
    <w:uiPriority w:val="39"/>
    <w:pPr>
      <w:ind w:left="1050"/>
    </w:pPr>
    <w:rPr>
      <w:rFonts w:asciiTheme="minorHAnsi" w:eastAsiaTheme="minorHAnsi"/>
      <w:sz w:val="18"/>
      <w:szCs w:val="18"/>
    </w:rPr>
  </w:style>
  <w:style w:type="paragraph" w:styleId="20">
    <w:name w:val="toc 2"/>
    <w:basedOn w:val="1"/>
    <w:next w:val="1"/>
    <w:unhideWhenUsed/>
    <w:qFormat/>
    <w:uiPriority w:val="39"/>
    <w:pPr>
      <w:spacing w:line="240" w:lineRule="auto"/>
    </w:pPr>
    <w:rPr>
      <w:smallCaps/>
      <w:szCs w:val="20"/>
    </w:rPr>
  </w:style>
  <w:style w:type="paragraph" w:styleId="21">
    <w:name w:val="toc 9"/>
    <w:basedOn w:val="1"/>
    <w:next w:val="1"/>
    <w:unhideWhenUsed/>
    <w:qFormat/>
    <w:uiPriority w:val="39"/>
    <w:pPr>
      <w:ind w:left="1680"/>
    </w:pPr>
    <w:rPr>
      <w:rFonts w:asciiTheme="minorHAnsi" w:eastAsiaTheme="minorHAnsi"/>
      <w:sz w:val="18"/>
      <w:szCs w:val="18"/>
    </w:rPr>
  </w:style>
  <w:style w:type="paragraph" w:styleId="22">
    <w:name w:val="annotation subject"/>
    <w:basedOn w:val="10"/>
    <w:next w:val="10"/>
    <w:link w:val="41"/>
    <w:semiHidden/>
    <w:unhideWhenUsed/>
    <w:qFormat/>
    <w:uiPriority w:val="99"/>
    <w:rPr>
      <w:b/>
      <w:bCs/>
    </w:rPr>
  </w:style>
  <w:style w:type="character" w:styleId="25">
    <w:name w:val="Hyperlink"/>
    <w:basedOn w:val="24"/>
    <w:unhideWhenUsed/>
    <w:qFormat/>
    <w:uiPriority w:val="99"/>
    <w:rPr>
      <w:color w:val="0563C1" w:themeColor="hyperlink"/>
      <w:u w:val="single"/>
      <w14:textFill>
        <w14:solidFill>
          <w14:schemeClr w14:val="hlink"/>
        </w14:solidFill>
      </w14:textFill>
    </w:rPr>
  </w:style>
  <w:style w:type="character" w:styleId="26">
    <w:name w:val="annotation reference"/>
    <w:semiHidden/>
    <w:unhideWhenUsed/>
    <w:qFormat/>
    <w:uiPriority w:val="99"/>
    <w:rPr>
      <w:sz w:val="21"/>
      <w:szCs w:val="21"/>
    </w:rPr>
  </w:style>
  <w:style w:type="character" w:customStyle="1" w:styleId="27">
    <w:name w:val="标题 3 Char"/>
    <w:link w:val="5"/>
    <w:qFormat/>
    <w:uiPriority w:val="99"/>
    <w:rPr>
      <w:rFonts w:ascii="Times New Roman" w:hAnsi="Times New Roman" w:eastAsia="思源宋体 CN Light"/>
      <w:b/>
      <w:bCs/>
      <w:kern w:val="2"/>
      <w:sz w:val="28"/>
      <w:szCs w:val="18"/>
    </w:rPr>
  </w:style>
  <w:style w:type="paragraph" w:customStyle="1" w:styleId="28">
    <w:name w:val="Indent Normal"/>
    <w:basedOn w:val="1"/>
    <w:qFormat/>
    <w:uiPriority w:val="0"/>
    <w:pPr>
      <w:ind w:firstLine="150" w:firstLineChars="150"/>
    </w:pPr>
    <w:rPr>
      <w:rFonts w:eastAsia="宋体"/>
      <w:sz w:val="24"/>
      <w:szCs w:val="24"/>
    </w:rPr>
  </w:style>
  <w:style w:type="character" w:customStyle="1" w:styleId="29">
    <w:name w:val="页眉 Char"/>
    <w:link w:val="16"/>
    <w:qFormat/>
    <w:uiPriority w:val="99"/>
    <w:rPr>
      <w:sz w:val="18"/>
      <w:szCs w:val="18"/>
    </w:rPr>
  </w:style>
  <w:style w:type="character" w:customStyle="1" w:styleId="30">
    <w:name w:val="页脚 Char"/>
    <w:link w:val="15"/>
    <w:qFormat/>
    <w:uiPriority w:val="99"/>
    <w:rPr>
      <w:sz w:val="18"/>
      <w:szCs w:val="18"/>
    </w:rPr>
  </w:style>
  <w:style w:type="character" w:customStyle="1" w:styleId="31">
    <w:name w:val="标题 1 Char"/>
    <w:link w:val="3"/>
    <w:qFormat/>
    <w:uiPriority w:val="99"/>
    <w:rPr>
      <w:rFonts w:ascii="Times New Roman" w:hAnsi="Times New Roman" w:eastAsia="思源宋体 CN Light"/>
      <w:b/>
      <w:bCs/>
      <w:kern w:val="44"/>
      <w:sz w:val="32"/>
      <w:szCs w:val="28"/>
    </w:rPr>
  </w:style>
  <w:style w:type="character" w:customStyle="1" w:styleId="32">
    <w:name w:val="标题 2 Char"/>
    <w:link w:val="4"/>
    <w:qFormat/>
    <w:uiPriority w:val="99"/>
    <w:rPr>
      <w:rFonts w:ascii="Times New Roman" w:hAnsi="Times New Roman" w:eastAsia="思源宋体 CN Light"/>
      <w:b/>
      <w:bCs/>
      <w:kern w:val="2"/>
      <w:sz w:val="30"/>
      <w:szCs w:val="32"/>
    </w:rPr>
  </w:style>
  <w:style w:type="character" w:customStyle="1" w:styleId="33">
    <w:name w:val="标题 4 Char"/>
    <w:link w:val="6"/>
    <w:qFormat/>
    <w:uiPriority w:val="0"/>
    <w:rPr>
      <w:rFonts w:ascii="Times New Roman" w:hAnsi="Times New Roman" w:eastAsia="思源宋体 CN Light" w:cs="Times New Roman"/>
      <w:b/>
      <w:bCs/>
      <w:sz w:val="24"/>
      <w:szCs w:val="28"/>
    </w:rPr>
  </w:style>
  <w:style w:type="character" w:customStyle="1" w:styleId="34">
    <w:name w:val="标题 5 Char"/>
    <w:link w:val="7"/>
    <w:qFormat/>
    <w:uiPriority w:val="0"/>
    <w:rPr>
      <w:rFonts w:ascii="Times New Roman" w:hAnsi="Times New Roman" w:eastAsia="宋体" w:cs="Times New Roman"/>
      <w:b/>
      <w:bCs/>
      <w:sz w:val="24"/>
      <w:szCs w:val="28"/>
    </w:rPr>
  </w:style>
  <w:style w:type="character" w:customStyle="1" w:styleId="35">
    <w:name w:val="标题 6 Char"/>
    <w:link w:val="8"/>
    <w:qFormat/>
    <w:uiPriority w:val="0"/>
    <w:rPr>
      <w:rFonts w:ascii="Cambria" w:hAnsi="Cambria" w:eastAsia="宋体" w:cs="Times New Roman"/>
      <w:b/>
      <w:bCs/>
      <w:sz w:val="24"/>
      <w:szCs w:val="24"/>
    </w:rPr>
  </w:style>
  <w:style w:type="character" w:customStyle="1" w:styleId="36">
    <w:name w:val="批注文字 Char"/>
    <w:link w:val="10"/>
    <w:qFormat/>
    <w:uiPriority w:val="99"/>
    <w:rPr>
      <w:kern w:val="2"/>
      <w:sz w:val="21"/>
      <w:szCs w:val="22"/>
    </w:rPr>
  </w:style>
  <w:style w:type="paragraph" w:styleId="37">
    <w:name w:val="No Spacing"/>
    <w:qFormat/>
    <w:uiPriority w:val="99"/>
    <w:pPr>
      <w:widowControl w:val="0"/>
      <w:jc w:val="both"/>
    </w:pPr>
    <w:rPr>
      <w:rFonts w:ascii="Calibri" w:hAnsi="Calibri" w:eastAsia="宋体" w:cs="Times New Roman"/>
      <w:kern w:val="2"/>
      <w:sz w:val="21"/>
      <w:szCs w:val="22"/>
      <w:lang w:val="en-US" w:eastAsia="zh-CN" w:bidi="ar-SA"/>
    </w:rPr>
  </w:style>
  <w:style w:type="character" w:customStyle="1" w:styleId="38">
    <w:name w:val="批注文字 Char1"/>
    <w:semiHidden/>
    <w:qFormat/>
    <w:uiPriority w:val="99"/>
    <w:rPr>
      <w:kern w:val="2"/>
      <w:sz w:val="21"/>
      <w:szCs w:val="22"/>
    </w:rPr>
  </w:style>
  <w:style w:type="character" w:customStyle="1" w:styleId="39">
    <w:name w:val="批注框文本 Char"/>
    <w:link w:val="14"/>
    <w:semiHidden/>
    <w:qFormat/>
    <w:uiPriority w:val="99"/>
    <w:rPr>
      <w:kern w:val="2"/>
      <w:sz w:val="18"/>
      <w:szCs w:val="18"/>
    </w:rPr>
  </w:style>
  <w:style w:type="paragraph" w:styleId="40">
    <w:name w:val="List Paragraph"/>
    <w:basedOn w:val="1"/>
    <w:unhideWhenUsed/>
    <w:qFormat/>
    <w:uiPriority w:val="99"/>
  </w:style>
  <w:style w:type="character" w:customStyle="1" w:styleId="41">
    <w:name w:val="批注主题 Char"/>
    <w:link w:val="22"/>
    <w:semiHidden/>
    <w:qFormat/>
    <w:uiPriority w:val="99"/>
    <w:rPr>
      <w:b/>
      <w:bCs/>
      <w:kern w:val="2"/>
      <w:sz w:val="21"/>
      <w:szCs w:val="22"/>
    </w:rPr>
  </w:style>
  <w:style w:type="paragraph" w:customStyle="1" w:styleId="42">
    <w:name w:val="TOC 标题1"/>
    <w:basedOn w:val="3"/>
    <w:next w:val="1"/>
    <w:unhideWhenUsed/>
    <w:qFormat/>
    <w:uiPriority w:val="39"/>
    <w:pPr>
      <w:widowControl/>
      <w:spacing w:before="480" w:after="0" w:line="276" w:lineRule="auto"/>
      <w:jc w:val="left"/>
      <w:outlineLvl w:val="9"/>
    </w:pPr>
    <w:rPr>
      <w:rFonts w:asciiTheme="majorHAnsi" w:hAnsiTheme="majorHAnsi" w:eastAsiaTheme="majorEastAsia" w:cstheme="majorBidi"/>
      <w:color w:val="2E75B6" w:themeColor="accent1" w:themeShade="BF"/>
      <w:kern w:val="0"/>
      <w:sz w:val="28"/>
    </w:rPr>
  </w:style>
  <w:style w:type="paragraph" w:customStyle="1" w:styleId="43">
    <w:name w:val="图表"/>
    <w:basedOn w:val="1"/>
    <w:qFormat/>
    <w:uiPriority w:val="0"/>
    <w:pPr>
      <w:wordWrap w:val="0"/>
      <w:jc w:val="center"/>
    </w:pPr>
    <w:rPr>
      <w:szCs w:val="21"/>
    </w:rPr>
  </w:style>
  <w:style w:type="paragraph" w:customStyle="1" w:styleId="44">
    <w:name w:val="样式1"/>
    <w:basedOn w:val="1"/>
    <w:qFormat/>
    <w:uiPriority w:val="0"/>
    <w:pPr>
      <w:wordWrap w:val="0"/>
      <w:spacing w:line="300" w:lineRule="auto"/>
      <w:ind w:firstLine="480"/>
    </w:pPr>
    <w:rPr>
      <w:sz w:val="24"/>
      <w:szCs w:val="21"/>
    </w:rPr>
  </w:style>
  <w:style w:type="paragraph" w:customStyle="1" w:styleId="45">
    <w:name w:val="1"/>
    <w:basedOn w:val="1"/>
    <w:qFormat/>
    <w:uiPriority w:val="0"/>
    <w:pPr>
      <w:ind w:firstLine="0" w:firstLineChars="0"/>
    </w:pPr>
  </w:style>
  <w:style w:type="paragraph" w:customStyle="1" w:styleId="46">
    <w:name w:val="列出段落1"/>
    <w:basedOn w:val="1"/>
    <w:qFormat/>
    <w:uiPriority w:val="34"/>
  </w:style>
</w:styles>
</file>

<file path=word/_rels/document.xml.rels><?xml version="1.0" encoding="UTF-8" standalone="yes"?>
<Relationships xmlns="http://schemas.openxmlformats.org/package/2006/relationships"><Relationship Id="rId99" Type="http://schemas.openxmlformats.org/officeDocument/2006/relationships/image" Target="media/image92.png"/><Relationship Id="rId98" Type="http://schemas.openxmlformats.org/officeDocument/2006/relationships/image" Target="media/image91.png"/><Relationship Id="rId97" Type="http://schemas.openxmlformats.org/officeDocument/2006/relationships/image" Target="media/image90.png"/><Relationship Id="rId96" Type="http://schemas.openxmlformats.org/officeDocument/2006/relationships/image" Target="media/image89.png"/><Relationship Id="rId95" Type="http://schemas.openxmlformats.org/officeDocument/2006/relationships/image" Target="media/image88.png"/><Relationship Id="rId94" Type="http://schemas.openxmlformats.org/officeDocument/2006/relationships/image" Target="media/image87.png"/><Relationship Id="rId93" Type="http://schemas.openxmlformats.org/officeDocument/2006/relationships/image" Target="media/image86.png"/><Relationship Id="rId92" Type="http://schemas.openxmlformats.org/officeDocument/2006/relationships/image" Target="media/image85.png"/><Relationship Id="rId91" Type="http://schemas.openxmlformats.org/officeDocument/2006/relationships/image" Target="media/image84.png"/><Relationship Id="rId90" Type="http://schemas.openxmlformats.org/officeDocument/2006/relationships/image" Target="media/image83.png"/><Relationship Id="rId9" Type="http://schemas.openxmlformats.org/officeDocument/2006/relationships/image" Target="media/image2.png"/><Relationship Id="rId89" Type="http://schemas.openxmlformats.org/officeDocument/2006/relationships/image" Target="media/image82.png"/><Relationship Id="rId88" Type="http://schemas.openxmlformats.org/officeDocument/2006/relationships/image" Target="media/image81.png"/><Relationship Id="rId87" Type="http://schemas.openxmlformats.org/officeDocument/2006/relationships/image" Target="media/image80.png"/><Relationship Id="rId86" Type="http://schemas.openxmlformats.org/officeDocument/2006/relationships/image" Target="media/image79.png"/><Relationship Id="rId85" Type="http://schemas.openxmlformats.org/officeDocument/2006/relationships/image" Target="media/image78.png"/><Relationship Id="rId84" Type="http://schemas.openxmlformats.org/officeDocument/2006/relationships/image" Target="media/image77.png"/><Relationship Id="rId83" Type="http://schemas.openxmlformats.org/officeDocument/2006/relationships/image" Target="media/image76.png"/><Relationship Id="rId82" Type="http://schemas.openxmlformats.org/officeDocument/2006/relationships/image" Target="media/image75.png"/><Relationship Id="rId81" Type="http://schemas.openxmlformats.org/officeDocument/2006/relationships/image" Target="media/image74.png"/><Relationship Id="rId80" Type="http://schemas.openxmlformats.org/officeDocument/2006/relationships/image" Target="media/image73.png"/><Relationship Id="rId8" Type="http://schemas.openxmlformats.org/officeDocument/2006/relationships/theme" Target="theme/theme1.xml"/><Relationship Id="rId79" Type="http://schemas.openxmlformats.org/officeDocument/2006/relationships/image" Target="media/image72.png"/><Relationship Id="rId78" Type="http://schemas.openxmlformats.org/officeDocument/2006/relationships/image" Target="media/image71.png"/><Relationship Id="rId77" Type="http://schemas.openxmlformats.org/officeDocument/2006/relationships/image" Target="media/image70.png"/><Relationship Id="rId76" Type="http://schemas.openxmlformats.org/officeDocument/2006/relationships/image" Target="media/image69.png"/><Relationship Id="rId75" Type="http://schemas.openxmlformats.org/officeDocument/2006/relationships/image" Target="media/image68.png"/><Relationship Id="rId74" Type="http://schemas.openxmlformats.org/officeDocument/2006/relationships/image" Target="media/image67.png"/><Relationship Id="rId73" Type="http://schemas.openxmlformats.org/officeDocument/2006/relationships/image" Target="media/image66.png"/><Relationship Id="rId72" Type="http://schemas.openxmlformats.org/officeDocument/2006/relationships/image" Target="media/image65.png"/><Relationship Id="rId71" Type="http://schemas.openxmlformats.org/officeDocument/2006/relationships/image" Target="media/image64.png"/><Relationship Id="rId70" Type="http://schemas.openxmlformats.org/officeDocument/2006/relationships/image" Target="media/image63.png"/><Relationship Id="rId7" Type="http://schemas.openxmlformats.org/officeDocument/2006/relationships/footer" Target="footer2.xml"/><Relationship Id="rId69" Type="http://schemas.openxmlformats.org/officeDocument/2006/relationships/image" Target="media/image62.png"/><Relationship Id="rId68" Type="http://schemas.openxmlformats.org/officeDocument/2006/relationships/image" Target="media/image61.png"/><Relationship Id="rId67" Type="http://schemas.openxmlformats.org/officeDocument/2006/relationships/image" Target="media/image60.png"/><Relationship Id="rId66" Type="http://schemas.openxmlformats.org/officeDocument/2006/relationships/image" Target="media/image59.png"/><Relationship Id="rId65" Type="http://schemas.openxmlformats.org/officeDocument/2006/relationships/image" Target="media/image58.png"/><Relationship Id="rId64" Type="http://schemas.openxmlformats.org/officeDocument/2006/relationships/image" Target="media/image57.png"/><Relationship Id="rId63" Type="http://schemas.openxmlformats.org/officeDocument/2006/relationships/image" Target="media/image56.png"/><Relationship Id="rId62" Type="http://schemas.openxmlformats.org/officeDocument/2006/relationships/image" Target="media/image55.png"/><Relationship Id="rId61" Type="http://schemas.openxmlformats.org/officeDocument/2006/relationships/image" Target="media/image54.png"/><Relationship Id="rId60" Type="http://schemas.openxmlformats.org/officeDocument/2006/relationships/image" Target="media/image53.png"/><Relationship Id="rId6" Type="http://schemas.openxmlformats.org/officeDocument/2006/relationships/footer" Target="footer1.xml"/><Relationship Id="rId59" Type="http://schemas.openxmlformats.org/officeDocument/2006/relationships/image" Target="media/image52.png"/><Relationship Id="rId58" Type="http://schemas.openxmlformats.org/officeDocument/2006/relationships/image" Target="media/image51.png"/><Relationship Id="rId57" Type="http://schemas.openxmlformats.org/officeDocument/2006/relationships/image" Target="media/image50.png"/><Relationship Id="rId56" Type="http://schemas.openxmlformats.org/officeDocument/2006/relationships/image" Target="media/image49.png"/><Relationship Id="rId55" Type="http://schemas.openxmlformats.org/officeDocument/2006/relationships/image" Target="media/image48.png"/><Relationship Id="rId54" Type="http://schemas.openxmlformats.org/officeDocument/2006/relationships/image" Target="media/image47.png"/><Relationship Id="rId53" Type="http://schemas.openxmlformats.org/officeDocument/2006/relationships/image" Target="media/image46.png"/><Relationship Id="rId52" Type="http://schemas.openxmlformats.org/officeDocument/2006/relationships/image" Target="media/image45.png"/><Relationship Id="rId51" Type="http://schemas.openxmlformats.org/officeDocument/2006/relationships/image" Target="media/image44.png"/><Relationship Id="rId50" Type="http://schemas.openxmlformats.org/officeDocument/2006/relationships/image" Target="media/image43.png"/><Relationship Id="rId5" Type="http://schemas.openxmlformats.org/officeDocument/2006/relationships/header" Target="header1.xml"/><Relationship Id="rId49" Type="http://schemas.openxmlformats.org/officeDocument/2006/relationships/image" Target="media/image42.png"/><Relationship Id="rId48" Type="http://schemas.openxmlformats.org/officeDocument/2006/relationships/image" Target="media/image41.png"/><Relationship Id="rId47" Type="http://schemas.openxmlformats.org/officeDocument/2006/relationships/image" Target="media/image40.png"/><Relationship Id="rId46" Type="http://schemas.openxmlformats.org/officeDocument/2006/relationships/image" Target="media/image39.png"/><Relationship Id="rId45" Type="http://schemas.openxmlformats.org/officeDocument/2006/relationships/image" Target="media/image38.png"/><Relationship Id="rId44" Type="http://schemas.openxmlformats.org/officeDocument/2006/relationships/image" Target="media/image37.png"/><Relationship Id="rId43" Type="http://schemas.openxmlformats.org/officeDocument/2006/relationships/image" Target="media/image36.png"/><Relationship Id="rId429" Type="http://schemas.openxmlformats.org/officeDocument/2006/relationships/fontTable" Target="fontTable.xml"/><Relationship Id="rId428" Type="http://schemas.openxmlformats.org/officeDocument/2006/relationships/customXml" Target="../customXml/item2.xml"/><Relationship Id="rId427" Type="http://schemas.openxmlformats.org/officeDocument/2006/relationships/numbering" Target="numbering.xml"/><Relationship Id="rId426" Type="http://schemas.openxmlformats.org/officeDocument/2006/relationships/customXml" Target="../customXml/item1.xml"/><Relationship Id="rId425" Type="http://schemas.openxmlformats.org/officeDocument/2006/relationships/image" Target="media/image418.png"/><Relationship Id="rId424" Type="http://schemas.openxmlformats.org/officeDocument/2006/relationships/image" Target="media/image417.png"/><Relationship Id="rId423" Type="http://schemas.openxmlformats.org/officeDocument/2006/relationships/image" Target="media/image416.png"/><Relationship Id="rId422" Type="http://schemas.openxmlformats.org/officeDocument/2006/relationships/image" Target="media/image415.png"/><Relationship Id="rId421" Type="http://schemas.openxmlformats.org/officeDocument/2006/relationships/image" Target="media/image414.png"/><Relationship Id="rId420" Type="http://schemas.openxmlformats.org/officeDocument/2006/relationships/image" Target="media/image413.png"/><Relationship Id="rId42" Type="http://schemas.openxmlformats.org/officeDocument/2006/relationships/image" Target="media/image35.png"/><Relationship Id="rId419" Type="http://schemas.openxmlformats.org/officeDocument/2006/relationships/image" Target="media/image412.png"/><Relationship Id="rId418" Type="http://schemas.openxmlformats.org/officeDocument/2006/relationships/image" Target="media/image411.png"/><Relationship Id="rId417" Type="http://schemas.openxmlformats.org/officeDocument/2006/relationships/image" Target="media/image410.png"/><Relationship Id="rId416" Type="http://schemas.openxmlformats.org/officeDocument/2006/relationships/image" Target="media/image409.png"/><Relationship Id="rId415" Type="http://schemas.openxmlformats.org/officeDocument/2006/relationships/image" Target="media/image408.png"/><Relationship Id="rId414" Type="http://schemas.openxmlformats.org/officeDocument/2006/relationships/image" Target="media/image407.png"/><Relationship Id="rId413" Type="http://schemas.openxmlformats.org/officeDocument/2006/relationships/image" Target="media/image406.png"/><Relationship Id="rId412" Type="http://schemas.openxmlformats.org/officeDocument/2006/relationships/image" Target="media/image405.png"/><Relationship Id="rId411" Type="http://schemas.openxmlformats.org/officeDocument/2006/relationships/image" Target="media/image404.png"/><Relationship Id="rId410" Type="http://schemas.openxmlformats.org/officeDocument/2006/relationships/image" Target="media/image403.png"/><Relationship Id="rId41" Type="http://schemas.openxmlformats.org/officeDocument/2006/relationships/image" Target="media/image34.png"/><Relationship Id="rId409" Type="http://schemas.openxmlformats.org/officeDocument/2006/relationships/image" Target="media/image402.png"/><Relationship Id="rId408" Type="http://schemas.openxmlformats.org/officeDocument/2006/relationships/image" Target="media/image401.png"/><Relationship Id="rId407" Type="http://schemas.openxmlformats.org/officeDocument/2006/relationships/image" Target="media/image400.png"/><Relationship Id="rId406" Type="http://schemas.openxmlformats.org/officeDocument/2006/relationships/image" Target="media/image399.png"/><Relationship Id="rId405" Type="http://schemas.openxmlformats.org/officeDocument/2006/relationships/image" Target="media/image398.png"/><Relationship Id="rId404" Type="http://schemas.openxmlformats.org/officeDocument/2006/relationships/image" Target="media/image397.png"/><Relationship Id="rId403" Type="http://schemas.openxmlformats.org/officeDocument/2006/relationships/image" Target="media/image396.png"/><Relationship Id="rId402" Type="http://schemas.openxmlformats.org/officeDocument/2006/relationships/image" Target="media/image395.png"/><Relationship Id="rId401" Type="http://schemas.openxmlformats.org/officeDocument/2006/relationships/image" Target="media/image394.png"/><Relationship Id="rId400" Type="http://schemas.openxmlformats.org/officeDocument/2006/relationships/image" Target="media/image393.png"/><Relationship Id="rId40" Type="http://schemas.openxmlformats.org/officeDocument/2006/relationships/image" Target="media/image33.png"/><Relationship Id="rId4" Type="http://schemas.openxmlformats.org/officeDocument/2006/relationships/endnotes" Target="endnotes.xml"/><Relationship Id="rId399" Type="http://schemas.openxmlformats.org/officeDocument/2006/relationships/image" Target="media/image392.png"/><Relationship Id="rId398" Type="http://schemas.openxmlformats.org/officeDocument/2006/relationships/image" Target="media/image391.png"/><Relationship Id="rId397" Type="http://schemas.openxmlformats.org/officeDocument/2006/relationships/image" Target="media/image390.png"/><Relationship Id="rId396" Type="http://schemas.openxmlformats.org/officeDocument/2006/relationships/image" Target="media/image389.png"/><Relationship Id="rId395" Type="http://schemas.openxmlformats.org/officeDocument/2006/relationships/image" Target="media/image388.png"/><Relationship Id="rId394" Type="http://schemas.openxmlformats.org/officeDocument/2006/relationships/image" Target="media/image387.png"/><Relationship Id="rId393" Type="http://schemas.openxmlformats.org/officeDocument/2006/relationships/image" Target="media/image386.png"/><Relationship Id="rId392" Type="http://schemas.openxmlformats.org/officeDocument/2006/relationships/image" Target="media/image385.png"/><Relationship Id="rId391" Type="http://schemas.openxmlformats.org/officeDocument/2006/relationships/image" Target="media/image384.png"/><Relationship Id="rId390" Type="http://schemas.openxmlformats.org/officeDocument/2006/relationships/image" Target="media/image383.png"/><Relationship Id="rId39" Type="http://schemas.openxmlformats.org/officeDocument/2006/relationships/image" Target="media/image32.png"/><Relationship Id="rId389" Type="http://schemas.openxmlformats.org/officeDocument/2006/relationships/image" Target="media/image382.png"/><Relationship Id="rId388" Type="http://schemas.openxmlformats.org/officeDocument/2006/relationships/image" Target="media/image381.png"/><Relationship Id="rId387" Type="http://schemas.openxmlformats.org/officeDocument/2006/relationships/image" Target="media/image380.png"/><Relationship Id="rId386" Type="http://schemas.openxmlformats.org/officeDocument/2006/relationships/image" Target="media/image379.png"/><Relationship Id="rId385" Type="http://schemas.openxmlformats.org/officeDocument/2006/relationships/image" Target="media/image378.png"/><Relationship Id="rId384" Type="http://schemas.openxmlformats.org/officeDocument/2006/relationships/image" Target="media/image377.png"/><Relationship Id="rId383" Type="http://schemas.openxmlformats.org/officeDocument/2006/relationships/image" Target="media/image376.png"/><Relationship Id="rId382" Type="http://schemas.openxmlformats.org/officeDocument/2006/relationships/image" Target="media/image375.png"/><Relationship Id="rId381" Type="http://schemas.openxmlformats.org/officeDocument/2006/relationships/image" Target="media/image374.png"/><Relationship Id="rId380" Type="http://schemas.openxmlformats.org/officeDocument/2006/relationships/image" Target="media/image373.png"/><Relationship Id="rId38" Type="http://schemas.openxmlformats.org/officeDocument/2006/relationships/image" Target="media/image31.png"/><Relationship Id="rId379" Type="http://schemas.openxmlformats.org/officeDocument/2006/relationships/image" Target="media/image372.png"/><Relationship Id="rId378" Type="http://schemas.openxmlformats.org/officeDocument/2006/relationships/image" Target="media/image371.png"/><Relationship Id="rId377" Type="http://schemas.openxmlformats.org/officeDocument/2006/relationships/image" Target="media/image370.png"/><Relationship Id="rId376" Type="http://schemas.openxmlformats.org/officeDocument/2006/relationships/image" Target="media/image369.png"/><Relationship Id="rId375" Type="http://schemas.openxmlformats.org/officeDocument/2006/relationships/image" Target="media/image368.png"/><Relationship Id="rId374" Type="http://schemas.openxmlformats.org/officeDocument/2006/relationships/image" Target="media/image367.png"/><Relationship Id="rId373" Type="http://schemas.openxmlformats.org/officeDocument/2006/relationships/image" Target="media/image366.png"/><Relationship Id="rId372" Type="http://schemas.openxmlformats.org/officeDocument/2006/relationships/image" Target="media/image365.png"/><Relationship Id="rId371" Type="http://schemas.openxmlformats.org/officeDocument/2006/relationships/image" Target="media/image364.png"/><Relationship Id="rId370" Type="http://schemas.openxmlformats.org/officeDocument/2006/relationships/image" Target="media/image363.png"/><Relationship Id="rId37" Type="http://schemas.openxmlformats.org/officeDocument/2006/relationships/image" Target="media/image30.png"/><Relationship Id="rId369" Type="http://schemas.openxmlformats.org/officeDocument/2006/relationships/image" Target="media/image362.png"/><Relationship Id="rId368" Type="http://schemas.openxmlformats.org/officeDocument/2006/relationships/image" Target="media/image361.png"/><Relationship Id="rId367" Type="http://schemas.openxmlformats.org/officeDocument/2006/relationships/image" Target="media/image360.png"/><Relationship Id="rId366" Type="http://schemas.openxmlformats.org/officeDocument/2006/relationships/image" Target="media/image359.png"/><Relationship Id="rId365" Type="http://schemas.openxmlformats.org/officeDocument/2006/relationships/image" Target="media/image358.png"/><Relationship Id="rId364" Type="http://schemas.openxmlformats.org/officeDocument/2006/relationships/image" Target="media/image357.png"/><Relationship Id="rId363" Type="http://schemas.openxmlformats.org/officeDocument/2006/relationships/image" Target="media/image356.png"/><Relationship Id="rId362" Type="http://schemas.openxmlformats.org/officeDocument/2006/relationships/image" Target="media/image355.png"/><Relationship Id="rId361" Type="http://schemas.openxmlformats.org/officeDocument/2006/relationships/image" Target="media/image354.png"/><Relationship Id="rId360" Type="http://schemas.openxmlformats.org/officeDocument/2006/relationships/image" Target="media/image353.png"/><Relationship Id="rId36" Type="http://schemas.openxmlformats.org/officeDocument/2006/relationships/image" Target="media/image29.png"/><Relationship Id="rId359" Type="http://schemas.openxmlformats.org/officeDocument/2006/relationships/image" Target="media/image352.png"/><Relationship Id="rId358" Type="http://schemas.openxmlformats.org/officeDocument/2006/relationships/image" Target="media/image351.png"/><Relationship Id="rId357" Type="http://schemas.openxmlformats.org/officeDocument/2006/relationships/image" Target="media/image350.png"/><Relationship Id="rId356" Type="http://schemas.openxmlformats.org/officeDocument/2006/relationships/image" Target="media/image349.png"/><Relationship Id="rId355" Type="http://schemas.openxmlformats.org/officeDocument/2006/relationships/image" Target="media/image348.png"/><Relationship Id="rId354" Type="http://schemas.openxmlformats.org/officeDocument/2006/relationships/image" Target="media/image347.png"/><Relationship Id="rId353" Type="http://schemas.openxmlformats.org/officeDocument/2006/relationships/image" Target="media/image346.png"/><Relationship Id="rId352" Type="http://schemas.openxmlformats.org/officeDocument/2006/relationships/image" Target="media/image345.png"/><Relationship Id="rId351" Type="http://schemas.openxmlformats.org/officeDocument/2006/relationships/image" Target="media/image344.png"/><Relationship Id="rId350" Type="http://schemas.openxmlformats.org/officeDocument/2006/relationships/image" Target="media/image343.png"/><Relationship Id="rId35" Type="http://schemas.openxmlformats.org/officeDocument/2006/relationships/image" Target="media/image28.png"/><Relationship Id="rId349" Type="http://schemas.openxmlformats.org/officeDocument/2006/relationships/image" Target="media/image342.png"/><Relationship Id="rId348" Type="http://schemas.openxmlformats.org/officeDocument/2006/relationships/image" Target="media/image341.png"/><Relationship Id="rId347" Type="http://schemas.openxmlformats.org/officeDocument/2006/relationships/image" Target="media/image340.png"/><Relationship Id="rId346" Type="http://schemas.openxmlformats.org/officeDocument/2006/relationships/image" Target="media/image339.png"/><Relationship Id="rId345" Type="http://schemas.openxmlformats.org/officeDocument/2006/relationships/image" Target="media/image338.png"/><Relationship Id="rId344" Type="http://schemas.openxmlformats.org/officeDocument/2006/relationships/image" Target="media/image337.png"/><Relationship Id="rId343" Type="http://schemas.openxmlformats.org/officeDocument/2006/relationships/image" Target="media/image336.png"/><Relationship Id="rId342" Type="http://schemas.openxmlformats.org/officeDocument/2006/relationships/image" Target="media/image335.png"/><Relationship Id="rId341" Type="http://schemas.openxmlformats.org/officeDocument/2006/relationships/image" Target="media/image334.png"/><Relationship Id="rId340" Type="http://schemas.openxmlformats.org/officeDocument/2006/relationships/image" Target="media/image333.png"/><Relationship Id="rId34" Type="http://schemas.openxmlformats.org/officeDocument/2006/relationships/image" Target="media/image27.png"/><Relationship Id="rId339" Type="http://schemas.openxmlformats.org/officeDocument/2006/relationships/image" Target="media/image332.png"/><Relationship Id="rId338" Type="http://schemas.openxmlformats.org/officeDocument/2006/relationships/image" Target="media/image331.png"/><Relationship Id="rId337" Type="http://schemas.openxmlformats.org/officeDocument/2006/relationships/image" Target="media/image330.png"/><Relationship Id="rId336" Type="http://schemas.openxmlformats.org/officeDocument/2006/relationships/image" Target="media/image329.png"/><Relationship Id="rId335" Type="http://schemas.openxmlformats.org/officeDocument/2006/relationships/image" Target="media/image328.png"/><Relationship Id="rId334" Type="http://schemas.openxmlformats.org/officeDocument/2006/relationships/image" Target="media/image327.png"/><Relationship Id="rId333" Type="http://schemas.openxmlformats.org/officeDocument/2006/relationships/image" Target="media/image326.png"/><Relationship Id="rId332" Type="http://schemas.openxmlformats.org/officeDocument/2006/relationships/image" Target="media/image325.png"/><Relationship Id="rId331" Type="http://schemas.openxmlformats.org/officeDocument/2006/relationships/image" Target="media/image324.png"/><Relationship Id="rId330" Type="http://schemas.openxmlformats.org/officeDocument/2006/relationships/image" Target="media/image323.png"/><Relationship Id="rId33" Type="http://schemas.openxmlformats.org/officeDocument/2006/relationships/image" Target="media/image26.png"/><Relationship Id="rId329" Type="http://schemas.openxmlformats.org/officeDocument/2006/relationships/image" Target="media/image322.png"/><Relationship Id="rId328" Type="http://schemas.openxmlformats.org/officeDocument/2006/relationships/image" Target="media/image321.png"/><Relationship Id="rId327" Type="http://schemas.openxmlformats.org/officeDocument/2006/relationships/image" Target="media/image320.png"/><Relationship Id="rId326" Type="http://schemas.openxmlformats.org/officeDocument/2006/relationships/image" Target="media/image319.png"/><Relationship Id="rId325" Type="http://schemas.openxmlformats.org/officeDocument/2006/relationships/image" Target="media/image318.png"/><Relationship Id="rId324" Type="http://schemas.openxmlformats.org/officeDocument/2006/relationships/image" Target="media/image317.png"/><Relationship Id="rId323" Type="http://schemas.openxmlformats.org/officeDocument/2006/relationships/image" Target="media/image316.png"/><Relationship Id="rId322" Type="http://schemas.openxmlformats.org/officeDocument/2006/relationships/image" Target="media/image315.png"/><Relationship Id="rId321" Type="http://schemas.openxmlformats.org/officeDocument/2006/relationships/image" Target="media/image314.png"/><Relationship Id="rId320" Type="http://schemas.openxmlformats.org/officeDocument/2006/relationships/image" Target="media/image313.png"/><Relationship Id="rId32" Type="http://schemas.openxmlformats.org/officeDocument/2006/relationships/image" Target="media/image25.png"/><Relationship Id="rId319" Type="http://schemas.openxmlformats.org/officeDocument/2006/relationships/image" Target="media/image312.png"/><Relationship Id="rId318" Type="http://schemas.openxmlformats.org/officeDocument/2006/relationships/image" Target="media/image311.png"/><Relationship Id="rId317" Type="http://schemas.openxmlformats.org/officeDocument/2006/relationships/image" Target="media/image310.png"/><Relationship Id="rId316" Type="http://schemas.openxmlformats.org/officeDocument/2006/relationships/image" Target="media/image309.png"/><Relationship Id="rId315" Type="http://schemas.openxmlformats.org/officeDocument/2006/relationships/image" Target="media/image308.png"/><Relationship Id="rId314" Type="http://schemas.openxmlformats.org/officeDocument/2006/relationships/image" Target="media/image307.png"/><Relationship Id="rId313" Type="http://schemas.openxmlformats.org/officeDocument/2006/relationships/image" Target="media/image306.png"/><Relationship Id="rId312" Type="http://schemas.openxmlformats.org/officeDocument/2006/relationships/image" Target="media/image305.png"/><Relationship Id="rId311" Type="http://schemas.openxmlformats.org/officeDocument/2006/relationships/image" Target="media/image304.png"/><Relationship Id="rId310" Type="http://schemas.openxmlformats.org/officeDocument/2006/relationships/image" Target="media/image303.png"/><Relationship Id="rId31" Type="http://schemas.openxmlformats.org/officeDocument/2006/relationships/image" Target="media/image24.png"/><Relationship Id="rId309" Type="http://schemas.openxmlformats.org/officeDocument/2006/relationships/image" Target="media/image302.png"/><Relationship Id="rId308" Type="http://schemas.openxmlformats.org/officeDocument/2006/relationships/image" Target="media/image301.png"/><Relationship Id="rId307" Type="http://schemas.openxmlformats.org/officeDocument/2006/relationships/image" Target="media/image300.png"/><Relationship Id="rId306" Type="http://schemas.openxmlformats.org/officeDocument/2006/relationships/image" Target="media/image299.png"/><Relationship Id="rId305" Type="http://schemas.openxmlformats.org/officeDocument/2006/relationships/image" Target="media/image298.png"/><Relationship Id="rId304" Type="http://schemas.openxmlformats.org/officeDocument/2006/relationships/image" Target="media/image297.png"/><Relationship Id="rId303" Type="http://schemas.openxmlformats.org/officeDocument/2006/relationships/image" Target="media/image296.png"/><Relationship Id="rId302" Type="http://schemas.openxmlformats.org/officeDocument/2006/relationships/image" Target="media/image295.png"/><Relationship Id="rId301" Type="http://schemas.openxmlformats.org/officeDocument/2006/relationships/image" Target="media/image294.png"/><Relationship Id="rId300" Type="http://schemas.openxmlformats.org/officeDocument/2006/relationships/image" Target="media/image293.png"/><Relationship Id="rId30" Type="http://schemas.openxmlformats.org/officeDocument/2006/relationships/image" Target="media/image23.png"/><Relationship Id="rId3" Type="http://schemas.openxmlformats.org/officeDocument/2006/relationships/footnotes" Target="footnotes.xml"/><Relationship Id="rId299" Type="http://schemas.openxmlformats.org/officeDocument/2006/relationships/image" Target="media/image292.png"/><Relationship Id="rId298" Type="http://schemas.openxmlformats.org/officeDocument/2006/relationships/image" Target="media/image291.png"/><Relationship Id="rId297" Type="http://schemas.openxmlformats.org/officeDocument/2006/relationships/image" Target="media/image290.png"/><Relationship Id="rId296" Type="http://schemas.openxmlformats.org/officeDocument/2006/relationships/image" Target="media/image289.png"/><Relationship Id="rId295" Type="http://schemas.openxmlformats.org/officeDocument/2006/relationships/image" Target="media/image288.png"/><Relationship Id="rId294" Type="http://schemas.openxmlformats.org/officeDocument/2006/relationships/image" Target="media/image287.png"/><Relationship Id="rId293" Type="http://schemas.openxmlformats.org/officeDocument/2006/relationships/image" Target="media/image286.png"/><Relationship Id="rId292" Type="http://schemas.openxmlformats.org/officeDocument/2006/relationships/image" Target="media/image285.png"/><Relationship Id="rId291" Type="http://schemas.openxmlformats.org/officeDocument/2006/relationships/image" Target="media/image284.png"/><Relationship Id="rId290" Type="http://schemas.openxmlformats.org/officeDocument/2006/relationships/image" Target="media/image283.png"/><Relationship Id="rId29" Type="http://schemas.openxmlformats.org/officeDocument/2006/relationships/image" Target="media/image22.png"/><Relationship Id="rId289" Type="http://schemas.openxmlformats.org/officeDocument/2006/relationships/image" Target="media/image282.png"/><Relationship Id="rId288" Type="http://schemas.openxmlformats.org/officeDocument/2006/relationships/image" Target="media/image281.png"/><Relationship Id="rId287" Type="http://schemas.openxmlformats.org/officeDocument/2006/relationships/image" Target="media/image280.png"/><Relationship Id="rId286" Type="http://schemas.openxmlformats.org/officeDocument/2006/relationships/image" Target="media/image279.png"/><Relationship Id="rId285" Type="http://schemas.openxmlformats.org/officeDocument/2006/relationships/image" Target="media/image278.png"/><Relationship Id="rId284" Type="http://schemas.openxmlformats.org/officeDocument/2006/relationships/image" Target="media/image277.png"/><Relationship Id="rId283" Type="http://schemas.openxmlformats.org/officeDocument/2006/relationships/image" Target="media/image276.png"/><Relationship Id="rId282" Type="http://schemas.openxmlformats.org/officeDocument/2006/relationships/image" Target="media/image275.png"/><Relationship Id="rId281" Type="http://schemas.openxmlformats.org/officeDocument/2006/relationships/image" Target="media/image274.png"/><Relationship Id="rId280" Type="http://schemas.openxmlformats.org/officeDocument/2006/relationships/image" Target="media/image273.png"/><Relationship Id="rId28" Type="http://schemas.openxmlformats.org/officeDocument/2006/relationships/image" Target="media/image21.png"/><Relationship Id="rId279" Type="http://schemas.openxmlformats.org/officeDocument/2006/relationships/image" Target="media/image272.png"/><Relationship Id="rId278" Type="http://schemas.openxmlformats.org/officeDocument/2006/relationships/image" Target="media/image271.png"/><Relationship Id="rId277" Type="http://schemas.openxmlformats.org/officeDocument/2006/relationships/image" Target="media/image270.png"/><Relationship Id="rId276" Type="http://schemas.openxmlformats.org/officeDocument/2006/relationships/image" Target="media/image269.png"/><Relationship Id="rId275" Type="http://schemas.openxmlformats.org/officeDocument/2006/relationships/image" Target="media/image268.png"/><Relationship Id="rId274" Type="http://schemas.openxmlformats.org/officeDocument/2006/relationships/image" Target="media/image267.png"/><Relationship Id="rId273" Type="http://schemas.openxmlformats.org/officeDocument/2006/relationships/image" Target="media/image266.png"/><Relationship Id="rId272" Type="http://schemas.openxmlformats.org/officeDocument/2006/relationships/image" Target="media/image265.png"/><Relationship Id="rId271" Type="http://schemas.openxmlformats.org/officeDocument/2006/relationships/image" Target="media/image264.png"/><Relationship Id="rId270" Type="http://schemas.openxmlformats.org/officeDocument/2006/relationships/image" Target="media/image263.png"/><Relationship Id="rId27" Type="http://schemas.openxmlformats.org/officeDocument/2006/relationships/image" Target="media/image20.png"/><Relationship Id="rId269" Type="http://schemas.openxmlformats.org/officeDocument/2006/relationships/image" Target="media/image262.png"/><Relationship Id="rId268" Type="http://schemas.openxmlformats.org/officeDocument/2006/relationships/image" Target="media/image261.png"/><Relationship Id="rId267" Type="http://schemas.openxmlformats.org/officeDocument/2006/relationships/image" Target="media/image260.png"/><Relationship Id="rId266" Type="http://schemas.openxmlformats.org/officeDocument/2006/relationships/image" Target="media/image259.png"/><Relationship Id="rId265" Type="http://schemas.openxmlformats.org/officeDocument/2006/relationships/image" Target="media/image258.png"/><Relationship Id="rId264" Type="http://schemas.openxmlformats.org/officeDocument/2006/relationships/image" Target="media/image257.png"/><Relationship Id="rId263" Type="http://schemas.openxmlformats.org/officeDocument/2006/relationships/image" Target="media/image256.png"/><Relationship Id="rId262" Type="http://schemas.openxmlformats.org/officeDocument/2006/relationships/image" Target="media/image255.png"/><Relationship Id="rId261" Type="http://schemas.openxmlformats.org/officeDocument/2006/relationships/image" Target="media/image254.png"/><Relationship Id="rId260" Type="http://schemas.openxmlformats.org/officeDocument/2006/relationships/image" Target="media/image253.png"/><Relationship Id="rId26" Type="http://schemas.openxmlformats.org/officeDocument/2006/relationships/image" Target="media/image19.png"/><Relationship Id="rId259" Type="http://schemas.openxmlformats.org/officeDocument/2006/relationships/image" Target="media/image252.png"/><Relationship Id="rId258" Type="http://schemas.openxmlformats.org/officeDocument/2006/relationships/image" Target="media/image251.png"/><Relationship Id="rId257" Type="http://schemas.openxmlformats.org/officeDocument/2006/relationships/image" Target="media/image250.png"/><Relationship Id="rId256" Type="http://schemas.openxmlformats.org/officeDocument/2006/relationships/image" Target="media/image249.png"/><Relationship Id="rId255" Type="http://schemas.openxmlformats.org/officeDocument/2006/relationships/image" Target="media/image248.png"/><Relationship Id="rId254" Type="http://schemas.openxmlformats.org/officeDocument/2006/relationships/image" Target="media/image247.png"/><Relationship Id="rId253" Type="http://schemas.openxmlformats.org/officeDocument/2006/relationships/image" Target="media/image246.png"/><Relationship Id="rId252" Type="http://schemas.openxmlformats.org/officeDocument/2006/relationships/image" Target="media/image245.png"/><Relationship Id="rId251" Type="http://schemas.openxmlformats.org/officeDocument/2006/relationships/image" Target="media/image244.png"/><Relationship Id="rId250" Type="http://schemas.openxmlformats.org/officeDocument/2006/relationships/image" Target="media/image243.png"/><Relationship Id="rId25" Type="http://schemas.openxmlformats.org/officeDocument/2006/relationships/image" Target="media/image18.png"/><Relationship Id="rId249" Type="http://schemas.openxmlformats.org/officeDocument/2006/relationships/image" Target="media/image242.png"/><Relationship Id="rId248" Type="http://schemas.openxmlformats.org/officeDocument/2006/relationships/image" Target="media/image241.png"/><Relationship Id="rId247" Type="http://schemas.openxmlformats.org/officeDocument/2006/relationships/image" Target="media/image240.png"/><Relationship Id="rId246" Type="http://schemas.openxmlformats.org/officeDocument/2006/relationships/image" Target="media/image239.png"/><Relationship Id="rId245" Type="http://schemas.openxmlformats.org/officeDocument/2006/relationships/image" Target="media/image238.png"/><Relationship Id="rId244" Type="http://schemas.openxmlformats.org/officeDocument/2006/relationships/image" Target="media/image237.png"/><Relationship Id="rId243" Type="http://schemas.openxmlformats.org/officeDocument/2006/relationships/image" Target="media/image236.png"/><Relationship Id="rId242" Type="http://schemas.openxmlformats.org/officeDocument/2006/relationships/image" Target="media/image235.png"/><Relationship Id="rId241" Type="http://schemas.openxmlformats.org/officeDocument/2006/relationships/image" Target="media/image234.png"/><Relationship Id="rId240" Type="http://schemas.openxmlformats.org/officeDocument/2006/relationships/image" Target="media/image233.png"/><Relationship Id="rId24" Type="http://schemas.openxmlformats.org/officeDocument/2006/relationships/image" Target="media/image17.png"/><Relationship Id="rId239" Type="http://schemas.openxmlformats.org/officeDocument/2006/relationships/image" Target="media/image232.png"/><Relationship Id="rId238" Type="http://schemas.openxmlformats.org/officeDocument/2006/relationships/image" Target="media/image231.png"/><Relationship Id="rId237" Type="http://schemas.openxmlformats.org/officeDocument/2006/relationships/image" Target="media/image230.png"/><Relationship Id="rId236" Type="http://schemas.openxmlformats.org/officeDocument/2006/relationships/image" Target="media/image229.png"/><Relationship Id="rId235" Type="http://schemas.openxmlformats.org/officeDocument/2006/relationships/image" Target="media/image228.png"/><Relationship Id="rId234" Type="http://schemas.openxmlformats.org/officeDocument/2006/relationships/image" Target="media/image227.png"/><Relationship Id="rId233" Type="http://schemas.openxmlformats.org/officeDocument/2006/relationships/image" Target="media/image226.png"/><Relationship Id="rId232" Type="http://schemas.openxmlformats.org/officeDocument/2006/relationships/image" Target="media/image225.png"/><Relationship Id="rId231" Type="http://schemas.openxmlformats.org/officeDocument/2006/relationships/image" Target="media/image224.png"/><Relationship Id="rId230" Type="http://schemas.openxmlformats.org/officeDocument/2006/relationships/image" Target="media/image223.png"/><Relationship Id="rId23" Type="http://schemas.openxmlformats.org/officeDocument/2006/relationships/image" Target="media/image16.png"/><Relationship Id="rId229" Type="http://schemas.openxmlformats.org/officeDocument/2006/relationships/image" Target="media/image222.png"/><Relationship Id="rId228" Type="http://schemas.openxmlformats.org/officeDocument/2006/relationships/image" Target="media/image221.png"/><Relationship Id="rId227" Type="http://schemas.openxmlformats.org/officeDocument/2006/relationships/image" Target="media/image220.png"/><Relationship Id="rId226" Type="http://schemas.openxmlformats.org/officeDocument/2006/relationships/image" Target="media/image219.png"/><Relationship Id="rId225" Type="http://schemas.openxmlformats.org/officeDocument/2006/relationships/image" Target="media/image218.png"/><Relationship Id="rId224" Type="http://schemas.openxmlformats.org/officeDocument/2006/relationships/image" Target="media/image217.png"/><Relationship Id="rId223" Type="http://schemas.openxmlformats.org/officeDocument/2006/relationships/image" Target="media/image216.png"/><Relationship Id="rId222" Type="http://schemas.openxmlformats.org/officeDocument/2006/relationships/image" Target="media/image215.png"/><Relationship Id="rId221" Type="http://schemas.openxmlformats.org/officeDocument/2006/relationships/image" Target="media/image214.png"/><Relationship Id="rId220" Type="http://schemas.openxmlformats.org/officeDocument/2006/relationships/image" Target="media/image213.png"/><Relationship Id="rId22" Type="http://schemas.openxmlformats.org/officeDocument/2006/relationships/image" Target="media/image15.png"/><Relationship Id="rId219" Type="http://schemas.openxmlformats.org/officeDocument/2006/relationships/image" Target="media/image212.png"/><Relationship Id="rId218" Type="http://schemas.openxmlformats.org/officeDocument/2006/relationships/image" Target="media/image211.png"/><Relationship Id="rId217" Type="http://schemas.openxmlformats.org/officeDocument/2006/relationships/image" Target="media/image210.png"/><Relationship Id="rId216" Type="http://schemas.openxmlformats.org/officeDocument/2006/relationships/image" Target="media/image209.png"/><Relationship Id="rId215" Type="http://schemas.openxmlformats.org/officeDocument/2006/relationships/image" Target="media/image208.png"/><Relationship Id="rId214" Type="http://schemas.openxmlformats.org/officeDocument/2006/relationships/image" Target="media/image207.png"/><Relationship Id="rId213" Type="http://schemas.openxmlformats.org/officeDocument/2006/relationships/image" Target="media/image206.png"/><Relationship Id="rId212" Type="http://schemas.openxmlformats.org/officeDocument/2006/relationships/image" Target="media/image205.png"/><Relationship Id="rId211" Type="http://schemas.openxmlformats.org/officeDocument/2006/relationships/image" Target="media/image204.png"/><Relationship Id="rId210" Type="http://schemas.openxmlformats.org/officeDocument/2006/relationships/image" Target="media/image203.png"/><Relationship Id="rId21" Type="http://schemas.openxmlformats.org/officeDocument/2006/relationships/image" Target="media/image14.png"/><Relationship Id="rId209" Type="http://schemas.openxmlformats.org/officeDocument/2006/relationships/image" Target="media/image202.png"/><Relationship Id="rId208" Type="http://schemas.openxmlformats.org/officeDocument/2006/relationships/image" Target="media/image201.png"/><Relationship Id="rId207" Type="http://schemas.openxmlformats.org/officeDocument/2006/relationships/image" Target="media/image200.png"/><Relationship Id="rId206" Type="http://schemas.openxmlformats.org/officeDocument/2006/relationships/image" Target="media/image199.png"/><Relationship Id="rId205" Type="http://schemas.openxmlformats.org/officeDocument/2006/relationships/image" Target="media/image198.png"/><Relationship Id="rId204" Type="http://schemas.openxmlformats.org/officeDocument/2006/relationships/image" Target="media/image197.png"/><Relationship Id="rId203" Type="http://schemas.openxmlformats.org/officeDocument/2006/relationships/image" Target="media/image196.png"/><Relationship Id="rId202" Type="http://schemas.openxmlformats.org/officeDocument/2006/relationships/image" Target="media/image195.png"/><Relationship Id="rId201" Type="http://schemas.openxmlformats.org/officeDocument/2006/relationships/image" Target="media/image194.png"/><Relationship Id="rId200" Type="http://schemas.openxmlformats.org/officeDocument/2006/relationships/image" Target="media/image193.png"/><Relationship Id="rId20" Type="http://schemas.openxmlformats.org/officeDocument/2006/relationships/image" Target="media/image13.png"/><Relationship Id="rId2" Type="http://schemas.openxmlformats.org/officeDocument/2006/relationships/settings" Target="settings.xml"/><Relationship Id="rId199" Type="http://schemas.openxmlformats.org/officeDocument/2006/relationships/image" Target="media/image192.png"/><Relationship Id="rId198" Type="http://schemas.openxmlformats.org/officeDocument/2006/relationships/image" Target="media/image191.png"/><Relationship Id="rId197" Type="http://schemas.openxmlformats.org/officeDocument/2006/relationships/image" Target="media/image190.png"/><Relationship Id="rId196" Type="http://schemas.openxmlformats.org/officeDocument/2006/relationships/image" Target="media/image189.png"/><Relationship Id="rId195" Type="http://schemas.openxmlformats.org/officeDocument/2006/relationships/image" Target="media/image188.png"/><Relationship Id="rId194" Type="http://schemas.openxmlformats.org/officeDocument/2006/relationships/image" Target="media/image187.png"/><Relationship Id="rId193" Type="http://schemas.openxmlformats.org/officeDocument/2006/relationships/image" Target="media/image186.png"/><Relationship Id="rId192" Type="http://schemas.openxmlformats.org/officeDocument/2006/relationships/image" Target="media/image185.png"/><Relationship Id="rId191" Type="http://schemas.openxmlformats.org/officeDocument/2006/relationships/image" Target="media/image184.png"/><Relationship Id="rId190" Type="http://schemas.openxmlformats.org/officeDocument/2006/relationships/image" Target="media/image183.png"/><Relationship Id="rId19" Type="http://schemas.openxmlformats.org/officeDocument/2006/relationships/image" Target="media/image12.png"/><Relationship Id="rId189" Type="http://schemas.openxmlformats.org/officeDocument/2006/relationships/image" Target="media/image182.png"/><Relationship Id="rId188" Type="http://schemas.openxmlformats.org/officeDocument/2006/relationships/image" Target="media/image181.png"/><Relationship Id="rId187" Type="http://schemas.openxmlformats.org/officeDocument/2006/relationships/image" Target="media/image180.png"/><Relationship Id="rId186" Type="http://schemas.openxmlformats.org/officeDocument/2006/relationships/image" Target="media/image179.png"/><Relationship Id="rId185" Type="http://schemas.openxmlformats.org/officeDocument/2006/relationships/image" Target="media/image178.png"/><Relationship Id="rId184" Type="http://schemas.openxmlformats.org/officeDocument/2006/relationships/image" Target="media/image177.png"/><Relationship Id="rId183" Type="http://schemas.openxmlformats.org/officeDocument/2006/relationships/image" Target="media/image176.png"/><Relationship Id="rId182" Type="http://schemas.openxmlformats.org/officeDocument/2006/relationships/image" Target="media/image175.png"/><Relationship Id="rId181" Type="http://schemas.openxmlformats.org/officeDocument/2006/relationships/image" Target="media/image174.png"/><Relationship Id="rId180" Type="http://schemas.openxmlformats.org/officeDocument/2006/relationships/image" Target="media/image173.png"/><Relationship Id="rId18" Type="http://schemas.openxmlformats.org/officeDocument/2006/relationships/image" Target="media/image11.png"/><Relationship Id="rId179" Type="http://schemas.openxmlformats.org/officeDocument/2006/relationships/image" Target="media/image172.png"/><Relationship Id="rId178" Type="http://schemas.openxmlformats.org/officeDocument/2006/relationships/image" Target="media/image171.png"/><Relationship Id="rId177" Type="http://schemas.openxmlformats.org/officeDocument/2006/relationships/image" Target="media/image170.png"/><Relationship Id="rId176" Type="http://schemas.openxmlformats.org/officeDocument/2006/relationships/image" Target="media/image169.png"/><Relationship Id="rId175" Type="http://schemas.openxmlformats.org/officeDocument/2006/relationships/image" Target="media/image168.png"/><Relationship Id="rId174" Type="http://schemas.openxmlformats.org/officeDocument/2006/relationships/image" Target="media/image167.png"/><Relationship Id="rId173" Type="http://schemas.openxmlformats.org/officeDocument/2006/relationships/image" Target="media/image166.png"/><Relationship Id="rId172" Type="http://schemas.openxmlformats.org/officeDocument/2006/relationships/image" Target="media/image165.png"/><Relationship Id="rId171" Type="http://schemas.openxmlformats.org/officeDocument/2006/relationships/image" Target="media/image164.png"/><Relationship Id="rId170" Type="http://schemas.openxmlformats.org/officeDocument/2006/relationships/image" Target="media/image163.png"/><Relationship Id="rId17" Type="http://schemas.openxmlformats.org/officeDocument/2006/relationships/image" Target="media/image10.png"/><Relationship Id="rId169" Type="http://schemas.openxmlformats.org/officeDocument/2006/relationships/image" Target="media/image162.png"/><Relationship Id="rId168" Type="http://schemas.openxmlformats.org/officeDocument/2006/relationships/image" Target="media/image161.png"/><Relationship Id="rId167" Type="http://schemas.openxmlformats.org/officeDocument/2006/relationships/image" Target="media/image160.png"/><Relationship Id="rId166" Type="http://schemas.openxmlformats.org/officeDocument/2006/relationships/image" Target="media/image159.png"/><Relationship Id="rId165" Type="http://schemas.openxmlformats.org/officeDocument/2006/relationships/image" Target="media/image158.png"/><Relationship Id="rId164" Type="http://schemas.openxmlformats.org/officeDocument/2006/relationships/image" Target="media/image157.png"/><Relationship Id="rId163" Type="http://schemas.openxmlformats.org/officeDocument/2006/relationships/image" Target="media/image156.png"/><Relationship Id="rId162" Type="http://schemas.openxmlformats.org/officeDocument/2006/relationships/image" Target="media/image155.png"/><Relationship Id="rId161" Type="http://schemas.openxmlformats.org/officeDocument/2006/relationships/image" Target="media/image154.png"/><Relationship Id="rId160" Type="http://schemas.openxmlformats.org/officeDocument/2006/relationships/image" Target="media/image153.png"/><Relationship Id="rId16" Type="http://schemas.openxmlformats.org/officeDocument/2006/relationships/image" Target="media/image9.png"/><Relationship Id="rId159" Type="http://schemas.openxmlformats.org/officeDocument/2006/relationships/image" Target="media/image152.png"/><Relationship Id="rId158" Type="http://schemas.openxmlformats.org/officeDocument/2006/relationships/image" Target="media/image151.png"/><Relationship Id="rId157" Type="http://schemas.openxmlformats.org/officeDocument/2006/relationships/image" Target="media/image150.png"/><Relationship Id="rId156" Type="http://schemas.openxmlformats.org/officeDocument/2006/relationships/image" Target="media/image149.png"/><Relationship Id="rId155" Type="http://schemas.openxmlformats.org/officeDocument/2006/relationships/image" Target="media/image148.png"/><Relationship Id="rId154" Type="http://schemas.openxmlformats.org/officeDocument/2006/relationships/image" Target="media/image147.png"/><Relationship Id="rId153" Type="http://schemas.openxmlformats.org/officeDocument/2006/relationships/image" Target="media/image146.png"/><Relationship Id="rId152" Type="http://schemas.openxmlformats.org/officeDocument/2006/relationships/image" Target="media/image145.png"/><Relationship Id="rId151" Type="http://schemas.openxmlformats.org/officeDocument/2006/relationships/image" Target="media/image144.png"/><Relationship Id="rId150" Type="http://schemas.openxmlformats.org/officeDocument/2006/relationships/image" Target="media/image143.png"/><Relationship Id="rId15" Type="http://schemas.openxmlformats.org/officeDocument/2006/relationships/image" Target="media/image8.png"/><Relationship Id="rId149" Type="http://schemas.openxmlformats.org/officeDocument/2006/relationships/image" Target="media/image142.png"/><Relationship Id="rId148" Type="http://schemas.openxmlformats.org/officeDocument/2006/relationships/image" Target="media/image141.png"/><Relationship Id="rId147" Type="http://schemas.openxmlformats.org/officeDocument/2006/relationships/image" Target="media/image140.png"/><Relationship Id="rId146" Type="http://schemas.openxmlformats.org/officeDocument/2006/relationships/image" Target="media/image139.png"/><Relationship Id="rId145" Type="http://schemas.openxmlformats.org/officeDocument/2006/relationships/image" Target="media/image138.png"/><Relationship Id="rId144" Type="http://schemas.openxmlformats.org/officeDocument/2006/relationships/image" Target="media/image137.png"/><Relationship Id="rId143" Type="http://schemas.openxmlformats.org/officeDocument/2006/relationships/image" Target="media/image136.png"/><Relationship Id="rId142" Type="http://schemas.openxmlformats.org/officeDocument/2006/relationships/image" Target="media/image135.png"/><Relationship Id="rId141" Type="http://schemas.openxmlformats.org/officeDocument/2006/relationships/image" Target="media/image134.png"/><Relationship Id="rId140" Type="http://schemas.openxmlformats.org/officeDocument/2006/relationships/image" Target="media/image133.png"/><Relationship Id="rId14" Type="http://schemas.openxmlformats.org/officeDocument/2006/relationships/image" Target="media/image7.png"/><Relationship Id="rId139" Type="http://schemas.openxmlformats.org/officeDocument/2006/relationships/image" Target="media/image132.png"/><Relationship Id="rId138" Type="http://schemas.openxmlformats.org/officeDocument/2006/relationships/image" Target="media/image131.png"/><Relationship Id="rId137" Type="http://schemas.openxmlformats.org/officeDocument/2006/relationships/image" Target="media/image130.png"/><Relationship Id="rId136" Type="http://schemas.openxmlformats.org/officeDocument/2006/relationships/image" Target="media/image129.png"/><Relationship Id="rId135" Type="http://schemas.openxmlformats.org/officeDocument/2006/relationships/image" Target="media/image128.png"/><Relationship Id="rId134" Type="http://schemas.openxmlformats.org/officeDocument/2006/relationships/image" Target="media/image127.png"/><Relationship Id="rId133" Type="http://schemas.openxmlformats.org/officeDocument/2006/relationships/image" Target="media/image126.png"/><Relationship Id="rId132" Type="http://schemas.openxmlformats.org/officeDocument/2006/relationships/image" Target="media/image125.png"/><Relationship Id="rId131" Type="http://schemas.openxmlformats.org/officeDocument/2006/relationships/image" Target="media/image124.png"/><Relationship Id="rId130" Type="http://schemas.openxmlformats.org/officeDocument/2006/relationships/image" Target="media/image123.png"/><Relationship Id="rId13" Type="http://schemas.openxmlformats.org/officeDocument/2006/relationships/image" Target="media/image6.png"/><Relationship Id="rId129" Type="http://schemas.openxmlformats.org/officeDocument/2006/relationships/image" Target="media/image122.png"/><Relationship Id="rId128" Type="http://schemas.openxmlformats.org/officeDocument/2006/relationships/image" Target="media/image121.png"/><Relationship Id="rId127" Type="http://schemas.openxmlformats.org/officeDocument/2006/relationships/image" Target="media/image120.png"/><Relationship Id="rId126" Type="http://schemas.openxmlformats.org/officeDocument/2006/relationships/image" Target="media/image119.png"/><Relationship Id="rId125" Type="http://schemas.openxmlformats.org/officeDocument/2006/relationships/image" Target="media/image118.png"/><Relationship Id="rId124" Type="http://schemas.openxmlformats.org/officeDocument/2006/relationships/image" Target="media/image117.png"/><Relationship Id="rId123" Type="http://schemas.openxmlformats.org/officeDocument/2006/relationships/image" Target="media/image116.png"/><Relationship Id="rId122" Type="http://schemas.openxmlformats.org/officeDocument/2006/relationships/image" Target="media/image115.png"/><Relationship Id="rId121" Type="http://schemas.openxmlformats.org/officeDocument/2006/relationships/image" Target="media/image114.png"/><Relationship Id="rId120" Type="http://schemas.openxmlformats.org/officeDocument/2006/relationships/image" Target="media/image113.png"/><Relationship Id="rId12" Type="http://schemas.openxmlformats.org/officeDocument/2006/relationships/image" Target="media/image5.png"/><Relationship Id="rId119" Type="http://schemas.openxmlformats.org/officeDocument/2006/relationships/image" Target="media/image112.png"/><Relationship Id="rId118" Type="http://schemas.openxmlformats.org/officeDocument/2006/relationships/image" Target="media/image111.png"/><Relationship Id="rId117" Type="http://schemas.openxmlformats.org/officeDocument/2006/relationships/image" Target="media/image110.png"/><Relationship Id="rId116" Type="http://schemas.openxmlformats.org/officeDocument/2006/relationships/image" Target="media/image109.png"/><Relationship Id="rId115" Type="http://schemas.openxmlformats.org/officeDocument/2006/relationships/image" Target="media/image108.png"/><Relationship Id="rId114" Type="http://schemas.openxmlformats.org/officeDocument/2006/relationships/image" Target="media/image107.png"/><Relationship Id="rId113" Type="http://schemas.openxmlformats.org/officeDocument/2006/relationships/image" Target="media/image106.png"/><Relationship Id="rId112" Type="http://schemas.openxmlformats.org/officeDocument/2006/relationships/image" Target="media/image105.png"/><Relationship Id="rId111" Type="http://schemas.openxmlformats.org/officeDocument/2006/relationships/image" Target="media/image104.png"/><Relationship Id="rId110" Type="http://schemas.openxmlformats.org/officeDocument/2006/relationships/image" Target="media/image103.png"/><Relationship Id="rId11" Type="http://schemas.openxmlformats.org/officeDocument/2006/relationships/image" Target="media/image4.png"/><Relationship Id="rId109" Type="http://schemas.openxmlformats.org/officeDocument/2006/relationships/image" Target="media/image102.png"/><Relationship Id="rId108" Type="http://schemas.openxmlformats.org/officeDocument/2006/relationships/image" Target="media/image101.png"/><Relationship Id="rId107" Type="http://schemas.openxmlformats.org/officeDocument/2006/relationships/image" Target="media/image100.png"/><Relationship Id="rId106" Type="http://schemas.openxmlformats.org/officeDocument/2006/relationships/image" Target="media/image99.png"/><Relationship Id="rId105" Type="http://schemas.openxmlformats.org/officeDocument/2006/relationships/image" Target="media/image98.png"/><Relationship Id="rId104" Type="http://schemas.openxmlformats.org/officeDocument/2006/relationships/image" Target="media/image97.png"/><Relationship Id="rId103" Type="http://schemas.openxmlformats.org/officeDocument/2006/relationships/image" Target="media/image96.png"/><Relationship Id="rId102" Type="http://schemas.openxmlformats.org/officeDocument/2006/relationships/image" Target="media/image95.png"/><Relationship Id="rId101" Type="http://schemas.openxmlformats.org/officeDocument/2006/relationships/image" Target="media/image94.png"/><Relationship Id="rId100" Type="http://schemas.openxmlformats.org/officeDocument/2006/relationships/image" Target="media/image93.png"/><Relationship Id="rId10" Type="http://schemas.openxmlformats.org/officeDocument/2006/relationships/image" Target="media/image3.png"/><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ops>
  <customShpExts>
    <customShpInfo spid="_x0000_s1026" textRotate="1"/>
    <customShpInfo spid="_x0000_s1040"/>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7BC7C9A8-A74D-4AA4-810A-5154ABBF0756}">
  <ds:schemaRefs/>
</ds:datastoreItem>
</file>

<file path=docProps/app.xml><?xml version="1.0" encoding="utf-8"?>
<Properties xmlns="http://schemas.openxmlformats.org/officeDocument/2006/extended-properties" xmlns:vt="http://schemas.openxmlformats.org/officeDocument/2006/docPropsVTypes">
  <Template>Normal.dotm</Template>
  <Company>P R C</Company>
  <Pages>192</Pages>
  <Words>5169</Words>
  <Characters>29466</Characters>
  <Lines>245</Lines>
  <Paragraphs>69</Paragraphs>
  <TotalTime>5</TotalTime>
  <ScaleCrop>false</ScaleCrop>
  <LinksUpToDate>false</LinksUpToDate>
  <CharactersWithSpaces>34566</CharactersWithSpaces>
  <Application>WPS Office_11.1.0.10578_F1E327BC-269C-435d-A152-05C5408002CA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2021-03-29T06:25:00Z</dcterms:created>
  <dc:creator>wangj</dc:creator>
  <cp:lastModifiedBy>黑土地</cp:lastModifiedBy>
  <dcterms:modified xsi:type="dcterms:W3CDTF">2021-06-29T09:52:20Z</dcterms:modified>
  <cp:revision>84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2052-11.1.0.10578</vt:lpwstr>
  </property>
  <property fmtid="{D5CDD505-2E9C-101B-9397-08002B2CF9AE}" pid="3" name="ICV">
    <vt:lpwstr>59312382BB5B4B6898E64B101056F67F</vt:lpwstr>
  </property>
</Properties>
</file>